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E9" w:rsidRDefault="001C2510" w:rsidP="00A21642">
      <w:pPr>
        <w:pStyle w:val="Nadpis1"/>
        <w:jc w:val="both"/>
      </w:pPr>
      <w:proofErr w:type="spellStart"/>
      <w:r>
        <w:t>Termokamera</w:t>
      </w:r>
      <w:proofErr w:type="spellEnd"/>
      <w:r>
        <w:t xml:space="preserve"> jako moderní učební pomůcka </w:t>
      </w:r>
    </w:p>
    <w:p w:rsidR="00EC4CE9" w:rsidRDefault="00EC4CE9" w:rsidP="00A21642">
      <w:pPr>
        <w:jc w:val="both"/>
      </w:pPr>
    </w:p>
    <w:p w:rsidR="003B7C41" w:rsidRDefault="00FC2DD6" w:rsidP="00A21642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42545</wp:posOffset>
            </wp:positionV>
            <wp:extent cx="238887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359" y="21471"/>
                <wp:lineTo x="21359" y="0"/>
                <wp:lineTo x="0" y="0"/>
              </wp:wrapPolygon>
            </wp:wrapThrough>
            <wp:docPr id="1" name="Obrázek 1" descr="C:\Users\Martina Angelovová\AppData\Local\Microsoft\Windows\INetCache\Content.Word\termovize do skol_black_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ina Angelovová\AppData\Local\Microsoft\Windows\INetCache\Content.Word\termovize do skol_black_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642">
        <w:t>Lidské oko vnímání pouze viditelné záření</w:t>
      </w:r>
      <w:r w:rsidR="00F12E70">
        <w:t xml:space="preserve"> - </w:t>
      </w:r>
      <w:r w:rsidR="00A21642">
        <w:t>světlo</w:t>
      </w:r>
      <w:r w:rsidR="003B7C41">
        <w:t>.</w:t>
      </w:r>
      <w:r w:rsidR="00A21642">
        <w:t xml:space="preserve"> </w:t>
      </w:r>
      <w:r w:rsidR="003B7C41">
        <w:t>D</w:t>
      </w:r>
      <w:r w:rsidR="00A21642">
        <w:t>alší druhy záření, např. tepelné záření nejsme schopni vnímat.</w:t>
      </w:r>
    </w:p>
    <w:p w:rsidR="003E1CF7" w:rsidRDefault="00FD7AF5" w:rsidP="00A21642">
      <w:pPr>
        <w:jc w:val="both"/>
      </w:pPr>
      <w:r>
        <w:t>Pomáháme studentům objevit dimenzi</w:t>
      </w:r>
      <w:r w:rsidR="00A21642">
        <w:t xml:space="preserve"> tepelného záření</w:t>
      </w:r>
      <w:r w:rsidR="00E106DA">
        <w:t xml:space="preserve"> skrze </w:t>
      </w:r>
      <w:hyperlink r:id="rId6" w:history="1">
        <w:proofErr w:type="spellStart"/>
        <w:r w:rsidR="00E106DA" w:rsidRPr="00F12E70">
          <w:rPr>
            <w:rStyle w:val="Hypertextovodkaz"/>
          </w:rPr>
          <w:t>termokameru</w:t>
        </w:r>
        <w:proofErr w:type="spellEnd"/>
        <w:r w:rsidR="00E106DA" w:rsidRPr="00F12E70">
          <w:rPr>
            <w:rStyle w:val="Hypertextovodkaz"/>
          </w:rPr>
          <w:t xml:space="preserve"> vyvinutou</w:t>
        </w:r>
        <w:r w:rsidR="0072633B" w:rsidRPr="00F12E70">
          <w:rPr>
            <w:rStyle w:val="Hypertextovodkaz"/>
          </w:rPr>
          <w:t xml:space="preserve"> pro potřeby vzdělávání</w:t>
        </w:r>
      </w:hyperlink>
      <w:r w:rsidR="0072633B">
        <w:t xml:space="preserve">. </w:t>
      </w:r>
    </w:p>
    <w:p w:rsidR="00FD7AF5" w:rsidRDefault="0072633B" w:rsidP="00A21642">
      <w:pPr>
        <w:jc w:val="both"/>
      </w:pPr>
      <w:proofErr w:type="spellStart"/>
      <w:r>
        <w:t>Termokamera</w:t>
      </w:r>
      <w:proofErr w:type="spellEnd"/>
      <w:r>
        <w:t xml:space="preserve"> je </w:t>
      </w:r>
      <w:r w:rsidR="003B7C41">
        <w:t xml:space="preserve">vybavena velkým dotykovým displejem s jednoduchým ovládáním. </w:t>
      </w:r>
      <w:r>
        <w:t xml:space="preserve"> </w:t>
      </w:r>
      <w:r w:rsidR="003B7C41">
        <w:t>Kamera umožňuje provádět</w:t>
      </w:r>
      <w:r>
        <w:t xml:space="preserve"> okamžité analýzy teplot bez nutnosti používat další zařízení.</w:t>
      </w:r>
      <w:r w:rsidR="00E106DA">
        <w:t xml:space="preserve"> Zároveň představuje pomůcku, která má velkou budoucnost ve světe vědy a techniky. Studenti mají možnost se na školách seznámit s technickým </w:t>
      </w:r>
      <w:r w:rsidR="00EC4CE9">
        <w:t>zařízením</w:t>
      </w:r>
      <w:r w:rsidR="00E106DA">
        <w:t>, kte</w:t>
      </w:r>
      <w:r w:rsidR="00EC4CE9">
        <w:t>ré</w:t>
      </w:r>
      <w:r w:rsidR="00E106DA">
        <w:t xml:space="preserve"> budou využívat i ve svém budoucím zaměstnání.</w:t>
      </w:r>
    </w:p>
    <w:p w:rsidR="00FD7AF5" w:rsidRDefault="00E106DA" w:rsidP="00A21642">
      <w:pPr>
        <w:jc w:val="both"/>
      </w:pPr>
      <w:proofErr w:type="spellStart"/>
      <w:r>
        <w:t>Termokamera</w:t>
      </w:r>
      <w:proofErr w:type="spellEnd"/>
      <w:r>
        <w:t xml:space="preserve"> byla vyvinuta </w:t>
      </w:r>
      <w:r w:rsidR="00A21642">
        <w:t>ve výzkumném</w:t>
      </w:r>
      <w:r w:rsidR="00FD7AF5">
        <w:t xml:space="preserve"> centr</w:t>
      </w:r>
      <w:r w:rsidR="00A21642">
        <w:t>u</w:t>
      </w:r>
      <w:r w:rsidR="00FD7AF5">
        <w:t xml:space="preserve"> NTC při Západočeské univerzitě</w:t>
      </w:r>
      <w:r>
        <w:t xml:space="preserve"> v Plzni, kde se pracuje s řadou </w:t>
      </w:r>
      <w:proofErr w:type="spellStart"/>
      <w:r>
        <w:t>termokamer</w:t>
      </w:r>
      <w:proofErr w:type="spellEnd"/>
      <w:r>
        <w:t xml:space="preserve"> pro</w:t>
      </w:r>
      <w:r w:rsidR="00FD7AF5">
        <w:t> výzkumn</w:t>
      </w:r>
      <w:r>
        <w:t>é</w:t>
      </w:r>
      <w:r w:rsidR="00FD7AF5">
        <w:t xml:space="preserve"> účel</w:t>
      </w:r>
      <w:r>
        <w:t>y</w:t>
      </w:r>
      <w:r w:rsidR="00FD7AF5">
        <w:t xml:space="preserve">. Přestože NTC nemá vlastní studenty, věnuje se dlouhodobě vzdělávání nejen studentů v univerzitním prostřední i mimo něj. Na základě zkušeností z mezinárodního projektu, jehož cílem bylo popularizovat optiku a distribuovat </w:t>
      </w:r>
      <w:hyperlink r:id="rId7" w:history="1">
        <w:r w:rsidR="00FD7AF5" w:rsidRPr="00E106DA">
          <w:rPr>
            <w:rStyle w:val="Hypertextovodkaz"/>
          </w:rPr>
          <w:t>pomůcky pro výuky optiky do ško</w:t>
        </w:r>
      </w:hyperlink>
      <w:r w:rsidR="00FD7AF5">
        <w:t xml:space="preserve">l, přišlo </w:t>
      </w:r>
      <w:r w:rsidR="003B7C41">
        <w:t>NTC</w:t>
      </w:r>
      <w:r w:rsidR="00FD7AF5">
        <w:t xml:space="preserve"> s vlastní </w:t>
      </w:r>
      <w:proofErr w:type="spellStart"/>
      <w:r w:rsidR="00FD7AF5">
        <w:t>termokamerou</w:t>
      </w:r>
      <w:proofErr w:type="spellEnd"/>
      <w:r w:rsidR="00FD7AF5">
        <w:t xml:space="preserve"> </w:t>
      </w:r>
      <w:r w:rsidR="003B7C41">
        <w:t xml:space="preserve">připravenou </w:t>
      </w:r>
      <w:r w:rsidR="00FD7AF5">
        <w:t xml:space="preserve">speciálně </w:t>
      </w:r>
      <w:r>
        <w:t xml:space="preserve">pro potřeby vzdělávání s cílem </w:t>
      </w:r>
      <w:r w:rsidR="00FD7AF5">
        <w:t>podpořit technické vzdělávání nejen v našem regionu.</w:t>
      </w:r>
    </w:p>
    <w:p w:rsidR="003B7C41" w:rsidRDefault="00816085" w:rsidP="00A21642">
      <w:pPr>
        <w:jc w:val="both"/>
      </w:pPr>
      <w:r>
        <w:t>Na základě dotazníkového šetření na školách jsme vyšli vstříc potřeb</w:t>
      </w:r>
      <w:r w:rsidR="00EC4CE9">
        <w:t>ám učitelům a</w:t>
      </w:r>
      <w:r>
        <w:t xml:space="preserve"> kromě </w:t>
      </w:r>
      <w:proofErr w:type="spellStart"/>
      <w:r>
        <w:t>termokamer</w:t>
      </w:r>
      <w:proofErr w:type="spellEnd"/>
      <w:r>
        <w:t xml:space="preserve"> vznikne řada dalších podpůrných aktivit. </w:t>
      </w:r>
      <w:r w:rsidR="00E106DA">
        <w:t xml:space="preserve">Ve spolupráci s pedagogickými fakultami </w:t>
      </w:r>
      <w:r>
        <w:t>připravujeme</w:t>
      </w:r>
      <w:r w:rsidR="00714775">
        <w:t xml:space="preserve"> ucelen</w:t>
      </w:r>
      <w:r>
        <w:t>é</w:t>
      </w:r>
      <w:r w:rsidR="00714775">
        <w:t xml:space="preserve"> </w:t>
      </w:r>
      <w:r w:rsidR="004C078D">
        <w:t>sad</w:t>
      </w:r>
      <w:r>
        <w:t>y</w:t>
      </w:r>
      <w:r w:rsidR="004C078D">
        <w:t xml:space="preserve"> obsahující nejen termovizní </w:t>
      </w:r>
      <w:r w:rsidR="003B7C41">
        <w:t>kamery</w:t>
      </w:r>
      <w:r w:rsidR="004C078D">
        <w:t>, ale i úlohy pro studenty s různou náročností</w:t>
      </w:r>
      <w:r>
        <w:t xml:space="preserve"> a s různým zaměřením</w:t>
      </w:r>
      <w:r w:rsidR="004C078D">
        <w:t xml:space="preserve"> dle RVP, pracovní listy</w:t>
      </w:r>
      <w:r w:rsidR="003B7C41">
        <w:t>, motivační videa, testy</w:t>
      </w:r>
      <w:r w:rsidR="004C078D">
        <w:t xml:space="preserve"> a další pomůcky pro praktick</w:t>
      </w:r>
      <w:r w:rsidR="003B7C41">
        <w:t>ou</w:t>
      </w:r>
      <w:r w:rsidR="004C078D">
        <w:t xml:space="preserve"> </w:t>
      </w:r>
      <w:r w:rsidR="003B7C41">
        <w:t>výuku</w:t>
      </w:r>
      <w:r w:rsidR="004C078D">
        <w:t xml:space="preserve">. </w:t>
      </w:r>
    </w:p>
    <w:p w:rsidR="00E106DA" w:rsidRDefault="00F12E70" w:rsidP="00A21642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-13970</wp:posOffset>
            </wp:positionH>
            <wp:positionV relativeFrom="paragraph">
              <wp:posOffset>6985</wp:posOffset>
            </wp:positionV>
            <wp:extent cx="2972435" cy="1183640"/>
            <wp:effectExtent l="0" t="0" r="0" b="0"/>
            <wp:wrapThrough wrapText="bothSides">
              <wp:wrapPolygon edited="0">
                <wp:start x="0" y="0"/>
                <wp:lineTo x="0" y="21206"/>
                <wp:lineTo x="21457" y="21206"/>
                <wp:lineTo x="21457" y="0"/>
                <wp:lineTo x="0" y="0"/>
              </wp:wrapPolygon>
            </wp:wrapThrough>
            <wp:docPr id="2" name="Obrázek 2" descr="C:\Users\Martina Angelovová\AppData\Local\Microsoft\Windows\INetCache\Content.Word\Homepage_foto_termovize_do_s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ina Angelovová\AppData\Local\Microsoft\Windows\INetCache\Content.Word\Homepage_foto_termovize_do_sk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085">
        <w:t>Plánujeme</w:t>
      </w:r>
      <w:r w:rsidR="003B7C41">
        <w:t xml:space="preserve"> také</w:t>
      </w:r>
      <w:r w:rsidR="00816085">
        <w:t xml:space="preserve"> kurz pro učitele, který </w:t>
      </w:r>
      <w:r w:rsidR="003B7C41">
        <w:t>seznámí</w:t>
      </w:r>
      <w:r w:rsidR="00816085">
        <w:t xml:space="preserve"> učitele, jak s </w:t>
      </w:r>
      <w:proofErr w:type="spellStart"/>
      <w:r w:rsidR="00816085">
        <w:t>termokamerou</w:t>
      </w:r>
      <w:proofErr w:type="spellEnd"/>
      <w:r w:rsidR="00816085">
        <w:t xml:space="preserve"> pracovat. V neposlední řadě nabízíme pravidelné exkurze pro školy v prostředí výzkumného centra. Mimořádně nadaným studentům pak umožníme využívat laboratorní zázemí pro studijní práce (např. SOČ).</w:t>
      </w:r>
    </w:p>
    <w:p w:rsidR="004C078D" w:rsidRDefault="004C078D" w:rsidP="00A21642">
      <w:pPr>
        <w:jc w:val="both"/>
      </w:pPr>
      <w:r>
        <w:t xml:space="preserve">Již nyní se mohou učitelé se zájmem o využití </w:t>
      </w:r>
      <w:proofErr w:type="spellStart"/>
      <w:r>
        <w:t>termokamery</w:t>
      </w:r>
      <w:proofErr w:type="spellEnd"/>
      <w:r>
        <w:t xml:space="preserve"> ve výuce přihlásit prostř</w:t>
      </w:r>
      <w:r w:rsidR="00A21642">
        <w:t xml:space="preserve">ednictvím krátkého formuláře na </w:t>
      </w:r>
      <w:hyperlink r:id="rId9" w:history="1">
        <w:r>
          <w:rPr>
            <w:rStyle w:val="Hypertextovodkaz"/>
          </w:rPr>
          <w:t>https://termovize.zcu.cz/homepage/teacher</w:t>
        </w:r>
      </w:hyperlink>
      <w:r w:rsidR="00EC4CE9">
        <w:t xml:space="preserve">. </w:t>
      </w:r>
    </w:p>
    <w:p w:rsidR="0075142D" w:rsidRDefault="004C078D" w:rsidP="00A21642">
      <w:pPr>
        <w:jc w:val="both"/>
      </w:pPr>
      <w:r>
        <w:t xml:space="preserve">Na webu </w:t>
      </w:r>
      <w:hyperlink r:id="rId10" w:history="1">
        <w:r w:rsidRPr="003B7C41">
          <w:rPr>
            <w:rStyle w:val="Hypertextovodkaz"/>
          </w:rPr>
          <w:t>termovize.zcu.cz</w:t>
        </w:r>
      </w:hyperlink>
      <w:r>
        <w:t xml:space="preserve"> můžete sledovat aktuální </w:t>
      </w:r>
      <w:r w:rsidR="00816085">
        <w:t>informace včetně nabídky</w:t>
      </w:r>
      <w:r>
        <w:t xml:space="preserve"> exkurzí</w:t>
      </w:r>
      <w:r w:rsidR="00816085">
        <w:t xml:space="preserve">. </w:t>
      </w:r>
      <w:r>
        <w:t xml:space="preserve">Veškeré dotazy rádi zodpovíme na e-mailu </w:t>
      </w:r>
      <w:hyperlink r:id="rId11" w:history="1">
        <w:r w:rsidRPr="00721CD9">
          <w:rPr>
            <w:rStyle w:val="Hypertextovodkaz"/>
          </w:rPr>
          <w:t>ttp@ntc.zcu.cz</w:t>
        </w:r>
      </w:hyperlink>
      <w:r>
        <w:t xml:space="preserve"> nebo na tel. č. </w:t>
      </w:r>
      <w:r w:rsidRPr="004C078D">
        <w:t>+420 377 634</w:t>
      </w:r>
      <w:r w:rsidR="00A21642">
        <w:t> </w:t>
      </w:r>
      <w:r w:rsidRPr="004C078D">
        <w:t>722</w:t>
      </w:r>
      <w:r w:rsidR="00A21642">
        <w:t>.</w:t>
      </w:r>
      <w:bookmarkStart w:id="0" w:name="_GoBack"/>
      <w:bookmarkEnd w:id="0"/>
    </w:p>
    <w:p w:rsidR="0075142D" w:rsidRDefault="0075142D" w:rsidP="00A21642">
      <w:pPr>
        <w:jc w:val="both"/>
      </w:pPr>
    </w:p>
    <w:p w:rsidR="0075142D" w:rsidRDefault="0075142D" w:rsidP="00A21642">
      <w:pPr>
        <w:jc w:val="both"/>
      </w:pPr>
    </w:p>
    <w:p w:rsidR="002B2DBC" w:rsidRPr="00CC6AC0" w:rsidRDefault="002B2DBC" w:rsidP="00A21642">
      <w:pPr>
        <w:jc w:val="both"/>
      </w:pPr>
    </w:p>
    <w:sectPr w:rsidR="002B2DBC" w:rsidRPr="00CC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68BD"/>
    <w:multiLevelType w:val="hybridMultilevel"/>
    <w:tmpl w:val="C9542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24F5"/>
    <w:multiLevelType w:val="hybridMultilevel"/>
    <w:tmpl w:val="144E7A34"/>
    <w:lvl w:ilvl="0" w:tplc="C646EE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1A"/>
    <w:rsid w:val="00107BC0"/>
    <w:rsid w:val="001327B0"/>
    <w:rsid w:val="001527D1"/>
    <w:rsid w:val="001B02B7"/>
    <w:rsid w:val="001C2510"/>
    <w:rsid w:val="002B2DBC"/>
    <w:rsid w:val="00345AED"/>
    <w:rsid w:val="003754F3"/>
    <w:rsid w:val="003B5C23"/>
    <w:rsid w:val="003B7C41"/>
    <w:rsid w:val="003E1CF7"/>
    <w:rsid w:val="00417D09"/>
    <w:rsid w:val="00447F2C"/>
    <w:rsid w:val="004A4B63"/>
    <w:rsid w:val="004C078D"/>
    <w:rsid w:val="004C4EE1"/>
    <w:rsid w:val="004F5ADE"/>
    <w:rsid w:val="005910FD"/>
    <w:rsid w:val="006C30D8"/>
    <w:rsid w:val="006E77A7"/>
    <w:rsid w:val="00714775"/>
    <w:rsid w:val="0072633B"/>
    <w:rsid w:val="00737B7D"/>
    <w:rsid w:val="0075142D"/>
    <w:rsid w:val="00754002"/>
    <w:rsid w:val="007C43BF"/>
    <w:rsid w:val="00816085"/>
    <w:rsid w:val="008723B2"/>
    <w:rsid w:val="008858FA"/>
    <w:rsid w:val="00A0760F"/>
    <w:rsid w:val="00A121F2"/>
    <w:rsid w:val="00A21642"/>
    <w:rsid w:val="00A259DF"/>
    <w:rsid w:val="00A97BC4"/>
    <w:rsid w:val="00AB004C"/>
    <w:rsid w:val="00B603B4"/>
    <w:rsid w:val="00B74522"/>
    <w:rsid w:val="00BF08B5"/>
    <w:rsid w:val="00C41F2D"/>
    <w:rsid w:val="00CC6AC0"/>
    <w:rsid w:val="00D10F1A"/>
    <w:rsid w:val="00DB19E8"/>
    <w:rsid w:val="00E106DA"/>
    <w:rsid w:val="00E51ABE"/>
    <w:rsid w:val="00EC4CE9"/>
    <w:rsid w:val="00F12E70"/>
    <w:rsid w:val="00F53E63"/>
    <w:rsid w:val="00F7277C"/>
    <w:rsid w:val="00F94091"/>
    <w:rsid w:val="00FC26C9"/>
    <w:rsid w:val="00FC2DD6"/>
    <w:rsid w:val="00FC74F2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452558-9115-40D4-B264-A5FE219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2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2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4F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12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1527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152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10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tp.zcu.cz/cz/vzdelavani/photonics-explor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movize.zcu.cz/" TargetMode="External"/><Relationship Id="rId11" Type="http://schemas.openxmlformats.org/officeDocument/2006/relationships/hyperlink" Target="mailto:ttp@ntc.zcu.cz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://termovize.zc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movize.zcu.cz/homepage/teach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Angelovová</dc:creator>
  <cp:keywords/>
  <dc:description/>
  <cp:lastModifiedBy>Jan Šroub</cp:lastModifiedBy>
  <cp:revision>6</cp:revision>
  <dcterms:created xsi:type="dcterms:W3CDTF">2019-10-03T12:55:00Z</dcterms:created>
  <dcterms:modified xsi:type="dcterms:W3CDTF">2019-10-07T07:09:00Z</dcterms:modified>
</cp:coreProperties>
</file>