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7A" w:rsidRPr="00047360" w:rsidRDefault="00047360" w:rsidP="00047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047360">
        <w:rPr>
          <w:rFonts w:ascii="Arial" w:eastAsia="Times New Roman" w:hAnsi="Arial" w:cs="Arial"/>
          <w:color w:val="333333"/>
          <w:lang w:eastAsia="cs-CZ"/>
        </w:rPr>
        <w:t>Vážená paní řed</w:t>
      </w:r>
      <w:r w:rsidR="003D747A" w:rsidRPr="00047360">
        <w:rPr>
          <w:rFonts w:ascii="Arial" w:eastAsia="Times New Roman" w:hAnsi="Arial" w:cs="Arial"/>
          <w:color w:val="333333"/>
          <w:lang w:eastAsia="cs-CZ"/>
        </w:rPr>
        <w:t>itelko,</w:t>
      </w:r>
    </w:p>
    <w:p w:rsidR="003D747A" w:rsidRPr="00047360" w:rsidRDefault="003D747A" w:rsidP="00047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047360">
        <w:rPr>
          <w:rFonts w:ascii="Arial" w:eastAsia="Times New Roman" w:hAnsi="Arial" w:cs="Arial"/>
          <w:color w:val="333333"/>
          <w:lang w:eastAsia="cs-CZ"/>
        </w:rPr>
        <w:t>Váženy pane řediteli,</w:t>
      </w:r>
    </w:p>
    <w:p w:rsidR="003D747A" w:rsidRPr="00047360" w:rsidRDefault="003D747A" w:rsidP="00047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D83779" w:rsidRDefault="003D747A" w:rsidP="00047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047360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047360" w:rsidRPr="00047360">
        <w:rPr>
          <w:rFonts w:ascii="Arial" w:eastAsia="Times New Roman" w:hAnsi="Arial" w:cs="Arial"/>
          <w:color w:val="333333"/>
          <w:lang w:eastAsia="cs-CZ"/>
        </w:rPr>
        <w:t>Plzeňský kraj</w:t>
      </w:r>
      <w:r w:rsidRPr="00047360">
        <w:rPr>
          <w:rFonts w:ascii="Arial" w:eastAsia="Times New Roman" w:hAnsi="Arial" w:cs="Arial"/>
          <w:color w:val="333333"/>
          <w:lang w:eastAsia="cs-CZ"/>
        </w:rPr>
        <w:t xml:space="preserve"> společně </w:t>
      </w:r>
      <w:r w:rsidR="00D83779">
        <w:rPr>
          <w:rFonts w:ascii="Arial" w:eastAsia="Times New Roman" w:hAnsi="Arial" w:cs="Arial"/>
          <w:color w:val="333333"/>
          <w:lang w:eastAsia="cs-CZ"/>
        </w:rPr>
        <w:t xml:space="preserve">s </w:t>
      </w:r>
      <w:r w:rsidRPr="00047360">
        <w:rPr>
          <w:rFonts w:ascii="Arial" w:eastAsia="Times New Roman" w:hAnsi="Arial" w:cs="Arial"/>
          <w:color w:val="333333"/>
          <w:lang w:eastAsia="cs-CZ"/>
        </w:rPr>
        <w:t>plzeňskou Zoologickou a botanickou zahradou</w:t>
      </w:r>
      <w:r w:rsidR="00D83779">
        <w:rPr>
          <w:rFonts w:ascii="Arial" w:eastAsia="Times New Roman" w:hAnsi="Arial" w:cs="Arial"/>
          <w:color w:val="333333"/>
          <w:lang w:eastAsia="cs-CZ"/>
        </w:rPr>
        <w:t>,</w:t>
      </w:r>
      <w:r w:rsidRPr="00047360">
        <w:rPr>
          <w:rFonts w:ascii="Arial" w:eastAsia="Times New Roman" w:hAnsi="Arial" w:cs="Arial"/>
          <w:color w:val="333333"/>
          <w:lang w:eastAsia="cs-CZ"/>
        </w:rPr>
        <w:t xml:space="preserve"> Správou informačních technologií města Plzně</w:t>
      </w:r>
      <w:r w:rsidR="00D83779">
        <w:rPr>
          <w:rFonts w:ascii="Arial" w:eastAsia="Times New Roman" w:hAnsi="Arial" w:cs="Arial"/>
          <w:color w:val="333333"/>
          <w:lang w:eastAsia="cs-CZ"/>
        </w:rPr>
        <w:t xml:space="preserve"> a se spolkem Dobroslav</w:t>
      </w:r>
      <w:r w:rsidRPr="00047360">
        <w:rPr>
          <w:rFonts w:ascii="Arial" w:eastAsia="Times New Roman" w:hAnsi="Arial" w:cs="Arial"/>
          <w:color w:val="333333"/>
          <w:lang w:eastAsia="cs-CZ"/>
        </w:rPr>
        <w:t xml:space="preserve"> pořádá už 16. ročník Prázdninové štafety pro děti a mládež do 18 let. </w:t>
      </w:r>
    </w:p>
    <w:p w:rsidR="00D83779" w:rsidRDefault="00D83779" w:rsidP="00047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3D747A" w:rsidRPr="00047360" w:rsidRDefault="003D747A" w:rsidP="00047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047360">
        <w:rPr>
          <w:rFonts w:ascii="Arial" w:eastAsia="Times New Roman" w:hAnsi="Arial" w:cs="Arial"/>
          <w:color w:val="333333"/>
          <w:lang w:eastAsia="cs-CZ"/>
        </w:rPr>
        <w:t>Její letošní největší novinkou je doba trvání. Štafeta začne už 1. června a končí  31. srpna. Místo dvou měsíců potrvá tedy tři</w:t>
      </w:r>
      <w:r w:rsidR="00EF1DE6">
        <w:rPr>
          <w:rFonts w:ascii="Arial" w:eastAsia="Times New Roman" w:hAnsi="Arial" w:cs="Arial"/>
          <w:color w:val="333333"/>
          <w:lang w:eastAsia="cs-CZ"/>
        </w:rPr>
        <w:t>,</w:t>
      </w:r>
      <w:r w:rsidRPr="00047360">
        <w:rPr>
          <w:rFonts w:ascii="Arial" w:eastAsia="Times New Roman" w:hAnsi="Arial" w:cs="Arial"/>
          <w:color w:val="333333"/>
          <w:lang w:eastAsia="cs-CZ"/>
        </w:rPr>
        <w:t xml:space="preserve"> a tím pádem bude možné projekt podpořit i prostřednictvím škol v kraji.</w:t>
      </w:r>
      <w:r w:rsidR="00EF1DE6">
        <w:rPr>
          <w:rFonts w:ascii="Arial" w:eastAsia="Times New Roman" w:hAnsi="Arial" w:cs="Arial"/>
          <w:color w:val="333333"/>
          <w:lang w:eastAsia="cs-CZ"/>
        </w:rPr>
        <w:t xml:space="preserve"> Kdy např. učitelé m</w:t>
      </w:r>
      <w:r w:rsidR="00D83779">
        <w:rPr>
          <w:rFonts w:ascii="Arial" w:eastAsia="Times New Roman" w:hAnsi="Arial" w:cs="Arial"/>
          <w:color w:val="333333"/>
          <w:lang w:eastAsia="cs-CZ"/>
        </w:rPr>
        <w:t>ohou</w:t>
      </w:r>
      <w:r w:rsidR="00EF1DE6">
        <w:rPr>
          <w:rFonts w:ascii="Arial" w:eastAsia="Times New Roman" w:hAnsi="Arial" w:cs="Arial"/>
          <w:color w:val="333333"/>
          <w:lang w:eastAsia="cs-CZ"/>
        </w:rPr>
        <w:t xml:space="preserve"> motivovat děti </w:t>
      </w:r>
      <w:r w:rsidR="00D83779">
        <w:rPr>
          <w:rFonts w:ascii="Arial" w:eastAsia="Times New Roman" w:hAnsi="Arial" w:cs="Arial"/>
          <w:color w:val="333333"/>
          <w:lang w:eastAsia="cs-CZ"/>
        </w:rPr>
        <w:t xml:space="preserve">zapojením do projektu výběrem místa výletu z nabídky </w:t>
      </w:r>
      <w:r w:rsidR="00EF1DE6">
        <w:rPr>
          <w:rFonts w:ascii="Arial" w:eastAsia="Times New Roman" w:hAnsi="Arial" w:cs="Arial"/>
          <w:color w:val="333333"/>
          <w:lang w:eastAsia="cs-CZ"/>
        </w:rPr>
        <w:t xml:space="preserve">Prázdninové štafety. A ti potom mohou pokračovat v době </w:t>
      </w:r>
      <w:r w:rsidR="00D83779">
        <w:rPr>
          <w:rFonts w:ascii="Arial" w:eastAsia="Times New Roman" w:hAnsi="Arial" w:cs="Arial"/>
          <w:color w:val="333333"/>
          <w:lang w:eastAsia="cs-CZ"/>
        </w:rPr>
        <w:t xml:space="preserve">celých letních </w:t>
      </w:r>
      <w:r w:rsidR="00EF1DE6">
        <w:rPr>
          <w:rFonts w:ascii="Arial" w:eastAsia="Times New Roman" w:hAnsi="Arial" w:cs="Arial"/>
          <w:color w:val="333333"/>
          <w:lang w:eastAsia="cs-CZ"/>
        </w:rPr>
        <w:t>prázdnin ve sbírání cílů</w:t>
      </w:r>
      <w:bookmarkStart w:id="0" w:name="_GoBack"/>
      <w:bookmarkEnd w:id="0"/>
      <w:r w:rsidR="00EF1DE6">
        <w:rPr>
          <w:rFonts w:ascii="Arial" w:eastAsia="Times New Roman" w:hAnsi="Arial" w:cs="Arial"/>
          <w:color w:val="333333"/>
          <w:lang w:eastAsia="cs-CZ"/>
        </w:rPr>
        <w:t>.</w:t>
      </w:r>
    </w:p>
    <w:p w:rsidR="00E64328" w:rsidRPr="00047360" w:rsidRDefault="008E4B9F" w:rsidP="00047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047360">
        <w:rPr>
          <w:rFonts w:ascii="Arial" w:eastAsia="Times New Roman" w:hAnsi="Arial" w:cs="Arial"/>
          <w:color w:val="333333"/>
          <w:lang w:eastAsia="cs-CZ"/>
        </w:rPr>
        <w:br/>
        <w:t xml:space="preserve">Letošní ročník je opět v elektronické podobě. </w:t>
      </w:r>
      <w:r w:rsidR="009F272C" w:rsidRPr="00047360">
        <w:rPr>
          <w:rFonts w:ascii="Arial" w:eastAsia="Times New Roman" w:hAnsi="Arial" w:cs="Arial"/>
          <w:color w:val="333333"/>
          <w:lang w:eastAsia="cs-CZ"/>
        </w:rPr>
        <w:t xml:space="preserve">Podstatně se </w:t>
      </w:r>
      <w:r w:rsidR="00AE6578" w:rsidRPr="00047360">
        <w:rPr>
          <w:rFonts w:ascii="Arial" w:eastAsia="Times New Roman" w:hAnsi="Arial" w:cs="Arial"/>
          <w:color w:val="333333"/>
          <w:lang w:eastAsia="cs-CZ"/>
        </w:rPr>
        <w:t xml:space="preserve">ale </w:t>
      </w:r>
      <w:r w:rsidR="009F272C" w:rsidRPr="00047360">
        <w:rPr>
          <w:rFonts w:ascii="Arial" w:eastAsia="Times New Roman" w:hAnsi="Arial" w:cs="Arial"/>
          <w:color w:val="333333"/>
          <w:lang w:eastAsia="cs-CZ"/>
        </w:rPr>
        <w:t xml:space="preserve">zjednodušila pravidla. </w:t>
      </w:r>
      <w:r w:rsidR="00E64328" w:rsidRPr="00047360">
        <w:rPr>
          <w:rFonts w:ascii="Arial" w:eastAsia="Times New Roman" w:hAnsi="Arial" w:cs="Arial"/>
          <w:color w:val="333333"/>
          <w:lang w:eastAsia="cs-CZ"/>
        </w:rPr>
        <w:t>Soutěž nabízí padesát turistických cílů, mezi nimiž jsou hodně známé památky, hrady a zámky v regionu, ale také nové naučné stezky, rozhledny či zaj</w:t>
      </w:r>
      <w:r w:rsidR="00AE6578" w:rsidRPr="00047360">
        <w:rPr>
          <w:rFonts w:ascii="Arial" w:eastAsia="Times New Roman" w:hAnsi="Arial" w:cs="Arial"/>
          <w:color w:val="333333"/>
          <w:lang w:eastAsia="cs-CZ"/>
        </w:rPr>
        <w:t>ímavé přírodní útvary. Významnou n</w:t>
      </w:r>
      <w:r w:rsidR="00E64328" w:rsidRPr="00047360">
        <w:rPr>
          <w:rFonts w:ascii="Arial" w:eastAsia="Times New Roman" w:hAnsi="Arial" w:cs="Arial"/>
          <w:color w:val="333333"/>
          <w:lang w:eastAsia="cs-CZ"/>
        </w:rPr>
        <w:t>ovinkou je také nižší počet cílů, které je třeba navštívit, aby se soutěžící dostal do závěrečného losování. Stačit jich bude patnáct</w:t>
      </w:r>
      <w:r w:rsidR="00694C6D" w:rsidRPr="00047360">
        <w:rPr>
          <w:rFonts w:ascii="Arial" w:eastAsia="Times New Roman" w:hAnsi="Arial" w:cs="Arial"/>
          <w:color w:val="333333"/>
          <w:lang w:eastAsia="cs-CZ"/>
        </w:rPr>
        <w:t xml:space="preserve"> (dříve 25)</w:t>
      </w:r>
      <w:r w:rsidR="00E64328" w:rsidRPr="00047360">
        <w:rPr>
          <w:rFonts w:ascii="Arial" w:eastAsia="Times New Roman" w:hAnsi="Arial" w:cs="Arial"/>
          <w:color w:val="333333"/>
          <w:lang w:eastAsia="cs-CZ"/>
        </w:rPr>
        <w:t>, ale při splnění limitu není nutné končit, návštěva dalších bude určitě také příjemným zážitkem</w:t>
      </w:r>
      <w:r w:rsidR="0051272F" w:rsidRPr="00047360">
        <w:rPr>
          <w:rFonts w:ascii="Arial" w:eastAsia="Times New Roman" w:hAnsi="Arial" w:cs="Arial"/>
          <w:color w:val="333333"/>
          <w:lang w:eastAsia="cs-CZ"/>
        </w:rPr>
        <w:t xml:space="preserve"> pro celé rodiny</w:t>
      </w:r>
      <w:r w:rsidR="00E64328" w:rsidRPr="00047360">
        <w:rPr>
          <w:rFonts w:ascii="Arial" w:eastAsia="Times New Roman" w:hAnsi="Arial" w:cs="Arial"/>
          <w:color w:val="333333"/>
          <w:lang w:eastAsia="cs-CZ"/>
        </w:rPr>
        <w:t>.</w:t>
      </w:r>
      <w:r w:rsidR="00694C6D" w:rsidRPr="00047360">
        <w:rPr>
          <w:rFonts w:ascii="Arial" w:eastAsia="Times New Roman" w:hAnsi="Arial" w:cs="Arial"/>
          <w:color w:val="333333"/>
          <w:lang w:eastAsia="cs-CZ"/>
        </w:rPr>
        <w:t xml:space="preserve"> A na speciální cenu se může těšit soutěžící, který navštíví cílů nejvíc.</w:t>
      </w:r>
      <w:r w:rsidR="003D747A" w:rsidRPr="00047360">
        <w:rPr>
          <w:rFonts w:ascii="Arial" w:eastAsia="Times New Roman" w:hAnsi="Arial" w:cs="Arial"/>
          <w:color w:val="333333"/>
          <w:lang w:eastAsia="cs-CZ"/>
        </w:rPr>
        <w:t xml:space="preserve"> Stačí se jen registrovat a může se začít hrát.</w:t>
      </w:r>
    </w:p>
    <w:p w:rsidR="003D747A" w:rsidRPr="00047360" w:rsidRDefault="003D747A" w:rsidP="00047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lang w:eastAsia="cs-CZ"/>
        </w:rPr>
      </w:pPr>
    </w:p>
    <w:p w:rsidR="003D747A" w:rsidRPr="00047360" w:rsidRDefault="003D747A" w:rsidP="00047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lang w:eastAsia="cs-CZ"/>
        </w:rPr>
      </w:pPr>
      <w:r w:rsidRPr="00047360">
        <w:rPr>
          <w:rFonts w:ascii="Arial" w:eastAsia="Times New Roman" w:hAnsi="Arial" w:cs="Arial"/>
          <w:b/>
          <w:color w:val="333333"/>
          <w:lang w:eastAsia="cs-CZ"/>
        </w:rPr>
        <w:t xml:space="preserve">V příloze Vám posíláme seznam cílů letošní Prázdninové štafety. Srovnatelně </w:t>
      </w:r>
      <w:r w:rsidR="00047360" w:rsidRPr="00047360">
        <w:rPr>
          <w:rFonts w:ascii="Arial" w:eastAsia="Times New Roman" w:hAnsi="Arial" w:cs="Arial"/>
          <w:b/>
          <w:color w:val="333333"/>
          <w:lang w:eastAsia="cs-CZ"/>
        </w:rPr>
        <w:t>jsme je vybrali ze všech okresů</w:t>
      </w:r>
      <w:r w:rsidRPr="00047360">
        <w:rPr>
          <w:rFonts w:ascii="Arial" w:eastAsia="Times New Roman" w:hAnsi="Arial" w:cs="Arial"/>
          <w:b/>
          <w:color w:val="333333"/>
          <w:lang w:eastAsia="cs-CZ"/>
        </w:rPr>
        <w:t xml:space="preserve"> Plzeňského kraje. Prosíme Vás o seznámení dětí s projektem i o to, abyste </w:t>
      </w:r>
      <w:r w:rsidR="00047360" w:rsidRPr="00047360">
        <w:rPr>
          <w:rFonts w:ascii="Arial" w:eastAsia="Times New Roman" w:hAnsi="Arial" w:cs="Arial"/>
          <w:b/>
          <w:color w:val="333333"/>
          <w:lang w:eastAsia="cs-CZ"/>
        </w:rPr>
        <w:t xml:space="preserve">žákům </w:t>
      </w:r>
      <w:r w:rsidRPr="00047360">
        <w:rPr>
          <w:rFonts w:ascii="Arial" w:eastAsia="Times New Roman" w:hAnsi="Arial" w:cs="Arial"/>
          <w:b/>
          <w:color w:val="333333"/>
          <w:lang w:eastAsia="cs-CZ"/>
        </w:rPr>
        <w:t xml:space="preserve">při školních výletech – pokud </w:t>
      </w:r>
      <w:r w:rsidR="00047360" w:rsidRPr="00047360">
        <w:rPr>
          <w:rFonts w:ascii="Arial" w:eastAsia="Times New Roman" w:hAnsi="Arial" w:cs="Arial"/>
          <w:b/>
          <w:color w:val="333333"/>
          <w:lang w:eastAsia="cs-CZ"/>
        </w:rPr>
        <w:t>navštívít</w:t>
      </w:r>
      <w:r w:rsidRPr="00047360">
        <w:rPr>
          <w:rFonts w:ascii="Arial" w:eastAsia="Times New Roman" w:hAnsi="Arial" w:cs="Arial"/>
          <w:b/>
          <w:color w:val="333333"/>
          <w:lang w:eastAsia="cs-CZ"/>
        </w:rPr>
        <w:t>e některý z cílů Štafety – již předem řekli, že cíl výletu je současně cílem naší soutěže</w:t>
      </w:r>
      <w:r w:rsidR="00047360" w:rsidRPr="00047360">
        <w:rPr>
          <w:rFonts w:ascii="Arial" w:eastAsia="Times New Roman" w:hAnsi="Arial" w:cs="Arial"/>
          <w:b/>
          <w:color w:val="333333"/>
          <w:lang w:eastAsia="cs-CZ"/>
        </w:rPr>
        <w:t xml:space="preserve"> a že tedy jeho návštěva může být prvním splněným cílem projektu.</w:t>
      </w:r>
    </w:p>
    <w:p w:rsidR="009F272C" w:rsidRPr="00047360" w:rsidRDefault="00E64328" w:rsidP="00047360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047360">
        <w:rPr>
          <w:rFonts w:ascii="Arial" w:hAnsi="Arial" w:cs="Arial"/>
          <w:color w:val="333333"/>
          <w:sz w:val="22"/>
          <w:szCs w:val="22"/>
        </w:rPr>
        <w:t>Jak se do soutěže zapojit? Přihlásit se každý může kdykoliv od 1. června d</w:t>
      </w:r>
      <w:r w:rsidR="009110B4" w:rsidRPr="00047360">
        <w:rPr>
          <w:rFonts w:ascii="Arial" w:hAnsi="Arial" w:cs="Arial"/>
          <w:color w:val="333333"/>
          <w:sz w:val="22"/>
          <w:szCs w:val="22"/>
        </w:rPr>
        <w:t xml:space="preserve">o konce prázdnin na </w:t>
      </w:r>
      <w:r w:rsidR="009F272C" w:rsidRPr="00047360">
        <w:rPr>
          <w:rFonts w:ascii="Arial" w:hAnsi="Arial" w:cs="Arial"/>
          <w:color w:val="333333"/>
          <w:sz w:val="22"/>
          <w:szCs w:val="22"/>
        </w:rPr>
        <w:t>webových stránkách</w:t>
      </w:r>
      <w:r w:rsidR="00AE6578" w:rsidRPr="00047360">
        <w:rPr>
          <w:rFonts w:ascii="Arial" w:hAnsi="Arial" w:cs="Arial"/>
          <w:color w:val="333333"/>
          <w:sz w:val="22"/>
          <w:szCs w:val="22"/>
        </w:rPr>
        <w:t xml:space="preserve"> Prázdninové štafety</w:t>
      </w:r>
      <w:r w:rsidR="009F272C" w:rsidRPr="00047360">
        <w:rPr>
          <w:rFonts w:ascii="Arial" w:hAnsi="Arial" w:cs="Arial"/>
          <w:color w:val="333333"/>
          <w:sz w:val="22"/>
          <w:szCs w:val="22"/>
        </w:rPr>
        <w:t xml:space="preserve">. </w:t>
      </w:r>
      <w:r w:rsidR="009F272C" w:rsidRPr="00047360">
        <w:rPr>
          <w:rFonts w:ascii="Arial" w:hAnsi="Arial" w:cs="Arial"/>
          <w:color w:val="000000"/>
          <w:sz w:val="22"/>
          <w:szCs w:val="22"/>
        </w:rPr>
        <w:t xml:space="preserve">Vše potřebné najdou soutěžící na </w:t>
      </w:r>
      <w:r w:rsidR="00AE6578" w:rsidRPr="00047360">
        <w:rPr>
          <w:rFonts w:ascii="Arial" w:hAnsi="Arial" w:cs="Arial"/>
          <w:color w:val="000000"/>
          <w:sz w:val="22"/>
          <w:szCs w:val="22"/>
        </w:rPr>
        <w:t>adrese:</w:t>
      </w:r>
      <w:r w:rsidR="009F272C" w:rsidRPr="0004736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4" w:history="1">
        <w:r w:rsidR="009F272C" w:rsidRPr="00047360">
          <w:rPr>
            <w:rStyle w:val="Hypertextovodkaz"/>
            <w:rFonts w:ascii="Arial" w:hAnsi="Arial" w:cs="Arial"/>
            <w:sz w:val="22"/>
            <w:szCs w:val="22"/>
          </w:rPr>
          <w:t>http://stafeta.plzensky-kraj.cz</w:t>
        </w:r>
      </w:hyperlink>
      <w:r w:rsidR="009F272C" w:rsidRPr="00047360">
        <w:rPr>
          <w:rFonts w:ascii="Arial" w:hAnsi="Arial" w:cs="Arial"/>
          <w:color w:val="000000"/>
          <w:sz w:val="22"/>
          <w:szCs w:val="22"/>
        </w:rPr>
        <w:t>.</w:t>
      </w:r>
    </w:p>
    <w:p w:rsidR="00E64328" w:rsidRPr="00047360" w:rsidRDefault="009110B4" w:rsidP="00047360">
      <w:pPr>
        <w:pStyle w:val="Normlnweb"/>
        <w:jc w:val="both"/>
        <w:rPr>
          <w:rFonts w:ascii="Arial" w:hAnsi="Arial" w:cs="Arial"/>
          <w:color w:val="333333"/>
          <w:sz w:val="22"/>
          <w:szCs w:val="22"/>
        </w:rPr>
      </w:pPr>
      <w:r w:rsidRPr="00047360">
        <w:rPr>
          <w:rFonts w:ascii="Arial" w:hAnsi="Arial" w:cs="Arial"/>
          <w:color w:val="333333"/>
          <w:sz w:val="22"/>
          <w:szCs w:val="22"/>
        </w:rPr>
        <w:t xml:space="preserve">Při návštěvě každého cíle se soutěžící vyfotí na nádvoří či uvnitř navštíveného objektu </w:t>
      </w:r>
      <w:r w:rsidR="0051272F" w:rsidRPr="00047360">
        <w:rPr>
          <w:rFonts w:ascii="Arial" w:hAnsi="Arial" w:cs="Arial"/>
          <w:color w:val="333333"/>
          <w:sz w:val="22"/>
          <w:szCs w:val="22"/>
        </w:rPr>
        <w:t xml:space="preserve">(případně u cedule na turistické trase) </w:t>
      </w:r>
      <w:r w:rsidRPr="00047360">
        <w:rPr>
          <w:rFonts w:ascii="Arial" w:hAnsi="Arial" w:cs="Arial"/>
          <w:color w:val="333333"/>
          <w:sz w:val="22"/>
          <w:szCs w:val="22"/>
        </w:rPr>
        <w:t xml:space="preserve">a snímek pošle </w:t>
      </w:r>
      <w:r w:rsidR="00694C6D" w:rsidRPr="00047360">
        <w:rPr>
          <w:rFonts w:ascii="Arial" w:hAnsi="Arial" w:cs="Arial"/>
          <w:color w:val="333333"/>
          <w:sz w:val="22"/>
          <w:szCs w:val="22"/>
        </w:rPr>
        <w:t>prostřednictvím webových stránek</w:t>
      </w:r>
      <w:r w:rsidRPr="00047360">
        <w:rPr>
          <w:rFonts w:ascii="Arial" w:hAnsi="Arial" w:cs="Arial"/>
          <w:sz w:val="22"/>
          <w:szCs w:val="22"/>
        </w:rPr>
        <w:t xml:space="preserve"> </w:t>
      </w:r>
      <w:r w:rsidRPr="00047360">
        <w:rPr>
          <w:rFonts w:ascii="Arial" w:hAnsi="Arial" w:cs="Arial"/>
          <w:color w:val="333333"/>
          <w:sz w:val="22"/>
          <w:szCs w:val="22"/>
        </w:rPr>
        <w:t>kdykoliv během trvání</w:t>
      </w:r>
      <w:r w:rsidR="00694C6D" w:rsidRPr="00047360">
        <w:rPr>
          <w:rFonts w:ascii="Arial" w:hAnsi="Arial" w:cs="Arial"/>
          <w:color w:val="333333"/>
          <w:sz w:val="22"/>
          <w:szCs w:val="22"/>
        </w:rPr>
        <w:t xml:space="preserve"> soutěže. </w:t>
      </w:r>
      <w:r w:rsidR="00AE6578" w:rsidRPr="00047360">
        <w:rPr>
          <w:rFonts w:ascii="Arial" w:hAnsi="Arial" w:cs="Arial"/>
          <w:color w:val="333333"/>
          <w:sz w:val="22"/>
          <w:szCs w:val="22"/>
        </w:rPr>
        <w:t>Všichni soutěžíc</w:t>
      </w:r>
      <w:r w:rsidR="00694C6D" w:rsidRPr="00047360">
        <w:rPr>
          <w:rFonts w:ascii="Arial" w:hAnsi="Arial" w:cs="Arial"/>
          <w:color w:val="333333"/>
          <w:sz w:val="22"/>
          <w:szCs w:val="22"/>
        </w:rPr>
        <w:t>í, kteří splní daný limit patnácti navštívených cílů</w:t>
      </w:r>
      <w:r w:rsidR="00AE6578" w:rsidRPr="00047360">
        <w:rPr>
          <w:rFonts w:ascii="Arial" w:hAnsi="Arial" w:cs="Arial"/>
          <w:color w:val="333333"/>
          <w:sz w:val="22"/>
          <w:szCs w:val="22"/>
        </w:rPr>
        <w:t xml:space="preserve">, budou zařazeni do slosování. </w:t>
      </w:r>
      <w:r w:rsidR="00694C6D" w:rsidRPr="00047360">
        <w:rPr>
          <w:rFonts w:ascii="Arial" w:hAnsi="Arial" w:cs="Arial"/>
          <w:color w:val="333333"/>
          <w:sz w:val="22"/>
          <w:szCs w:val="22"/>
        </w:rPr>
        <w:t>Třicet</w:t>
      </w:r>
      <w:r w:rsidR="00AE6578" w:rsidRPr="00047360">
        <w:rPr>
          <w:rFonts w:ascii="Arial" w:hAnsi="Arial" w:cs="Arial"/>
          <w:color w:val="333333"/>
          <w:sz w:val="22"/>
          <w:szCs w:val="22"/>
        </w:rPr>
        <w:t xml:space="preserve"> šťastlivců se může těšit na odměnu.</w:t>
      </w:r>
    </w:p>
    <w:p w:rsidR="00AE6578" w:rsidRPr="00047360" w:rsidRDefault="00AE6578" w:rsidP="00047360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047360">
        <w:rPr>
          <w:rFonts w:ascii="Arial" w:hAnsi="Arial" w:cs="Arial"/>
          <w:color w:val="333333"/>
          <w:sz w:val="22"/>
          <w:szCs w:val="22"/>
        </w:rPr>
        <w:t>Hlavní cenou je opět rodinný zájezd od </w:t>
      </w:r>
      <w:r w:rsidRPr="00047360">
        <w:rPr>
          <w:rFonts w:ascii="Arial" w:hAnsi="Arial" w:cs="Arial"/>
          <w:bCs/>
          <w:color w:val="333333"/>
          <w:sz w:val="22"/>
          <w:szCs w:val="22"/>
        </w:rPr>
        <w:t>cestovní kanceláře BUSTOUR FOLTÝNOVÁ</w:t>
      </w:r>
      <w:r w:rsidRPr="00047360">
        <w:rPr>
          <w:rFonts w:ascii="Arial" w:hAnsi="Arial" w:cs="Arial"/>
          <w:color w:val="333333"/>
          <w:sz w:val="22"/>
          <w:szCs w:val="22"/>
        </w:rPr>
        <w:t>.</w:t>
      </w:r>
      <w:r w:rsidR="00694C6D" w:rsidRPr="00047360">
        <w:rPr>
          <w:rFonts w:ascii="Arial" w:hAnsi="Arial" w:cs="Arial"/>
          <w:color w:val="333333"/>
          <w:sz w:val="22"/>
          <w:szCs w:val="22"/>
        </w:rPr>
        <w:t xml:space="preserve"> </w:t>
      </w:r>
      <w:r w:rsidRPr="00047360">
        <w:rPr>
          <w:rFonts w:ascii="Arial" w:hAnsi="Arial" w:cs="Arial"/>
          <w:bCs/>
          <w:color w:val="333333"/>
          <w:sz w:val="22"/>
          <w:szCs w:val="22"/>
        </w:rPr>
        <w:t xml:space="preserve"> </w:t>
      </w:r>
      <w:r w:rsidR="00694C6D" w:rsidRPr="00047360">
        <w:rPr>
          <w:rFonts w:ascii="Arial" w:hAnsi="Arial" w:cs="Arial"/>
          <w:bCs/>
          <w:color w:val="333333"/>
          <w:sz w:val="22"/>
          <w:szCs w:val="22"/>
        </w:rPr>
        <w:t>Další</w:t>
      </w:r>
      <w:r w:rsidRPr="00047360">
        <w:rPr>
          <w:rFonts w:ascii="Arial" w:hAnsi="Arial" w:cs="Arial"/>
          <w:color w:val="333333"/>
          <w:sz w:val="22"/>
          <w:szCs w:val="22"/>
        </w:rPr>
        <w:t xml:space="preserve"> ceny věnuje do soutěže</w:t>
      </w:r>
      <w:r w:rsidRPr="00047360">
        <w:rPr>
          <w:rFonts w:ascii="Arial" w:hAnsi="Arial" w:cs="Arial"/>
          <w:bCs/>
          <w:color w:val="333333"/>
          <w:sz w:val="22"/>
          <w:szCs w:val="22"/>
        </w:rPr>
        <w:t> OPTIK STUDIO Josef Švarc, firma HEPOS Plzeň, firma Liman sport Plzeň, Plzeňský kraj, Zoo Plzeň a další sponzoři.</w:t>
      </w:r>
      <w:r w:rsidR="00694C6D" w:rsidRPr="00047360">
        <w:rPr>
          <w:rFonts w:ascii="Arial" w:hAnsi="Arial" w:cs="Arial"/>
          <w:bCs/>
          <w:color w:val="333333"/>
          <w:sz w:val="22"/>
          <w:szCs w:val="22"/>
        </w:rPr>
        <w:t xml:space="preserve"> Přesný seznam sponzorů je uveden na webových stránkách projektu.</w:t>
      </w:r>
    </w:p>
    <w:p w:rsidR="009F272C" w:rsidRPr="00047360" w:rsidRDefault="009F272C" w:rsidP="0004736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47360">
        <w:rPr>
          <w:rFonts w:ascii="Arial" w:hAnsi="Arial" w:cs="Arial"/>
          <w:b/>
          <w:color w:val="000000"/>
        </w:rPr>
        <w:t>Vyhlášení a předání hlavních cen (pro prvních deset výherců) se uskuteční na Mezinárodním veletrhu c</w:t>
      </w:r>
      <w:r w:rsidR="00694C6D" w:rsidRPr="00047360">
        <w:rPr>
          <w:rFonts w:ascii="Arial" w:hAnsi="Arial" w:cs="Arial"/>
          <w:b/>
          <w:color w:val="000000"/>
        </w:rPr>
        <w:t>estovního ruchu</w:t>
      </w:r>
      <w:r w:rsidRPr="00047360">
        <w:rPr>
          <w:rFonts w:ascii="Arial" w:hAnsi="Arial" w:cs="Arial"/>
          <w:b/>
          <w:color w:val="000000"/>
        </w:rPr>
        <w:t xml:space="preserve"> ITEP 2019 v hale TJ Lokomotiva Plzeň, který se koná v termínu 19. až 21. září 2019.</w:t>
      </w:r>
    </w:p>
    <w:p w:rsidR="009F272C" w:rsidRPr="00047360" w:rsidRDefault="009F272C" w:rsidP="0004736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47360" w:rsidRPr="00047360" w:rsidRDefault="00047360" w:rsidP="0004736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47360">
        <w:rPr>
          <w:rFonts w:ascii="Arial" w:hAnsi="Arial" w:cs="Arial"/>
          <w:b/>
          <w:color w:val="000000"/>
        </w:rPr>
        <w:t>V případě jakýchkoliv dotazů nebo připomínek se obracejte na administrátory projektu:</w:t>
      </w:r>
    </w:p>
    <w:p w:rsidR="00047360" w:rsidRPr="00047360" w:rsidRDefault="00047360" w:rsidP="00047360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</w:rPr>
      </w:pPr>
    </w:p>
    <w:p w:rsidR="00047360" w:rsidRPr="00047360" w:rsidRDefault="00047360" w:rsidP="00047360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PhDr. Alois Ž</w:t>
      </w:r>
      <w:r w:rsidRPr="00047360">
        <w:rPr>
          <w:rFonts w:ascii="Arial" w:hAnsi="Arial" w:cs="Arial"/>
          <w:b/>
          <w:color w:val="000000"/>
        </w:rPr>
        <w:t>ižka</w:t>
      </w:r>
    </w:p>
    <w:p w:rsidR="00047360" w:rsidRPr="00A36C89" w:rsidRDefault="00A36C89" w:rsidP="00047360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A36C89">
        <w:rPr>
          <w:rFonts w:ascii="Arial" w:hAnsi="Arial" w:cs="Arial"/>
          <w:color w:val="000000"/>
        </w:rPr>
        <w:t>p</w:t>
      </w:r>
      <w:r w:rsidR="00047360" w:rsidRPr="00A36C89">
        <w:rPr>
          <w:rFonts w:ascii="Arial" w:hAnsi="Arial" w:cs="Arial"/>
          <w:color w:val="000000"/>
        </w:rPr>
        <w:t>ředseda spolku Dobroslav</w:t>
      </w:r>
    </w:p>
    <w:p w:rsidR="00047360" w:rsidRPr="00047360" w:rsidRDefault="00047360" w:rsidP="00047360">
      <w:pPr>
        <w:pStyle w:val="Normlnweb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33333"/>
          <w:sz w:val="22"/>
          <w:szCs w:val="22"/>
        </w:rPr>
      </w:pPr>
      <w:r w:rsidRPr="00047360">
        <w:rPr>
          <w:rFonts w:ascii="Arial" w:hAnsi="Arial" w:cs="Arial"/>
          <w:color w:val="333333"/>
          <w:sz w:val="22"/>
          <w:szCs w:val="22"/>
        </w:rPr>
        <w:t>Tel.: +420 731 471 124</w:t>
      </w:r>
      <w:r w:rsidRPr="00047360">
        <w:rPr>
          <w:rFonts w:ascii="Arial" w:hAnsi="Arial" w:cs="Arial"/>
          <w:color w:val="333333"/>
          <w:sz w:val="22"/>
          <w:szCs w:val="22"/>
        </w:rPr>
        <w:br/>
        <w:t>E-mail: </w:t>
      </w:r>
      <w:hyperlink r:id="rId5" w:history="1">
        <w:r w:rsidRPr="00047360">
          <w:rPr>
            <w:rStyle w:val="Hypertextovodkaz"/>
            <w:rFonts w:ascii="Arial" w:hAnsi="Arial" w:cs="Arial"/>
            <w:color w:val="428BCA"/>
            <w:sz w:val="22"/>
            <w:szCs w:val="22"/>
            <w:u w:val="none"/>
          </w:rPr>
          <w:t>prazdninovastafeta@email.cz</w:t>
        </w:r>
      </w:hyperlink>
    </w:p>
    <w:p w:rsidR="008E4B9F" w:rsidRPr="00047360" w:rsidRDefault="00047360" w:rsidP="0004736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color w:val="333333"/>
          <w:lang w:eastAsia="cs-CZ"/>
        </w:rPr>
      </w:pPr>
      <w:r w:rsidRPr="00047360">
        <w:rPr>
          <w:rFonts w:ascii="Arial" w:hAnsi="Arial" w:cs="Arial"/>
          <w:b/>
          <w:bCs/>
          <w:color w:val="000000"/>
          <w:shd w:val="clear" w:color="auto" w:fill="FFFFFF"/>
        </w:rPr>
        <w:t>Ivana Plecitá                                                                  </w:t>
      </w:r>
      <w:r w:rsidRPr="00047360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Pr="00047360">
        <w:rPr>
          <w:rFonts w:ascii="Arial" w:hAnsi="Arial" w:cs="Arial"/>
          <w:color w:val="000000"/>
          <w:shd w:val="clear" w:color="auto" w:fill="FFFFFF"/>
          <w:lang w:val="en-US"/>
        </w:rPr>
        <w:t>Odbor</w:t>
      </w:r>
      <w:proofErr w:type="spellEnd"/>
      <w:r w:rsidRPr="00047360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047360">
        <w:rPr>
          <w:rFonts w:ascii="Arial" w:hAnsi="Arial" w:cs="Arial"/>
          <w:color w:val="000000"/>
          <w:shd w:val="clear" w:color="auto" w:fill="FFFFFF"/>
        </w:rPr>
        <w:t>kultury, památkové péče a </w:t>
      </w:r>
      <w:proofErr w:type="spellStart"/>
      <w:r w:rsidRPr="00047360">
        <w:rPr>
          <w:rFonts w:ascii="Arial" w:hAnsi="Arial" w:cs="Arial"/>
          <w:color w:val="000000"/>
          <w:shd w:val="clear" w:color="auto" w:fill="FFFFFF"/>
          <w:lang w:val="en-US"/>
        </w:rPr>
        <w:t>cestovního</w:t>
      </w:r>
      <w:proofErr w:type="spellEnd"/>
      <w:r w:rsidRPr="00047360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047360">
        <w:rPr>
          <w:rFonts w:ascii="Arial" w:hAnsi="Arial" w:cs="Arial"/>
          <w:color w:val="000000"/>
          <w:shd w:val="clear" w:color="auto" w:fill="FFFFFF"/>
          <w:lang w:val="en-US"/>
        </w:rPr>
        <w:t>ruchu</w:t>
      </w:r>
      <w:proofErr w:type="spellEnd"/>
      <w:r w:rsidRPr="00047360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047360">
        <w:rPr>
          <w:rFonts w:ascii="Arial" w:hAnsi="Arial" w:cs="Arial"/>
          <w:color w:val="000000"/>
          <w:shd w:val="clear" w:color="auto" w:fill="FFFFFF"/>
        </w:rPr>
        <w:br/>
        <w:t>Krajský úřad Plzeňského kraje</w:t>
      </w:r>
      <w:r w:rsidRPr="00047360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047360">
        <w:rPr>
          <w:rFonts w:ascii="Arial" w:hAnsi="Arial" w:cs="Arial"/>
          <w:b/>
          <w:bCs/>
          <w:color w:val="800000"/>
          <w:shd w:val="clear" w:color="auto" w:fill="FFFFFF"/>
        </w:rPr>
        <w:t>                             </w:t>
      </w:r>
      <w:r w:rsidRPr="00047360">
        <w:rPr>
          <w:rFonts w:ascii="Arial" w:hAnsi="Arial" w:cs="Arial"/>
          <w:color w:val="000000"/>
          <w:shd w:val="clear" w:color="auto" w:fill="FFFFFF"/>
        </w:rPr>
        <w:br/>
        <w:t>Tel.:</w:t>
      </w:r>
      <w:r w:rsidR="00FC6E7D">
        <w:rPr>
          <w:rFonts w:ascii="Arial" w:hAnsi="Arial" w:cs="Arial"/>
          <w:color w:val="000000"/>
          <w:shd w:val="clear" w:color="auto" w:fill="FFFFFF"/>
        </w:rPr>
        <w:t xml:space="preserve"> +420 </w:t>
      </w:r>
      <w:r w:rsidRPr="00047360">
        <w:rPr>
          <w:rFonts w:ascii="Arial" w:hAnsi="Arial" w:cs="Arial"/>
          <w:color w:val="000000"/>
          <w:shd w:val="clear" w:color="auto" w:fill="FFFFFF"/>
        </w:rPr>
        <w:t>377</w:t>
      </w:r>
      <w:r w:rsidR="00FC6E7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47360">
        <w:rPr>
          <w:rFonts w:ascii="Arial" w:hAnsi="Arial" w:cs="Arial"/>
          <w:color w:val="000000"/>
          <w:shd w:val="clear" w:color="auto" w:fill="FFFFFF"/>
        </w:rPr>
        <w:t>195 206, mobil:</w:t>
      </w:r>
      <w:r w:rsidR="00FC6E7D">
        <w:rPr>
          <w:rFonts w:ascii="Arial" w:hAnsi="Arial" w:cs="Arial"/>
          <w:color w:val="000000"/>
          <w:shd w:val="clear" w:color="auto" w:fill="FFFFFF"/>
        </w:rPr>
        <w:t xml:space="preserve"> +420 </w:t>
      </w:r>
      <w:r w:rsidRPr="00047360">
        <w:rPr>
          <w:rFonts w:ascii="Arial" w:hAnsi="Arial" w:cs="Arial"/>
          <w:color w:val="000000"/>
          <w:shd w:val="clear" w:color="auto" w:fill="FFFFFF"/>
        </w:rPr>
        <w:t>733</w:t>
      </w:r>
      <w:r w:rsidR="00FC6E7D">
        <w:rPr>
          <w:rFonts w:ascii="Arial" w:hAnsi="Arial" w:cs="Arial"/>
          <w:color w:val="000000"/>
          <w:shd w:val="clear" w:color="auto" w:fill="FFFFFF"/>
        </w:rPr>
        <w:t xml:space="preserve"> 698 645 </w:t>
      </w:r>
      <w:r w:rsidRPr="00047360">
        <w:rPr>
          <w:rFonts w:ascii="Arial" w:hAnsi="Arial" w:cs="Arial"/>
          <w:color w:val="000000"/>
          <w:shd w:val="clear" w:color="auto" w:fill="FFFFFF"/>
        </w:rPr>
        <w:br/>
      </w:r>
    </w:p>
    <w:sectPr w:rsidR="008E4B9F" w:rsidRPr="0004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9F"/>
    <w:rsid w:val="00047360"/>
    <w:rsid w:val="003839DD"/>
    <w:rsid w:val="003D747A"/>
    <w:rsid w:val="0051272F"/>
    <w:rsid w:val="00694C6D"/>
    <w:rsid w:val="008672D0"/>
    <w:rsid w:val="008E4B9F"/>
    <w:rsid w:val="009110B4"/>
    <w:rsid w:val="009F272C"/>
    <w:rsid w:val="00A36C89"/>
    <w:rsid w:val="00AE6578"/>
    <w:rsid w:val="00D83779"/>
    <w:rsid w:val="00E64328"/>
    <w:rsid w:val="00EF1DE6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352B"/>
  <w15:chartTrackingRefBased/>
  <w15:docId w15:val="{B766D579-17D6-4274-A0E3-95AFD55C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473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E4B9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110B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F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4736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zdninovastafeta@email.cz" TargetMode="External"/><Relationship Id="rId4" Type="http://schemas.openxmlformats.org/officeDocument/2006/relationships/hyperlink" Target="http://stafeta.plzensky-kraj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2779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Žižka</dc:creator>
  <cp:keywords/>
  <dc:description/>
  <cp:lastModifiedBy>Filípková Jana</cp:lastModifiedBy>
  <cp:revision>2</cp:revision>
  <dcterms:created xsi:type="dcterms:W3CDTF">2019-05-23T09:19:00Z</dcterms:created>
  <dcterms:modified xsi:type="dcterms:W3CDTF">2019-05-23T09:19:00Z</dcterms:modified>
</cp:coreProperties>
</file>