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2E" w:rsidRDefault="00EF4F2E">
      <w:r>
        <w:t>Příloha č. 6 – Formulář pro vyúčtování dotace – kraj pro základní školy obecní, krajské a soukromé</w:t>
      </w:r>
    </w:p>
    <w:p w:rsidR="00EF4F2E" w:rsidRDefault="00EF4F2E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09"/>
        <w:gridCol w:w="1515"/>
        <w:gridCol w:w="328"/>
        <w:gridCol w:w="1701"/>
      </w:tblGrid>
      <w:tr w:rsidR="002E09ED" w:rsidTr="002E09ED">
        <w:trPr>
          <w:trHeight w:val="420"/>
        </w:trPr>
        <w:tc>
          <w:tcPr>
            <w:tcW w:w="9229" w:type="dxa"/>
            <w:gridSpan w:val="5"/>
            <w:noWrap/>
            <w:vAlign w:val="center"/>
            <w:hideMark/>
          </w:tcPr>
          <w:p w:rsidR="002E09ED" w:rsidRDefault="002E09ED" w:rsidP="00250FAA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dotace MŠMT za rok 201</w:t>
            </w:r>
            <w:r w:rsidR="00250FA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(1. </w:t>
            </w:r>
            <w:r w:rsidR="00250FA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201</w:t>
            </w:r>
            <w:r w:rsidR="00250FA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– 3</w:t>
            </w:r>
            <w:r w:rsidR="00250FA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250FA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201</w:t>
            </w:r>
            <w:r w:rsidR="00250FA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2E09ED" w:rsidTr="002E09ED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09ED" w:rsidTr="002E09ED">
        <w:trPr>
          <w:trHeight w:val="153"/>
        </w:trPr>
        <w:tc>
          <w:tcPr>
            <w:tcW w:w="3276" w:type="dxa"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9ED" w:rsidTr="002E09ED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Podpora výuky plavání v základních školách v roce 201</w:t>
            </w:r>
            <w:r w:rsidR="00250FA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9</w:t>
            </w: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(</w:t>
            </w:r>
            <w:r w:rsidR="00250FA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IV</w:t>
            </w: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2E09ED" w:rsidRDefault="002E09ED" w:rsidP="00250FA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250FAA">
              <w:rPr>
                <w:rFonts w:ascii="Calibri" w:hAnsi="Calibri"/>
                <w:color w:val="000000"/>
                <w:sz w:val="19"/>
                <w:szCs w:val="19"/>
              </w:rPr>
              <w:t>27859</w:t>
            </w:r>
            <w:r>
              <w:rPr>
                <w:rFonts w:ascii="Calibri" w:hAnsi="Calibri"/>
                <w:sz w:val="19"/>
                <w:szCs w:val="19"/>
              </w:rPr>
              <w:t>/2018-1</w:t>
            </w:r>
          </w:p>
        </w:tc>
      </w:tr>
      <w:tr w:rsidR="002E09ED" w:rsidTr="002E09ED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146"/>
        </w:trPr>
        <w:tc>
          <w:tcPr>
            <w:tcW w:w="3276" w:type="dxa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9ED" w:rsidTr="002E09ED">
        <w:trPr>
          <w:trHeight w:val="288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2E09ED" w:rsidTr="002E09ED">
        <w:trPr>
          <w:trHeight w:val="7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2E09ED" w:rsidTr="002E09ED">
        <w:trPr>
          <w:trHeight w:val="31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E09ED" w:rsidRDefault="002E09ED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2E09ED" w:rsidTr="002E09ED">
        <w:trPr>
          <w:trHeight w:val="129"/>
        </w:trPr>
        <w:tc>
          <w:tcPr>
            <w:tcW w:w="3276" w:type="dxa"/>
            <w:shd w:val="clear" w:color="auto" w:fill="FFFFFF"/>
            <w:noWrap/>
            <w:vAlign w:val="center"/>
            <w:hideMark/>
          </w:tcPr>
          <w:p w:rsidR="002E09ED" w:rsidRDefault="002E09E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09ED" w:rsidTr="002E09ED">
        <w:trPr>
          <w:trHeight w:val="28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2E09ED" w:rsidTr="002E09ED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E09ED" w:rsidRDefault="002E09ED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Počet kilometrů pro cestu z místa poskytování vzdělávání do místa výuky plavání a zpět, včetně přístavných kilometrů a čekací doby, a to v rámci České republiky.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2E09ED" w:rsidRDefault="002E09ED" w:rsidP="002E09ED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508"/>
        <w:gridCol w:w="343"/>
        <w:gridCol w:w="1842"/>
        <w:gridCol w:w="1515"/>
        <w:gridCol w:w="2029"/>
      </w:tblGrid>
      <w:tr w:rsidR="002E09ED" w:rsidTr="002E09ED">
        <w:trPr>
          <w:trHeight w:val="30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2E09ED" w:rsidTr="002E09ED">
        <w:trPr>
          <w:trHeight w:val="30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2E09ED" w:rsidRDefault="002E09ED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2E09ED" w:rsidTr="002E09ED">
        <w:trPr>
          <w:trHeight w:val="107"/>
        </w:trPr>
        <w:tc>
          <w:tcPr>
            <w:tcW w:w="2992" w:type="dxa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237" w:type="dxa"/>
            <w:gridSpan w:val="5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2E09ED" w:rsidTr="002E09ED">
        <w:trPr>
          <w:trHeight w:val="288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9ED" w:rsidTr="002E09ED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9ED" w:rsidTr="002E09ED">
        <w:trPr>
          <w:trHeight w:val="211"/>
        </w:trPr>
        <w:tc>
          <w:tcPr>
            <w:tcW w:w="3500" w:type="dxa"/>
            <w:gridSpan w:val="2"/>
            <w:noWrap/>
            <w:vAlign w:val="center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9" w:type="dxa"/>
            <w:noWrap/>
            <w:vAlign w:val="bottom"/>
            <w:hideMark/>
          </w:tcPr>
          <w:p w:rsidR="002E09ED" w:rsidRDefault="002E09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9ED" w:rsidTr="002E09ED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2E09ED" w:rsidTr="002E09ED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09ED" w:rsidRDefault="002E0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09ED" w:rsidTr="002E09ED">
        <w:trPr>
          <w:trHeight w:val="300"/>
        </w:trPr>
        <w:tc>
          <w:tcPr>
            <w:tcW w:w="9229" w:type="dxa"/>
            <w:gridSpan w:val="6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2E09ED" w:rsidTr="002E09ED">
        <w:trPr>
          <w:trHeight w:val="288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2E09ED" w:rsidTr="002E09ED">
        <w:trPr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2E09ED" w:rsidRDefault="002E0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:rsidR="002E09ED" w:rsidRDefault="002E0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09ED" w:rsidRDefault="002E09ED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2E09ED" w:rsidRDefault="002E09ED" w:rsidP="002E09ED">
      <w:pPr>
        <w:spacing w:line="20" w:lineRule="atLeast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2E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ED"/>
    <w:rsid w:val="00250FAA"/>
    <w:rsid w:val="002E09ED"/>
    <w:rsid w:val="00A56FD2"/>
    <w:rsid w:val="00E92FD4"/>
    <w:rsid w:val="00E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7793"/>
  <w15:chartTrackingRefBased/>
  <w15:docId w15:val="{14ED30D5-2981-4DCC-A362-EA8927C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Miluše</dc:creator>
  <cp:keywords/>
  <dc:description/>
  <cp:lastModifiedBy>Janečková Miluše</cp:lastModifiedBy>
  <cp:revision>4</cp:revision>
  <dcterms:created xsi:type="dcterms:W3CDTF">2019-03-11T10:18:00Z</dcterms:created>
  <dcterms:modified xsi:type="dcterms:W3CDTF">2019-03-11T10:24:00Z</dcterms:modified>
</cp:coreProperties>
</file>