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2" w:rsidRDefault="007649F2" w:rsidP="007649F2">
      <w:pPr>
        <w:pStyle w:val="VzorCISLO"/>
        <w:jc w:val="center"/>
        <w:rPr>
          <w:rFonts w:asciiTheme="minorHAnsi" w:hAnsiTheme="minorHAnsi" w:cstheme="minorHAnsi"/>
          <w:color w:val="auto"/>
          <w:sz w:val="32"/>
          <w:szCs w:val="32"/>
        </w:rPr>
      </w:pPr>
      <w:r w:rsidRPr="007649F2">
        <w:rPr>
          <w:rFonts w:asciiTheme="minorHAnsi" w:hAnsiTheme="minorHAnsi" w:cstheme="minorHAnsi"/>
          <w:color w:val="auto"/>
          <w:sz w:val="32"/>
          <w:szCs w:val="32"/>
        </w:rPr>
        <w:t>NÁVRH KUPNÍ SMLOUVY</w:t>
      </w:r>
    </w:p>
    <w:p w:rsidR="000B6C8C" w:rsidRPr="000B6C8C" w:rsidRDefault="000B6C8C" w:rsidP="000B6C8C">
      <w:pPr>
        <w:pStyle w:val="Bezmezer"/>
        <w:rPr>
          <w:lang w:eastAsia="cs-CZ"/>
        </w:rPr>
      </w:pPr>
    </w:p>
    <w:p w:rsidR="007649F2" w:rsidRPr="007649F2" w:rsidRDefault="007649F2" w:rsidP="007649F2">
      <w:pPr>
        <w:jc w:val="center"/>
        <w:rPr>
          <w:rFonts w:cs="Calibri"/>
          <w:i/>
        </w:rPr>
      </w:pPr>
      <w:r w:rsidRPr="007649F2">
        <w:rPr>
          <w:rFonts w:cs="Calibri"/>
          <w:i/>
        </w:rPr>
        <w:t xml:space="preserve">kterou níže uvedeného dne, měsíce a roku uzavřely ve smyslu § 409 a </w:t>
      </w:r>
      <w:proofErr w:type="spellStart"/>
      <w:r w:rsidRPr="007649F2">
        <w:rPr>
          <w:rFonts w:cs="Calibri"/>
          <w:i/>
        </w:rPr>
        <w:t>násl</w:t>
      </w:r>
      <w:proofErr w:type="spellEnd"/>
      <w:r w:rsidRPr="007649F2">
        <w:rPr>
          <w:rFonts w:cs="Calibri"/>
          <w:i/>
        </w:rPr>
        <w:t>. zákona č. 513/1991 Sb., obchodního zákoníku, v platném znění, tyto smluvní strany:</w:t>
      </w:r>
    </w:p>
    <w:p w:rsidR="007649F2" w:rsidRPr="007649F2" w:rsidRDefault="007649F2" w:rsidP="007649F2">
      <w:pPr>
        <w:rPr>
          <w:rFonts w:cs="Calibri"/>
          <w:sz w:val="24"/>
          <w:szCs w:val="24"/>
        </w:rPr>
      </w:pPr>
    </w:p>
    <w:p w:rsidR="000B6C8C" w:rsidRPr="00386E09" w:rsidRDefault="007649F2" w:rsidP="000B6C8C">
      <w:r w:rsidRPr="007649F2">
        <w:rPr>
          <w:rFonts w:cstheme="minorHAnsi"/>
          <w:b/>
        </w:rPr>
        <w:t>Kupující:</w:t>
      </w:r>
      <w:r w:rsidRPr="007649F2">
        <w:rPr>
          <w:rFonts w:cstheme="minorHAnsi"/>
        </w:rPr>
        <w:tab/>
      </w:r>
      <w:r w:rsidR="000B6C8C" w:rsidRPr="000B6C8C">
        <w:rPr>
          <w:rFonts w:ascii="Calibri" w:hAnsi="Calibri" w:cs="Calibri"/>
          <w:b/>
          <w:bCs/>
          <w:color w:val="010000"/>
        </w:rPr>
        <w:t>Střední odborné učiliště Domažlice, Prokopa Velikého 640</w:t>
      </w:r>
      <w:r w:rsidRPr="007649F2">
        <w:rPr>
          <w:rFonts w:cstheme="minorHAnsi"/>
        </w:rPr>
        <w:br/>
      </w:r>
      <w:r w:rsidRPr="007649F2">
        <w:rPr>
          <w:rFonts w:cstheme="minorHAnsi"/>
        </w:rPr>
        <w:tab/>
      </w:r>
      <w:r w:rsidRPr="007649F2">
        <w:rPr>
          <w:rFonts w:cstheme="minorHAnsi"/>
        </w:rPr>
        <w:tab/>
      </w:r>
      <w:r w:rsidR="000B6C8C">
        <w:rPr>
          <w:rFonts w:cstheme="minorHAnsi"/>
        </w:rPr>
        <w:t xml:space="preserve">Se sídlem: </w:t>
      </w:r>
      <w:r w:rsidR="000B6C8C" w:rsidRPr="0087383D">
        <w:rPr>
          <w:rFonts w:ascii="Calibri" w:hAnsi="Calibri" w:cs="Calibri"/>
          <w:color w:val="000000"/>
        </w:rPr>
        <w:t>Prokopa Velikého 640</w:t>
      </w:r>
      <w:r w:rsidR="000B6C8C">
        <w:rPr>
          <w:rFonts w:ascii="Calibri" w:hAnsi="Calibri" w:cs="Calibri"/>
          <w:color w:val="000000"/>
        </w:rPr>
        <w:t>, 344 01 Domažlice</w:t>
      </w:r>
      <w:r w:rsidRPr="007649F2">
        <w:rPr>
          <w:rFonts w:cstheme="minorHAnsi"/>
        </w:rPr>
        <w:br/>
      </w:r>
      <w:r w:rsidRPr="007649F2">
        <w:rPr>
          <w:rFonts w:cstheme="minorHAnsi"/>
        </w:rPr>
        <w:tab/>
      </w:r>
      <w:r w:rsidRPr="007649F2">
        <w:rPr>
          <w:rFonts w:cstheme="minorHAnsi"/>
        </w:rPr>
        <w:tab/>
        <w:t>IČ</w:t>
      </w:r>
      <w:r w:rsidR="000B6C8C">
        <w:rPr>
          <w:rFonts w:cstheme="minorHAnsi"/>
        </w:rPr>
        <w:t xml:space="preserve">: </w:t>
      </w:r>
      <w:r w:rsidR="000B6C8C" w:rsidRPr="0046522C">
        <w:rPr>
          <w:rFonts w:ascii="Calibri" w:hAnsi="Calibri" w:cs="Calibri"/>
        </w:rPr>
        <w:t>18230083</w:t>
      </w:r>
      <w:r w:rsidR="00885597">
        <w:rPr>
          <w:rFonts w:ascii="Calibri" w:hAnsi="Calibri" w:cs="Calibri"/>
        </w:rPr>
        <w:t xml:space="preserve"> </w:t>
      </w:r>
      <w:r w:rsidR="00885597" w:rsidRPr="00BB7832">
        <w:rPr>
          <w:rFonts w:ascii="Calibri" w:hAnsi="Calibri" w:cs="Calibri"/>
        </w:rPr>
        <w:t>DIČ:</w:t>
      </w:r>
      <w:r w:rsidR="00BB7832">
        <w:rPr>
          <w:rFonts w:ascii="Calibri" w:hAnsi="Calibri" w:cs="Calibri"/>
        </w:rPr>
        <w:t xml:space="preserve"> není plátcem DPH</w:t>
      </w:r>
      <w:r w:rsidRPr="007649F2">
        <w:rPr>
          <w:rFonts w:cstheme="minorHAnsi"/>
        </w:rPr>
        <w:br/>
      </w:r>
      <w:r w:rsidRPr="007649F2">
        <w:rPr>
          <w:rFonts w:cstheme="minorHAnsi"/>
        </w:rPr>
        <w:tab/>
      </w:r>
      <w:r w:rsidRPr="007649F2">
        <w:rPr>
          <w:rFonts w:cstheme="minorHAnsi"/>
        </w:rPr>
        <w:tab/>
      </w:r>
      <w:r w:rsidR="000B6C8C">
        <w:rPr>
          <w:rFonts w:cstheme="minorHAnsi"/>
        </w:rPr>
        <w:t>Zastoupený:</w:t>
      </w:r>
      <w:r w:rsidR="000B6C8C" w:rsidRPr="000B6C8C">
        <w:t xml:space="preserve"> </w:t>
      </w:r>
      <w:r w:rsidR="000B6C8C" w:rsidRPr="006E1371">
        <w:t xml:space="preserve">Mgr. </w:t>
      </w:r>
      <w:r w:rsidR="000B6C8C">
        <w:t>Zdeňk</w:t>
      </w:r>
      <w:r w:rsidR="00920300">
        <w:t>ou Buršíkovou</w:t>
      </w:r>
      <w:r w:rsidR="000B6C8C" w:rsidRPr="006E1371">
        <w:t>, ředitel</w:t>
      </w:r>
      <w:r w:rsidR="00920300">
        <w:t>kou</w:t>
      </w:r>
    </w:p>
    <w:p w:rsidR="007649F2" w:rsidRDefault="00167990" w:rsidP="007649F2">
      <w:pPr>
        <w:pStyle w:val="Hlavicka6bNA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(dále jen „</w:t>
      </w:r>
      <w:r w:rsidRPr="00167990">
        <w:rPr>
          <w:rFonts w:asciiTheme="minorHAnsi" w:hAnsiTheme="minorHAnsi" w:cstheme="minorHAnsi"/>
          <w:i/>
          <w:sz w:val="22"/>
          <w:szCs w:val="22"/>
        </w:rPr>
        <w:t>kupující“</w:t>
      </w:r>
      <w:r>
        <w:rPr>
          <w:rFonts w:asciiTheme="minorHAnsi" w:hAnsiTheme="minorHAnsi" w:cstheme="minorHAnsi"/>
          <w:sz w:val="22"/>
          <w:szCs w:val="22"/>
        </w:rPr>
        <w:t>)</w:t>
      </w:r>
    </w:p>
    <w:p w:rsidR="00167990" w:rsidRDefault="00167990" w:rsidP="007649F2">
      <w:pPr>
        <w:pStyle w:val="Hlavicka6bNAD"/>
        <w:rPr>
          <w:rFonts w:asciiTheme="minorHAnsi" w:hAnsiTheme="minorHAnsi" w:cstheme="minorHAnsi"/>
          <w:sz w:val="22"/>
          <w:szCs w:val="22"/>
        </w:rPr>
      </w:pPr>
    </w:p>
    <w:p w:rsidR="007649F2" w:rsidRDefault="007649F2" w:rsidP="000B6C8C">
      <w:pPr>
        <w:pStyle w:val="Hlavicka6bNAD"/>
        <w:tabs>
          <w:tab w:val="clear" w:pos="1134"/>
          <w:tab w:val="left" w:pos="1418"/>
        </w:tabs>
        <w:rPr>
          <w:rFonts w:asciiTheme="minorHAnsi" w:hAnsiTheme="minorHAnsi" w:cstheme="minorHAnsi"/>
          <w:sz w:val="22"/>
          <w:szCs w:val="22"/>
        </w:rPr>
      </w:pPr>
      <w:proofErr w:type="gramStart"/>
      <w:r w:rsidRPr="000B6C8C">
        <w:rPr>
          <w:rFonts w:asciiTheme="minorHAnsi" w:hAnsiTheme="minorHAnsi" w:cstheme="minorHAnsi"/>
          <w:b/>
          <w:sz w:val="22"/>
          <w:szCs w:val="22"/>
        </w:rPr>
        <w:t>Prodávající:</w:t>
      </w:r>
      <w:r w:rsidR="000B6C8C">
        <w:rPr>
          <w:rFonts w:asciiTheme="minorHAnsi" w:hAnsiTheme="minorHAnsi" w:cstheme="minorHAnsi"/>
          <w:b/>
          <w:sz w:val="22"/>
          <w:szCs w:val="22"/>
        </w:rPr>
        <w:tab/>
      </w:r>
      <w:r w:rsidR="000B6C8C" w:rsidRPr="000B6C8C">
        <w:rPr>
          <w:rFonts w:asciiTheme="minorHAnsi" w:hAnsiTheme="minorHAnsi" w:cstheme="minorHAnsi"/>
          <w:b/>
          <w:sz w:val="22"/>
          <w:szCs w:val="22"/>
        </w:rPr>
        <w:t>.................................................</w:t>
      </w:r>
      <w:r w:rsidRPr="000B6C8C">
        <w:rPr>
          <w:rFonts w:asciiTheme="minorHAnsi" w:hAnsiTheme="minorHAnsi" w:cstheme="minorHAnsi"/>
          <w:b/>
          <w:sz w:val="22"/>
          <w:szCs w:val="22"/>
        </w:rPr>
        <w:br/>
      </w:r>
      <w:r w:rsidRPr="007649F2">
        <w:rPr>
          <w:rFonts w:asciiTheme="minorHAnsi" w:hAnsiTheme="minorHAnsi" w:cstheme="minorHAnsi"/>
          <w:sz w:val="22"/>
          <w:szCs w:val="22"/>
        </w:rPr>
        <w:tab/>
      </w:r>
      <w:r w:rsidR="000B6C8C">
        <w:rPr>
          <w:rFonts w:asciiTheme="minorHAnsi" w:hAnsiTheme="minorHAnsi" w:cstheme="minorHAnsi"/>
          <w:sz w:val="22"/>
          <w:szCs w:val="22"/>
        </w:rPr>
        <w:t>Se</w:t>
      </w:r>
      <w:proofErr w:type="gramEnd"/>
      <w:r w:rsidR="000B6C8C">
        <w:rPr>
          <w:rFonts w:asciiTheme="minorHAnsi" w:hAnsiTheme="minorHAnsi" w:cstheme="minorHAnsi"/>
          <w:sz w:val="22"/>
          <w:szCs w:val="22"/>
        </w:rPr>
        <w:t xml:space="preserve"> sídlem: ................................</w:t>
      </w:r>
      <w:r w:rsidRPr="007649F2">
        <w:rPr>
          <w:rFonts w:asciiTheme="minorHAnsi" w:hAnsiTheme="minorHAnsi" w:cstheme="minorHAnsi"/>
          <w:sz w:val="22"/>
          <w:szCs w:val="22"/>
        </w:rPr>
        <w:br/>
      </w:r>
      <w:r w:rsidRPr="007649F2">
        <w:rPr>
          <w:rFonts w:asciiTheme="minorHAnsi" w:hAnsiTheme="minorHAnsi" w:cstheme="minorHAnsi"/>
          <w:sz w:val="22"/>
          <w:szCs w:val="22"/>
        </w:rPr>
        <w:tab/>
      </w:r>
      <w:r w:rsidR="000B6C8C">
        <w:rPr>
          <w:rFonts w:asciiTheme="minorHAnsi" w:hAnsiTheme="minorHAnsi" w:cstheme="minorHAnsi"/>
          <w:sz w:val="22"/>
          <w:szCs w:val="22"/>
        </w:rPr>
        <w:t>IČ:.............................................</w:t>
      </w:r>
      <w:r w:rsidRPr="007649F2">
        <w:rPr>
          <w:rFonts w:asciiTheme="minorHAnsi" w:hAnsiTheme="minorHAnsi" w:cstheme="minorHAnsi"/>
          <w:sz w:val="22"/>
          <w:szCs w:val="22"/>
        </w:rPr>
        <w:tab/>
      </w:r>
      <w:r w:rsidR="00885597">
        <w:rPr>
          <w:rFonts w:asciiTheme="minorHAnsi" w:hAnsiTheme="minorHAnsi" w:cstheme="minorHAnsi"/>
          <w:sz w:val="22"/>
          <w:szCs w:val="22"/>
        </w:rPr>
        <w:t>DIČ: ...................................</w:t>
      </w:r>
      <w:r w:rsidRPr="007649F2">
        <w:rPr>
          <w:rFonts w:asciiTheme="minorHAnsi" w:hAnsiTheme="minorHAnsi" w:cstheme="minorHAnsi"/>
          <w:sz w:val="22"/>
          <w:szCs w:val="22"/>
        </w:rPr>
        <w:tab/>
      </w:r>
      <w:r w:rsidR="000B6C8C">
        <w:rPr>
          <w:rFonts w:asciiTheme="minorHAnsi" w:hAnsiTheme="minorHAnsi" w:cstheme="minorHAnsi"/>
          <w:sz w:val="22"/>
          <w:szCs w:val="22"/>
        </w:rPr>
        <w:br/>
      </w:r>
      <w:r w:rsidR="000B6C8C">
        <w:rPr>
          <w:rFonts w:asciiTheme="minorHAnsi" w:hAnsiTheme="minorHAnsi" w:cstheme="minorHAnsi"/>
          <w:sz w:val="22"/>
          <w:szCs w:val="22"/>
        </w:rPr>
        <w:tab/>
        <w:t>B</w:t>
      </w:r>
      <w:r w:rsidRPr="007649F2">
        <w:rPr>
          <w:rFonts w:asciiTheme="minorHAnsi" w:hAnsiTheme="minorHAnsi" w:cstheme="minorHAnsi"/>
          <w:sz w:val="22"/>
          <w:szCs w:val="22"/>
        </w:rPr>
        <w:t xml:space="preserve">ankovní spojení: </w:t>
      </w:r>
      <w:r w:rsidR="000B6C8C">
        <w:rPr>
          <w:rFonts w:asciiTheme="minorHAnsi" w:hAnsiTheme="minorHAnsi" w:cstheme="minorHAnsi"/>
          <w:sz w:val="22"/>
          <w:szCs w:val="22"/>
        </w:rPr>
        <w:t>....................</w:t>
      </w:r>
      <w:r w:rsidRPr="007649F2">
        <w:rPr>
          <w:rFonts w:asciiTheme="minorHAnsi" w:hAnsiTheme="minorHAnsi" w:cstheme="minorHAnsi"/>
          <w:sz w:val="22"/>
          <w:szCs w:val="22"/>
        </w:rPr>
        <w:br/>
      </w:r>
      <w:r w:rsidRPr="007649F2">
        <w:rPr>
          <w:rFonts w:asciiTheme="minorHAnsi" w:hAnsiTheme="minorHAnsi" w:cstheme="minorHAnsi"/>
          <w:sz w:val="22"/>
          <w:szCs w:val="22"/>
        </w:rPr>
        <w:tab/>
      </w:r>
      <w:r w:rsidR="000B6C8C">
        <w:rPr>
          <w:rFonts w:asciiTheme="minorHAnsi" w:hAnsiTheme="minorHAnsi" w:cstheme="minorHAnsi"/>
          <w:sz w:val="22"/>
          <w:szCs w:val="22"/>
        </w:rPr>
        <w:t>Zastoupený: ............................</w:t>
      </w:r>
    </w:p>
    <w:p w:rsidR="00167990" w:rsidRPr="007649F2" w:rsidRDefault="00167990" w:rsidP="000B6C8C">
      <w:pPr>
        <w:pStyle w:val="Hlavicka6bNAD"/>
        <w:tabs>
          <w:tab w:val="clear" w:pos="1134"/>
          <w:tab w:val="left" w:pos="1418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(dále jen </w:t>
      </w:r>
      <w:r w:rsidRPr="00167990">
        <w:rPr>
          <w:rFonts w:asciiTheme="minorHAnsi" w:hAnsiTheme="minorHAnsi" w:cstheme="minorHAnsi"/>
          <w:i/>
          <w:sz w:val="22"/>
          <w:szCs w:val="22"/>
        </w:rPr>
        <w:t>„prodávající“</w:t>
      </w:r>
      <w:r>
        <w:rPr>
          <w:rFonts w:asciiTheme="minorHAnsi" w:hAnsiTheme="minorHAnsi" w:cstheme="minorHAnsi"/>
          <w:sz w:val="22"/>
          <w:szCs w:val="22"/>
        </w:rPr>
        <w:t>)</w:t>
      </w:r>
    </w:p>
    <w:p w:rsidR="000B6C8C" w:rsidRDefault="000B6C8C" w:rsidP="007649F2">
      <w:pPr>
        <w:pStyle w:val="Nadpiscentrovanynetucny"/>
        <w:rPr>
          <w:rFonts w:asciiTheme="minorHAnsi" w:hAnsiTheme="minorHAnsi" w:cstheme="minorHAnsi"/>
          <w:b/>
          <w:sz w:val="22"/>
          <w:szCs w:val="22"/>
        </w:rPr>
      </w:pPr>
    </w:p>
    <w:p w:rsidR="00167990" w:rsidRDefault="00167990" w:rsidP="007649F2">
      <w:pPr>
        <w:pStyle w:val="Nadpiscentrovanynetucn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I.</w:t>
      </w:r>
    </w:p>
    <w:p w:rsidR="00167990" w:rsidRDefault="00167990" w:rsidP="007649F2">
      <w:pPr>
        <w:pStyle w:val="Nadpiscentrovanynetucn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Identifikace projektu</w:t>
      </w:r>
    </w:p>
    <w:p w:rsidR="00167990" w:rsidRDefault="00167990" w:rsidP="00D13CC7">
      <w:pPr>
        <w:pStyle w:val="Bezmezer"/>
      </w:pPr>
    </w:p>
    <w:p w:rsidR="00167990" w:rsidRDefault="00167990" w:rsidP="00167990">
      <w:pPr>
        <w:contextualSpacing/>
      </w:pPr>
      <w:r>
        <w:t>Název akce: „Dodávka spodní frézky včetně příslušenství“</w:t>
      </w:r>
    </w:p>
    <w:p w:rsidR="00167990" w:rsidRDefault="00167990" w:rsidP="00167990">
      <w:pPr>
        <w:contextualSpacing/>
      </w:pPr>
      <w:r>
        <w:t>Registrační číslo projektu: CZ.1.07/1.1.30/01.0006</w:t>
      </w:r>
    </w:p>
    <w:p w:rsidR="00167990" w:rsidRDefault="00167990" w:rsidP="00167990">
      <w:pPr>
        <w:contextualSpacing/>
      </w:pPr>
      <w:r>
        <w:t xml:space="preserve">Název projektu: Zavádění inovativních výukových modulů do odborného výcviku a přírodovědných předmětů </w:t>
      </w:r>
      <w:proofErr w:type="gramStart"/>
      <w:r>
        <w:t>na SOU</w:t>
      </w:r>
      <w:proofErr w:type="gramEnd"/>
      <w:r>
        <w:t xml:space="preserve"> Domažlice</w:t>
      </w:r>
    </w:p>
    <w:p w:rsidR="00167990" w:rsidRDefault="00167990" w:rsidP="00167990">
      <w:pPr>
        <w:contextualSpacing/>
      </w:pPr>
      <w:r>
        <w:t>Název operačního programu: Vzdělávání pro konkurenceschopnost</w:t>
      </w:r>
    </w:p>
    <w:p w:rsidR="00167990" w:rsidRDefault="00167990" w:rsidP="00C46044">
      <w:pPr>
        <w:pStyle w:val="Bezmezer"/>
      </w:pPr>
    </w:p>
    <w:p w:rsidR="007649F2" w:rsidRDefault="00167990" w:rsidP="007649F2">
      <w:pPr>
        <w:pStyle w:val="Nadpiscentrovanynetucn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</w:t>
      </w:r>
      <w:r w:rsidR="007649F2" w:rsidRPr="007649F2">
        <w:rPr>
          <w:rFonts w:asciiTheme="minorHAnsi" w:hAnsiTheme="minorHAnsi" w:cstheme="minorHAnsi"/>
          <w:b/>
          <w:sz w:val="22"/>
          <w:szCs w:val="22"/>
        </w:rPr>
        <w:t>I.</w:t>
      </w:r>
      <w:r w:rsidR="007649F2" w:rsidRPr="007649F2">
        <w:rPr>
          <w:rFonts w:asciiTheme="minorHAnsi" w:hAnsiTheme="minorHAnsi" w:cstheme="minorHAnsi"/>
          <w:b/>
          <w:sz w:val="22"/>
          <w:szCs w:val="22"/>
        </w:rPr>
        <w:br/>
        <w:t>Předmět plnění</w:t>
      </w:r>
    </w:p>
    <w:p w:rsidR="00D13CC7" w:rsidRPr="007649F2" w:rsidRDefault="00D13CC7" w:rsidP="00D13CC7">
      <w:pPr>
        <w:pStyle w:val="Bezmezer"/>
      </w:pPr>
    </w:p>
    <w:p w:rsidR="00D13CC7" w:rsidRDefault="00D13CC7" w:rsidP="00C46044">
      <w:pPr>
        <w:pStyle w:val="Odstavecseseznamem"/>
        <w:numPr>
          <w:ilvl w:val="0"/>
          <w:numId w:val="8"/>
        </w:numPr>
        <w:ind w:left="567" w:hanging="567"/>
        <w:jc w:val="both"/>
      </w:pPr>
      <w:bookmarkStart w:id="0" w:name="_Toc323803585"/>
      <w:bookmarkStart w:id="1" w:name="_Toc323810994"/>
      <w:r>
        <w:t xml:space="preserve">Předmětem </w:t>
      </w:r>
      <w:r w:rsidR="009A148E">
        <w:t>plnění</w:t>
      </w:r>
      <w:r w:rsidRPr="008A6769">
        <w:t xml:space="preserve"> je </w:t>
      </w:r>
      <w:r w:rsidRPr="00C46044">
        <w:rPr>
          <w:b/>
        </w:rPr>
        <w:t xml:space="preserve">dodávka </w:t>
      </w:r>
      <w:r w:rsidR="00CD00C9">
        <w:rPr>
          <w:b/>
        </w:rPr>
        <w:t>15 ks notebooků a 7 ks stolních PC vč. monitorů</w:t>
      </w:r>
      <w:r w:rsidRPr="008A6769">
        <w:t xml:space="preserve"> v rámci projektu s názvem „Zavádění inovativních technických výukových modulů do odborného výcviku</w:t>
      </w:r>
      <w:r w:rsidRPr="00AF0C66">
        <w:t xml:space="preserve"> a přírodovědných předmětů </w:t>
      </w:r>
      <w:proofErr w:type="gramStart"/>
      <w:r w:rsidRPr="00AF0C66">
        <w:t>na SOU</w:t>
      </w:r>
      <w:proofErr w:type="gramEnd"/>
      <w:r w:rsidRPr="00AF0C66">
        <w:t xml:space="preserve"> Domažlice</w:t>
      </w:r>
      <w:r>
        <w:t xml:space="preserve">“, registrační číslo projektu: </w:t>
      </w:r>
      <w:r w:rsidRPr="00AF0C66">
        <w:t>CZ.1.07/1.1.30/01.0006</w:t>
      </w:r>
      <w:r>
        <w:t>, který je podpořen z Operačního programu Vzdělání pro konkurenceschopnost (OP VK).</w:t>
      </w:r>
      <w:bookmarkEnd w:id="0"/>
      <w:bookmarkEnd w:id="1"/>
    </w:p>
    <w:p w:rsidR="00D13CC7" w:rsidRDefault="00D13CC7" w:rsidP="00C46044">
      <w:pPr>
        <w:pStyle w:val="Odstavecseseznamem"/>
        <w:numPr>
          <w:ilvl w:val="0"/>
          <w:numId w:val="8"/>
        </w:numPr>
        <w:ind w:left="567" w:hanging="567"/>
        <w:jc w:val="both"/>
        <w:rPr>
          <w:bCs/>
        </w:rPr>
      </w:pPr>
      <w:r w:rsidRPr="00C46044">
        <w:rPr>
          <w:bCs/>
        </w:rPr>
        <w:t>Přesná specifikace frézky a příslušenství vč. uvedení počtu kusů a jednotkových cen je o</w:t>
      </w:r>
      <w:r w:rsidR="009A148E" w:rsidRPr="00C46044">
        <w:rPr>
          <w:bCs/>
        </w:rPr>
        <w:t>bsažena v nabídce prodávajícího a její stejnopis tvoří přílohu č. 1 této smlouvy.</w:t>
      </w:r>
    </w:p>
    <w:p w:rsidR="00CD00C9" w:rsidRDefault="00CD00C9" w:rsidP="00CD00C9">
      <w:pPr>
        <w:pStyle w:val="nadpisAAA"/>
        <w:spacing w:before="240"/>
        <w:ind w:left="0"/>
        <w:jc w:val="both"/>
        <w:rPr>
          <w:rFonts w:cs="Times New Roman"/>
          <w:b w:val="0"/>
          <w:sz w:val="22"/>
          <w:szCs w:val="22"/>
        </w:rPr>
      </w:pPr>
    </w:p>
    <w:p w:rsidR="00BB7832" w:rsidRDefault="00BB7832" w:rsidP="00BB7832">
      <w:pPr>
        <w:pStyle w:val="nadpisAAA"/>
        <w:spacing w:before="240"/>
        <w:ind w:left="493"/>
        <w:jc w:val="both"/>
        <w:rPr>
          <w:rFonts w:cs="Times New Roman"/>
          <w:u w:val="single"/>
        </w:rPr>
      </w:pPr>
      <w:r w:rsidRPr="00202274">
        <w:rPr>
          <w:u w:val="single"/>
        </w:rPr>
        <w:lastRenderedPageBreak/>
        <w:t>Notebooky</w:t>
      </w:r>
    </w:p>
    <w:tbl>
      <w:tblPr>
        <w:tblW w:w="9520" w:type="dxa"/>
        <w:tblCellMar>
          <w:left w:w="70" w:type="dxa"/>
          <w:right w:w="70" w:type="dxa"/>
        </w:tblCellMar>
        <w:tblLook w:val="0000"/>
      </w:tblPr>
      <w:tblGrid>
        <w:gridCol w:w="2860"/>
        <w:gridCol w:w="6660"/>
      </w:tblGrid>
      <w:tr w:rsidR="00BB7832" w:rsidTr="00BB7832">
        <w:trPr>
          <w:trHeight w:val="615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BB7832" w:rsidRPr="009A4840" w:rsidRDefault="00BB7832" w:rsidP="00BB7832">
            <w:pPr>
              <w:jc w:val="center"/>
              <w:rPr>
                <w:b/>
                <w:bCs/>
              </w:rPr>
            </w:pPr>
            <w:r w:rsidRPr="009A4840">
              <w:rPr>
                <w:b/>
                <w:bCs/>
              </w:rPr>
              <w:t>Název zařízení</w:t>
            </w: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BB7832" w:rsidRPr="009A4840" w:rsidRDefault="00BB7832" w:rsidP="00BB78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Minimální </w:t>
            </w:r>
            <w:r w:rsidRPr="009A4840">
              <w:rPr>
                <w:b/>
                <w:bCs/>
              </w:rPr>
              <w:t>parametry zařízení</w:t>
            </w:r>
          </w:p>
        </w:tc>
      </w:tr>
      <w:tr w:rsidR="00BB7832" w:rsidTr="00BB7832">
        <w:trPr>
          <w:trHeight w:val="600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7832" w:rsidRDefault="00BB7832" w:rsidP="00BB7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Notebook (15ks)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7832" w:rsidRPr="005745BA" w:rsidRDefault="00BB7832" w:rsidP="00BB7832">
            <w:pPr>
              <w:spacing w:after="0"/>
              <w:rPr>
                <w:b/>
              </w:rPr>
            </w:pPr>
            <w:r w:rsidRPr="005745BA">
              <w:rPr>
                <w:b/>
              </w:rPr>
              <w:t>Nový značkový NTB</w:t>
            </w:r>
          </w:p>
          <w:p w:rsidR="00BB7832" w:rsidRDefault="00BB7832" w:rsidP="00BB7832">
            <w:pPr>
              <w:spacing w:after="0"/>
            </w:pPr>
            <w:r w:rsidRPr="005745BA">
              <w:t>15,6", 1</w:t>
            </w:r>
            <w:r>
              <w:t>366</w:t>
            </w:r>
            <w:r w:rsidRPr="005745BA">
              <w:t>x</w:t>
            </w:r>
            <w:r>
              <w:t>768LED,</w:t>
            </w:r>
          </w:p>
          <w:p w:rsidR="00BB7832" w:rsidRDefault="00BB7832" w:rsidP="00BB7832">
            <w:pPr>
              <w:spacing w:after="0"/>
            </w:pPr>
            <w:r>
              <w:t xml:space="preserve">CPU – 1,6 </w:t>
            </w:r>
            <w:proofErr w:type="spellStart"/>
            <w:r>
              <w:t>GHz</w:t>
            </w:r>
            <w:proofErr w:type="spellEnd"/>
          </w:p>
          <w:p w:rsidR="00BB7832" w:rsidRDefault="00BB7832" w:rsidP="00BB7832">
            <w:pPr>
              <w:spacing w:after="0"/>
            </w:pPr>
            <w:r>
              <w:t>RAM 4 GB, DDR 3,</w:t>
            </w:r>
          </w:p>
          <w:p w:rsidR="00BB7832" w:rsidRDefault="00BB7832" w:rsidP="00BB7832">
            <w:pPr>
              <w:spacing w:after="0"/>
            </w:pPr>
            <w:r>
              <w:t>Grafická karta 1GB paměť (VGA, HDMI výstup), HDD 500 GB,</w:t>
            </w:r>
          </w:p>
          <w:p w:rsidR="00BB7832" w:rsidRDefault="00BB7832" w:rsidP="00BB7832">
            <w:pPr>
              <w:spacing w:after="0"/>
            </w:pPr>
            <w:r>
              <w:t xml:space="preserve">DVD-RW, numerická klávesnice součástí </w:t>
            </w:r>
            <w:proofErr w:type="spellStart"/>
            <w:r>
              <w:t>nb</w:t>
            </w:r>
            <w:proofErr w:type="spellEnd"/>
            <w:r>
              <w:t xml:space="preserve">, </w:t>
            </w:r>
            <w:proofErr w:type="spellStart"/>
            <w:r>
              <w:t>WiFi</w:t>
            </w:r>
            <w:proofErr w:type="spellEnd"/>
            <w:r>
              <w:t xml:space="preserve">, </w:t>
            </w:r>
            <w:proofErr w:type="spellStart"/>
            <w:r>
              <w:t>Bluetooth</w:t>
            </w:r>
            <w:proofErr w:type="spellEnd"/>
            <w:r>
              <w:t>,</w:t>
            </w:r>
          </w:p>
          <w:p w:rsidR="00BB7832" w:rsidRDefault="00BB7832" w:rsidP="00BB7832">
            <w:pPr>
              <w:spacing w:after="0"/>
            </w:pPr>
            <w:r>
              <w:t>webkamera, čtečka paměťových karet, COM port (možný převodník USB/COM) integrované reproduktory a mikrofon, myš, brašna</w:t>
            </w:r>
          </w:p>
          <w:p w:rsidR="00BB7832" w:rsidRDefault="00BB7832" w:rsidP="00BB7832">
            <w:pPr>
              <w:spacing w:after="0"/>
            </w:pPr>
            <w:r>
              <w:t>Operační systém MS Windows 7 PRO</w:t>
            </w:r>
          </w:p>
          <w:p w:rsidR="00BB7832" w:rsidRDefault="00BB7832" w:rsidP="00BB7832">
            <w:pPr>
              <w:spacing w:after="0"/>
            </w:pPr>
            <w:r>
              <w:t xml:space="preserve">MS Office OLP </w:t>
            </w:r>
            <w:proofErr w:type="spellStart"/>
            <w:r>
              <w:t>Academic</w:t>
            </w:r>
            <w:proofErr w:type="spellEnd"/>
            <w:r>
              <w:t xml:space="preserve"> (Word, </w:t>
            </w:r>
            <w:proofErr w:type="spellStart"/>
            <w:r>
              <w:t>Exel</w:t>
            </w:r>
            <w:proofErr w:type="spellEnd"/>
            <w:r>
              <w:t>, Access, PowerPoint)</w:t>
            </w:r>
          </w:p>
          <w:p w:rsidR="00BB7832" w:rsidRDefault="00BB7832" w:rsidP="00BB7832">
            <w:pPr>
              <w:spacing w:after="0"/>
            </w:pPr>
            <w:r>
              <w:t>Antivirový software (licence 2 roky)</w:t>
            </w:r>
          </w:p>
          <w:p w:rsidR="00BB7832" w:rsidRDefault="00BB7832" w:rsidP="00BB7832">
            <w:pPr>
              <w:spacing w:after="0"/>
            </w:pPr>
            <w:r>
              <w:t>Záruka minimálně 2 roky (případně možnost rozšíření záruky)</w:t>
            </w:r>
          </w:p>
          <w:p w:rsidR="00BB7832" w:rsidRDefault="00BB7832" w:rsidP="00BB7832">
            <w:pPr>
              <w:spacing w:after="0"/>
            </w:pPr>
            <w:r>
              <w:t>Pozn.:</w:t>
            </w:r>
          </w:p>
          <w:p w:rsidR="00BB7832" w:rsidRPr="005745BA" w:rsidRDefault="00BB7832" w:rsidP="00BB7832">
            <w:pPr>
              <w:spacing w:after="0"/>
            </w:pPr>
            <w:r>
              <w:t>Z důvodu kompatibility se stávající infrastrukturou školy a výukových plánů je uveden konkrétní typ a verze požadovaného softwaru.</w:t>
            </w:r>
          </w:p>
          <w:p w:rsidR="00BB7832" w:rsidRPr="009A4840" w:rsidRDefault="00BB7832" w:rsidP="00BB7832">
            <w:pPr>
              <w:spacing w:after="0"/>
              <w:rPr>
                <w:i/>
                <w:iCs/>
                <w:color w:val="000000"/>
              </w:rPr>
            </w:pPr>
          </w:p>
        </w:tc>
      </w:tr>
      <w:tr w:rsidR="00BB7832" w:rsidTr="00BB7832">
        <w:trPr>
          <w:trHeight w:val="509"/>
        </w:trPr>
        <w:tc>
          <w:tcPr>
            <w:tcW w:w="28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7832" w:rsidRDefault="00BB7832" w:rsidP="00BB7832">
            <w:pPr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Default="00BB7832" w:rsidP="00BB7832">
            <w:pPr>
              <w:rPr>
                <w:i/>
                <w:iCs/>
                <w:color w:val="000000"/>
              </w:rPr>
            </w:pPr>
          </w:p>
        </w:tc>
      </w:tr>
      <w:tr w:rsidR="00BB7832" w:rsidTr="00BB7832">
        <w:trPr>
          <w:trHeight w:val="509"/>
        </w:trPr>
        <w:tc>
          <w:tcPr>
            <w:tcW w:w="28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7832" w:rsidRDefault="00BB7832" w:rsidP="00BB7832">
            <w:pPr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Default="00BB7832" w:rsidP="00BB7832">
            <w:pPr>
              <w:rPr>
                <w:i/>
                <w:iCs/>
                <w:color w:val="000000"/>
              </w:rPr>
            </w:pPr>
          </w:p>
        </w:tc>
      </w:tr>
      <w:tr w:rsidR="00BB7832" w:rsidTr="00BB7832">
        <w:trPr>
          <w:trHeight w:val="509"/>
        </w:trPr>
        <w:tc>
          <w:tcPr>
            <w:tcW w:w="28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7832" w:rsidRDefault="00BB7832" w:rsidP="00BB7832">
            <w:pPr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Default="00BB7832" w:rsidP="00BB7832">
            <w:pPr>
              <w:rPr>
                <w:i/>
                <w:iCs/>
                <w:color w:val="000000"/>
              </w:rPr>
            </w:pPr>
          </w:p>
        </w:tc>
      </w:tr>
      <w:tr w:rsidR="00BB7832" w:rsidTr="00BB7832">
        <w:trPr>
          <w:trHeight w:val="509"/>
        </w:trPr>
        <w:tc>
          <w:tcPr>
            <w:tcW w:w="28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7832" w:rsidRDefault="00BB7832" w:rsidP="00BB7832">
            <w:pPr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Default="00BB7832" w:rsidP="00BB7832">
            <w:pPr>
              <w:rPr>
                <w:i/>
                <w:iCs/>
                <w:color w:val="000000"/>
              </w:rPr>
            </w:pPr>
          </w:p>
        </w:tc>
      </w:tr>
    </w:tbl>
    <w:p w:rsidR="00BB7832" w:rsidRDefault="00BB7832" w:rsidP="00BB7832">
      <w:pPr>
        <w:pStyle w:val="nadpisAAA"/>
        <w:spacing w:before="240"/>
        <w:ind w:left="493"/>
        <w:jc w:val="both"/>
        <w:rPr>
          <w:u w:val="single"/>
        </w:rPr>
      </w:pPr>
    </w:p>
    <w:p w:rsidR="00BB7832" w:rsidRDefault="00BB7832" w:rsidP="00BB7832">
      <w:pPr>
        <w:pStyle w:val="nadpisAAA"/>
        <w:spacing w:before="240"/>
        <w:ind w:left="493"/>
        <w:jc w:val="both"/>
        <w:rPr>
          <w:rFonts w:cs="Times New Roman"/>
          <w:u w:val="single"/>
        </w:rPr>
      </w:pPr>
      <w:r w:rsidRPr="00202274">
        <w:rPr>
          <w:u w:val="single"/>
        </w:rPr>
        <w:t xml:space="preserve">Stolní PC vč. </w:t>
      </w:r>
      <w:r>
        <w:rPr>
          <w:u w:val="single"/>
        </w:rPr>
        <w:t>monitoru</w:t>
      </w:r>
    </w:p>
    <w:tbl>
      <w:tblPr>
        <w:tblW w:w="9520" w:type="dxa"/>
        <w:tblCellMar>
          <w:left w:w="70" w:type="dxa"/>
          <w:right w:w="70" w:type="dxa"/>
        </w:tblCellMar>
        <w:tblLook w:val="0000"/>
      </w:tblPr>
      <w:tblGrid>
        <w:gridCol w:w="2860"/>
        <w:gridCol w:w="6660"/>
      </w:tblGrid>
      <w:tr w:rsidR="00BB7832" w:rsidRPr="009A4840" w:rsidTr="00BB7832">
        <w:trPr>
          <w:trHeight w:val="615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7832" w:rsidRPr="009A4840" w:rsidRDefault="00BB7832" w:rsidP="00BB783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Název zařízení</w:t>
            </w: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7832" w:rsidRPr="009A4840" w:rsidRDefault="00BB7832" w:rsidP="00BB783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Minimální </w:t>
            </w:r>
            <w:r w:rsidRPr="009A4840">
              <w:rPr>
                <w:b/>
                <w:bCs/>
              </w:rPr>
              <w:t>parametry zařízení</w:t>
            </w:r>
          </w:p>
        </w:tc>
      </w:tr>
      <w:tr w:rsidR="00BB7832" w:rsidRPr="009A4840" w:rsidTr="00BB7832">
        <w:trPr>
          <w:trHeight w:val="600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9A4840" w:rsidRDefault="00BB7832" w:rsidP="00BB7832">
            <w:pPr>
              <w:spacing w:after="0" w:line="240" w:lineRule="auto"/>
              <w:jc w:val="center"/>
              <w:rPr>
                <w:color w:val="000000"/>
              </w:rPr>
            </w:pPr>
            <w:r w:rsidRPr="009A4840">
              <w:rPr>
                <w:color w:val="000000"/>
              </w:rPr>
              <w:br/>
            </w:r>
            <w:r>
              <w:rPr>
                <w:color w:val="000000"/>
              </w:rPr>
              <w:t>PC (server - 1 ks)</w:t>
            </w:r>
          </w:p>
        </w:tc>
        <w:tc>
          <w:tcPr>
            <w:tcW w:w="66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BB7832" w:rsidRDefault="00BB7832" w:rsidP="00BB7832">
            <w:pPr>
              <w:spacing w:after="0" w:line="240" w:lineRule="auto"/>
              <w:rPr>
                <w:color w:val="000000"/>
              </w:rPr>
            </w:pPr>
            <w:r w:rsidRPr="005745BA">
              <w:rPr>
                <w:b/>
                <w:bCs/>
                <w:color w:val="000000"/>
              </w:rPr>
              <w:t xml:space="preserve">Nový značkový server se zárukou v délce </w:t>
            </w:r>
            <w:r>
              <w:rPr>
                <w:b/>
                <w:bCs/>
                <w:color w:val="000000"/>
              </w:rPr>
              <w:t>alespoň 3</w:t>
            </w:r>
            <w:r w:rsidRPr="005745BA">
              <w:rPr>
                <w:b/>
                <w:bCs/>
                <w:color w:val="000000"/>
              </w:rPr>
              <w:t xml:space="preserve"> roky v minimální konfiguraci:</w:t>
            </w:r>
            <w:r w:rsidRPr="00E84895">
              <w:rPr>
                <w:color w:val="000000"/>
              </w:rPr>
              <w:br/>
            </w:r>
            <w:r>
              <w:rPr>
                <w:color w:val="000000"/>
              </w:rPr>
              <w:t>-Ekonomická verze serveru, CPU vhodný pro použití do serveru</w:t>
            </w:r>
          </w:p>
          <w:p w:rsidR="00BB7832" w:rsidRDefault="00BB7832" w:rsidP="00BB7832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-paměť RAM minimálně 4GB s možností navýšení operační paměti,</w:t>
            </w:r>
          </w:p>
          <w:p w:rsidR="00BB7832" w:rsidRDefault="00BB7832" w:rsidP="00BB7832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-pevné disky o kapacitě minimálně 2x1TB RAID</w:t>
            </w:r>
          </w:p>
          <w:p w:rsidR="00BB7832" w:rsidRDefault="00BB7832" w:rsidP="00BB7832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-možnost vzdálené správy</w:t>
            </w:r>
          </w:p>
          <w:p w:rsidR="00BB7832" w:rsidRDefault="00BB7832" w:rsidP="00BB7832">
            <w:pPr>
              <w:spacing w:after="0" w:line="240" w:lineRule="auto"/>
              <w:rPr>
                <w:color w:val="000000"/>
              </w:rPr>
            </w:pPr>
          </w:p>
          <w:p w:rsidR="00BB7832" w:rsidRPr="003B01C6" w:rsidRDefault="00BB7832" w:rsidP="00BB7832">
            <w:pPr>
              <w:spacing w:after="0" w:line="240" w:lineRule="auto"/>
              <w:rPr>
                <w:b/>
                <w:color w:val="000000"/>
              </w:rPr>
            </w:pPr>
            <w:r w:rsidRPr="003B01C6">
              <w:rPr>
                <w:b/>
                <w:color w:val="000000"/>
              </w:rPr>
              <w:t xml:space="preserve">HW </w:t>
            </w:r>
            <w:proofErr w:type="spellStart"/>
            <w:r w:rsidRPr="003B01C6">
              <w:rPr>
                <w:b/>
                <w:color w:val="000000"/>
              </w:rPr>
              <w:t>router</w:t>
            </w:r>
            <w:proofErr w:type="spellEnd"/>
            <w:r w:rsidRPr="003B01C6">
              <w:rPr>
                <w:b/>
                <w:color w:val="000000"/>
              </w:rPr>
              <w:t>/firewall, který splňuje následující minimální kritéria:</w:t>
            </w:r>
          </w:p>
          <w:p w:rsidR="00BB7832" w:rsidRDefault="00BB7832" w:rsidP="00BB7832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-bezpečnostní internetová brána pro zabezpečení školní sítě cca 100PC</w:t>
            </w:r>
          </w:p>
          <w:p w:rsidR="00BB7832" w:rsidRDefault="00BB7832" w:rsidP="00BB7832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-filtrování a blokování obsahu</w:t>
            </w:r>
          </w:p>
          <w:p w:rsidR="00BB7832" w:rsidRDefault="00BB7832" w:rsidP="00BB7832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-blokování přístupu na internet</w:t>
            </w:r>
          </w:p>
          <w:p w:rsidR="00BB7832" w:rsidRDefault="00BB7832" w:rsidP="00BB7832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-VPN, 5 portů LAN, 2 porty WAN, </w:t>
            </w:r>
            <w:proofErr w:type="spellStart"/>
            <w:r>
              <w:rPr>
                <w:color w:val="000000"/>
              </w:rPr>
              <w:t>Gb</w:t>
            </w:r>
            <w:proofErr w:type="spellEnd"/>
            <w:r>
              <w:rPr>
                <w:color w:val="000000"/>
              </w:rPr>
              <w:t xml:space="preserve"> rozhraní (všechny porty)</w:t>
            </w:r>
          </w:p>
          <w:p w:rsidR="00BB7832" w:rsidRPr="003B01C6" w:rsidRDefault="00BB7832" w:rsidP="00BB7832">
            <w:pPr>
              <w:spacing w:after="0" w:line="240" w:lineRule="auto"/>
              <w:rPr>
                <w:color w:val="000000"/>
              </w:rPr>
            </w:pPr>
            <w:r w:rsidRPr="003B01C6">
              <w:rPr>
                <w:b/>
                <w:color w:val="000000"/>
              </w:rPr>
              <w:t>UPS záložní zdroj</w:t>
            </w:r>
            <w:r>
              <w:rPr>
                <w:color w:val="000000"/>
              </w:rPr>
              <w:t xml:space="preserve"> s výdrží minimálně 15 minut při zatížení cca 250W.</w:t>
            </w:r>
          </w:p>
        </w:tc>
      </w:tr>
      <w:tr w:rsidR="00BB7832" w:rsidRPr="009A4840" w:rsidTr="00BB7832">
        <w:trPr>
          <w:trHeight w:val="30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9A4840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832" w:rsidRPr="00E84895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</w:tr>
      <w:tr w:rsidR="00BB7832" w:rsidRPr="009A4840" w:rsidTr="00BB7832">
        <w:trPr>
          <w:trHeight w:val="30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9A4840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832" w:rsidRPr="00E84895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</w:tr>
      <w:tr w:rsidR="00BB7832" w:rsidRPr="009A4840" w:rsidTr="00BB7832">
        <w:trPr>
          <w:trHeight w:val="30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9A4840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832" w:rsidRPr="00E84895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</w:tr>
      <w:tr w:rsidR="00BB7832" w:rsidRPr="009A4840" w:rsidTr="00BB7832">
        <w:trPr>
          <w:trHeight w:val="30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9A4840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832" w:rsidRPr="00E84895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</w:tr>
      <w:tr w:rsidR="00BB7832" w:rsidRPr="009A4840" w:rsidTr="00BB7832">
        <w:trPr>
          <w:trHeight w:val="30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9A4840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832" w:rsidRPr="00E84895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</w:tr>
      <w:tr w:rsidR="00BB7832" w:rsidRPr="009A4840" w:rsidTr="00BB7832">
        <w:trPr>
          <w:trHeight w:val="114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9A4840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7832" w:rsidRPr="00E84895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</w:tr>
      <w:tr w:rsidR="00BB7832" w:rsidRPr="009A4840" w:rsidTr="00BB7832">
        <w:trPr>
          <w:trHeight w:val="735"/>
        </w:trPr>
        <w:tc>
          <w:tcPr>
            <w:tcW w:w="28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B7832" w:rsidRPr="009A4840" w:rsidRDefault="00BB7832" w:rsidP="00BB7832">
            <w:pPr>
              <w:spacing w:after="0" w:line="240" w:lineRule="auto"/>
              <w:jc w:val="center"/>
              <w:rPr>
                <w:color w:val="000000"/>
              </w:rPr>
            </w:pPr>
            <w:r w:rsidRPr="009A4840">
              <w:rPr>
                <w:color w:val="000000"/>
              </w:rPr>
              <w:t>Operační systém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E84895" w:rsidRDefault="00BB7832" w:rsidP="00BB7832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Operační systém Win2008R2 OLP. Akademická licence nevázaná na hardware.</w:t>
            </w:r>
          </w:p>
        </w:tc>
      </w:tr>
      <w:tr w:rsidR="00BB7832" w:rsidRPr="009A4840" w:rsidTr="00BB7832">
        <w:trPr>
          <w:trHeight w:val="315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B7832" w:rsidRPr="009A4840" w:rsidRDefault="00BB7832" w:rsidP="00BB7832">
            <w:pPr>
              <w:spacing w:after="0" w:line="240" w:lineRule="auto"/>
              <w:rPr>
                <w:color w:val="000000"/>
              </w:rPr>
            </w:pPr>
            <w:r w:rsidRPr="009A4840">
              <w:rPr>
                <w:color w:val="000000"/>
              </w:rPr>
              <w:t>Klientské přístupové licence</w:t>
            </w:r>
            <w:r>
              <w:rPr>
                <w:color w:val="000000"/>
              </w:rPr>
              <w:t xml:space="preserve"> 90x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B7832" w:rsidRPr="00E84895" w:rsidRDefault="00BB7832" w:rsidP="00BB7832">
            <w:pPr>
              <w:spacing w:after="0" w:line="240" w:lineRule="auto"/>
              <w:rPr>
                <w:color w:val="000000"/>
              </w:rPr>
            </w:pPr>
            <w:r w:rsidRPr="00E84895">
              <w:rPr>
                <w:color w:val="000000"/>
              </w:rPr>
              <w:t xml:space="preserve"> CAL</w:t>
            </w:r>
            <w:r>
              <w:rPr>
                <w:color w:val="000000"/>
              </w:rPr>
              <w:t xml:space="preserve"> – akademická licence Win2008Server</w:t>
            </w:r>
          </w:p>
        </w:tc>
      </w:tr>
    </w:tbl>
    <w:p w:rsidR="00BB7832" w:rsidRDefault="00BB7832" w:rsidP="00BB7832"/>
    <w:tbl>
      <w:tblPr>
        <w:tblW w:w="9520" w:type="dxa"/>
        <w:tblCellMar>
          <w:left w:w="70" w:type="dxa"/>
          <w:right w:w="70" w:type="dxa"/>
        </w:tblCellMar>
        <w:tblLook w:val="0000"/>
      </w:tblPr>
      <w:tblGrid>
        <w:gridCol w:w="2860"/>
        <w:gridCol w:w="6660"/>
      </w:tblGrid>
      <w:tr w:rsidR="00BB7832" w:rsidRPr="009A4840" w:rsidTr="00BB7832">
        <w:trPr>
          <w:trHeight w:val="615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7832" w:rsidRPr="009A4840" w:rsidRDefault="00BB7832" w:rsidP="00BB783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Název zařízení</w:t>
            </w: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7832" w:rsidRPr="009A4840" w:rsidRDefault="00BB7832" w:rsidP="00BB783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Minimální </w:t>
            </w:r>
            <w:r w:rsidRPr="009A4840">
              <w:rPr>
                <w:b/>
                <w:bCs/>
              </w:rPr>
              <w:t>parametry zařízení</w:t>
            </w:r>
          </w:p>
        </w:tc>
      </w:tr>
      <w:tr w:rsidR="00BB7832" w:rsidRPr="00E84895" w:rsidTr="00BB7832">
        <w:trPr>
          <w:trHeight w:val="600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9A4840" w:rsidRDefault="00BB7832" w:rsidP="00BB7832">
            <w:pPr>
              <w:spacing w:after="0" w:line="240" w:lineRule="auto"/>
              <w:jc w:val="center"/>
              <w:rPr>
                <w:color w:val="000000"/>
              </w:rPr>
            </w:pPr>
            <w:r w:rsidRPr="009A4840">
              <w:rPr>
                <w:color w:val="000000"/>
              </w:rPr>
              <w:br/>
              <w:t>PC</w:t>
            </w:r>
            <w:r>
              <w:rPr>
                <w:color w:val="000000"/>
              </w:rPr>
              <w:t xml:space="preserve"> (6 ks)</w:t>
            </w:r>
          </w:p>
        </w:tc>
        <w:tc>
          <w:tcPr>
            <w:tcW w:w="66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BB7832" w:rsidRDefault="00BB7832" w:rsidP="00BB7832">
            <w:pPr>
              <w:spacing w:after="0"/>
            </w:pPr>
            <w:r w:rsidRPr="005745BA">
              <w:rPr>
                <w:b/>
              </w:rPr>
              <w:t>Nový značkový PC</w:t>
            </w:r>
            <w:r w:rsidRPr="005745BA">
              <w:t xml:space="preserve"> </w:t>
            </w:r>
          </w:p>
          <w:p w:rsidR="00BB7832" w:rsidRDefault="00BB7832" w:rsidP="00BB7832">
            <w:pPr>
              <w:spacing w:after="0"/>
            </w:pPr>
            <w:r>
              <w:t xml:space="preserve">CPU – 2 jádrový procesor o frekvenci 3.3 </w:t>
            </w:r>
            <w:proofErr w:type="spellStart"/>
            <w:r>
              <w:t>GHz</w:t>
            </w:r>
            <w:proofErr w:type="spellEnd"/>
            <w:r>
              <w:t>,</w:t>
            </w:r>
          </w:p>
          <w:p w:rsidR="00BB7832" w:rsidRPr="005745BA" w:rsidRDefault="00BB7832" w:rsidP="00BB7832">
            <w:pPr>
              <w:spacing w:after="0"/>
            </w:pPr>
            <w:r>
              <w:t>8 GB RAM</w:t>
            </w:r>
          </w:p>
          <w:p w:rsidR="00BB7832" w:rsidRPr="005745BA" w:rsidRDefault="00BB7832" w:rsidP="00BB7832">
            <w:pPr>
              <w:spacing w:after="0"/>
            </w:pPr>
            <w:r w:rsidRPr="005745BA">
              <w:t xml:space="preserve">grafická karta 1GB , </w:t>
            </w:r>
          </w:p>
          <w:p w:rsidR="00BB7832" w:rsidRPr="005745BA" w:rsidRDefault="00BB7832" w:rsidP="00BB7832">
            <w:pPr>
              <w:spacing w:after="0"/>
            </w:pPr>
            <w:r w:rsidRPr="005745BA">
              <w:t xml:space="preserve">integrovaná zvuková a síťová karta, USB, 1 TB HDD, DVD RW </w:t>
            </w:r>
          </w:p>
          <w:p w:rsidR="00BB7832" w:rsidRPr="005745BA" w:rsidRDefault="00BB7832" w:rsidP="00BB7832">
            <w:pPr>
              <w:spacing w:after="0"/>
            </w:pPr>
            <w:r>
              <w:t>operační systém MS Windows 7 PRO 64b</w:t>
            </w:r>
          </w:p>
          <w:p w:rsidR="00BB7832" w:rsidRPr="005745BA" w:rsidRDefault="00BB7832" w:rsidP="00BB7832">
            <w:pPr>
              <w:spacing w:after="0"/>
            </w:pPr>
            <w:r w:rsidRPr="005745BA">
              <w:t>Záruka minimálně 3 ro</w:t>
            </w:r>
            <w:r>
              <w:t xml:space="preserve">ky (případně možnost rozšíření </w:t>
            </w:r>
            <w:r w:rsidRPr="005745BA">
              <w:t xml:space="preserve">záruky). </w:t>
            </w:r>
          </w:p>
          <w:p w:rsidR="00BB7832" w:rsidRPr="005745BA" w:rsidRDefault="00BB7832" w:rsidP="00BB7832">
            <w:pPr>
              <w:spacing w:after="0"/>
            </w:pPr>
            <w:r w:rsidRPr="005745BA">
              <w:t>Doprava do školy, instalace ve škole obsahující zapojení na místě k tomu určené</w:t>
            </w:r>
            <w:r>
              <w:t>m</w:t>
            </w:r>
            <w:r w:rsidRPr="005745BA">
              <w:t xml:space="preserve">, včetně dodaných periferií, ověření funkčnosti. Součástí bude i kabeláž a zapojení do připravené sítě. </w:t>
            </w:r>
          </w:p>
          <w:p w:rsidR="00BB7832" w:rsidRDefault="00BB7832" w:rsidP="00BB7832">
            <w:pPr>
              <w:spacing w:after="0"/>
            </w:pPr>
            <w:r>
              <w:t xml:space="preserve">MS office OLP </w:t>
            </w:r>
            <w:proofErr w:type="spellStart"/>
            <w:r>
              <w:t>Academic</w:t>
            </w:r>
            <w:proofErr w:type="spellEnd"/>
            <w:r>
              <w:t xml:space="preserve"> (Word, </w:t>
            </w:r>
            <w:proofErr w:type="spellStart"/>
            <w:r>
              <w:t>Exel</w:t>
            </w:r>
            <w:proofErr w:type="spellEnd"/>
            <w:r>
              <w:t xml:space="preserve">, Access, </w:t>
            </w:r>
            <w:proofErr w:type="spellStart"/>
            <w:r>
              <w:t>Powerpoint</w:t>
            </w:r>
            <w:proofErr w:type="spellEnd"/>
            <w:r>
              <w:t>)</w:t>
            </w:r>
          </w:p>
          <w:p w:rsidR="00BB7832" w:rsidRPr="005745BA" w:rsidRDefault="00BB7832" w:rsidP="00BB7832">
            <w:pPr>
              <w:spacing w:after="0"/>
            </w:pPr>
            <w:r w:rsidRPr="005745BA">
              <w:t xml:space="preserve">Na PC bude nainstalován software pro práci s grafikou, videi, </w:t>
            </w:r>
            <w:proofErr w:type="spellStart"/>
            <w:r w:rsidRPr="005745BA">
              <w:t>pdf</w:t>
            </w:r>
            <w:proofErr w:type="spellEnd"/>
            <w:r w:rsidRPr="005745BA">
              <w:t xml:space="preserve">. </w:t>
            </w:r>
          </w:p>
          <w:p w:rsidR="00BB7832" w:rsidRPr="005745BA" w:rsidRDefault="00BB7832" w:rsidP="00BB7832">
            <w:pPr>
              <w:spacing w:after="0"/>
            </w:pPr>
            <w:r w:rsidRPr="005745BA">
              <w:t>Součástí sestavy bude dále nová optická myš a klávesnice CZ.</w:t>
            </w:r>
          </w:p>
          <w:p w:rsidR="00BB7832" w:rsidRPr="005745BA" w:rsidRDefault="00BB7832" w:rsidP="00BB7832">
            <w:pPr>
              <w:spacing w:after="0"/>
            </w:pPr>
            <w:r w:rsidRPr="005745BA">
              <w:t>Pozn.:</w:t>
            </w:r>
          </w:p>
          <w:p w:rsidR="00BB7832" w:rsidRPr="00E84895" w:rsidRDefault="00BB7832" w:rsidP="00BB7832">
            <w:pPr>
              <w:spacing w:after="0" w:line="240" w:lineRule="auto"/>
              <w:rPr>
                <w:color w:val="000000"/>
              </w:rPr>
            </w:pPr>
            <w:r w:rsidRPr="005745BA">
              <w:t>Z důvodů kompatibility se stávající infrastrukturou školy je uveden konkrétní typ a verze požadovaného softwaru.</w:t>
            </w:r>
          </w:p>
        </w:tc>
      </w:tr>
      <w:tr w:rsidR="00BB7832" w:rsidRPr="00E84895" w:rsidTr="00BB7832">
        <w:trPr>
          <w:trHeight w:val="30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9A4840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832" w:rsidRPr="00E84895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</w:tr>
      <w:tr w:rsidR="00BB7832" w:rsidRPr="00E84895" w:rsidTr="00BB7832">
        <w:trPr>
          <w:trHeight w:val="30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9A4840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832" w:rsidRPr="00E84895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</w:tr>
      <w:tr w:rsidR="00BB7832" w:rsidRPr="00E84895" w:rsidTr="00BB7832">
        <w:trPr>
          <w:trHeight w:val="30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9A4840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832" w:rsidRPr="00E84895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</w:tr>
      <w:tr w:rsidR="00BB7832" w:rsidRPr="00E84895" w:rsidTr="00BB7832">
        <w:trPr>
          <w:trHeight w:val="30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9A4840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832" w:rsidRPr="00E84895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</w:tr>
      <w:tr w:rsidR="00BB7832" w:rsidRPr="00E84895" w:rsidTr="00BB7832">
        <w:trPr>
          <w:trHeight w:val="30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9A4840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832" w:rsidRPr="00E84895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</w:tr>
      <w:tr w:rsidR="00BB7832" w:rsidRPr="00E84895" w:rsidTr="00BB7832">
        <w:trPr>
          <w:trHeight w:val="114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9A4840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66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832" w:rsidRPr="00E84895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BB7832" w:rsidRDefault="00BB7832" w:rsidP="00BB7832"/>
    <w:tbl>
      <w:tblPr>
        <w:tblW w:w="9520" w:type="dxa"/>
        <w:tblCellMar>
          <w:left w:w="70" w:type="dxa"/>
          <w:right w:w="70" w:type="dxa"/>
        </w:tblCellMar>
        <w:tblLook w:val="0000"/>
      </w:tblPr>
      <w:tblGrid>
        <w:gridCol w:w="2860"/>
        <w:gridCol w:w="6660"/>
      </w:tblGrid>
      <w:tr w:rsidR="00BB7832" w:rsidRPr="009A4840" w:rsidTr="00BB7832">
        <w:trPr>
          <w:trHeight w:val="615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7832" w:rsidRPr="009A4840" w:rsidRDefault="00BB7832" w:rsidP="00BB783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Název zařízení</w:t>
            </w: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7832" w:rsidRPr="009A4840" w:rsidRDefault="00BB7832" w:rsidP="00BB783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Minimální </w:t>
            </w:r>
            <w:r w:rsidRPr="009A4840">
              <w:rPr>
                <w:b/>
                <w:bCs/>
              </w:rPr>
              <w:t>parametry zařízení</w:t>
            </w:r>
          </w:p>
        </w:tc>
      </w:tr>
      <w:tr w:rsidR="00BB7832" w:rsidRPr="009A4840" w:rsidTr="00BB7832">
        <w:trPr>
          <w:trHeight w:val="315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32" w:rsidRPr="009A4840" w:rsidRDefault="00BB7832" w:rsidP="00BB7832">
            <w:pPr>
              <w:spacing w:after="0" w:line="240" w:lineRule="auto"/>
              <w:jc w:val="center"/>
              <w:rPr>
                <w:color w:val="000000"/>
              </w:rPr>
            </w:pPr>
            <w:r w:rsidRPr="009A4840">
              <w:rPr>
                <w:color w:val="000000"/>
              </w:rPr>
              <w:t xml:space="preserve">Monitor 22" </w:t>
            </w:r>
            <w:r>
              <w:rPr>
                <w:color w:val="000000"/>
              </w:rPr>
              <w:t>(7 ks)</w:t>
            </w:r>
          </w:p>
        </w:tc>
        <w:tc>
          <w:tcPr>
            <w:tcW w:w="66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B7832" w:rsidRPr="005745BA" w:rsidRDefault="00BB7832" w:rsidP="00BB7832">
            <w:pPr>
              <w:spacing w:after="0"/>
            </w:pPr>
            <w:r w:rsidRPr="00B64D60">
              <w:rPr>
                <w:b/>
                <w:color w:val="000000"/>
              </w:rPr>
              <w:t>Nový monitor</w:t>
            </w:r>
            <w:r>
              <w:rPr>
                <w:color w:val="000000"/>
              </w:rPr>
              <w:t xml:space="preserve"> </w:t>
            </w:r>
            <w:r w:rsidRPr="004731AA">
              <w:rPr>
                <w:color w:val="000000"/>
              </w:rPr>
              <w:t xml:space="preserve">LCD </w:t>
            </w:r>
            <w:proofErr w:type="spellStart"/>
            <w:r w:rsidRPr="004731AA">
              <w:rPr>
                <w:color w:val="000000"/>
              </w:rPr>
              <w:t>Ful</w:t>
            </w:r>
            <w:proofErr w:type="spellEnd"/>
            <w:r w:rsidRPr="004731AA">
              <w:rPr>
                <w:color w:val="000000"/>
              </w:rPr>
              <w:t xml:space="preserve"> HD 22"</w:t>
            </w:r>
            <w:r>
              <w:rPr>
                <w:color w:val="000000"/>
              </w:rPr>
              <w:t xml:space="preserve">  </w:t>
            </w:r>
            <w:r w:rsidRPr="005745BA">
              <w:t xml:space="preserve">( VGA, DVI </w:t>
            </w:r>
            <w:proofErr w:type="gramStart"/>
            <w:r w:rsidRPr="005745BA">
              <w:t>vstup )</w:t>
            </w:r>
            <w:proofErr w:type="gramEnd"/>
            <w:r w:rsidRPr="005745BA">
              <w:t xml:space="preserve"> </w:t>
            </w:r>
          </w:p>
          <w:p w:rsidR="00BB7832" w:rsidRPr="005745BA" w:rsidRDefault="00BB7832" w:rsidP="00BB7832">
            <w:pPr>
              <w:spacing w:after="0"/>
            </w:pPr>
            <w:r w:rsidRPr="005745BA">
              <w:t>Záruka minimálně 3 roky (</w:t>
            </w:r>
            <w:r>
              <w:t>s</w:t>
            </w:r>
            <w:r w:rsidRPr="005745BA">
              <w:t xml:space="preserve"> možnost</w:t>
            </w:r>
            <w:r>
              <w:t>í</w:t>
            </w:r>
            <w:r w:rsidRPr="005745BA">
              <w:t xml:space="preserve"> rozšíření záruky)</w:t>
            </w:r>
          </w:p>
          <w:p w:rsidR="00BB7832" w:rsidRPr="004731AA" w:rsidRDefault="00BB7832" w:rsidP="00BB7832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CD00C9" w:rsidRDefault="00CD00C9" w:rsidP="007649F2">
      <w:pPr>
        <w:pStyle w:val="Nadpiscentrovanynetucny"/>
        <w:rPr>
          <w:rFonts w:asciiTheme="minorHAnsi" w:hAnsiTheme="minorHAnsi" w:cstheme="minorHAnsi"/>
          <w:b/>
          <w:sz w:val="22"/>
          <w:szCs w:val="22"/>
        </w:rPr>
      </w:pPr>
    </w:p>
    <w:p w:rsidR="007649F2" w:rsidRDefault="00167990" w:rsidP="007649F2">
      <w:pPr>
        <w:pStyle w:val="Nadpiscentrovanynetucn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</w:t>
      </w:r>
      <w:r w:rsidR="007649F2" w:rsidRPr="007649F2">
        <w:rPr>
          <w:rFonts w:asciiTheme="minorHAnsi" w:hAnsiTheme="minorHAnsi" w:cstheme="minorHAnsi"/>
          <w:b/>
          <w:sz w:val="22"/>
          <w:szCs w:val="22"/>
        </w:rPr>
        <w:t>II.</w:t>
      </w:r>
      <w:r w:rsidR="007649F2" w:rsidRPr="007649F2">
        <w:rPr>
          <w:rFonts w:asciiTheme="minorHAnsi" w:hAnsiTheme="minorHAnsi" w:cstheme="minorHAnsi"/>
          <w:b/>
          <w:sz w:val="22"/>
          <w:szCs w:val="22"/>
        </w:rPr>
        <w:br/>
        <w:t>Kupní cena</w:t>
      </w:r>
    </w:p>
    <w:p w:rsidR="00D13CC7" w:rsidRPr="007649F2" w:rsidRDefault="00D13CC7" w:rsidP="00D13CC7">
      <w:pPr>
        <w:pStyle w:val="Bezmezer"/>
      </w:pPr>
    </w:p>
    <w:p w:rsidR="00BB2A03" w:rsidRDefault="00BB2A03" w:rsidP="00C46044">
      <w:pPr>
        <w:pStyle w:val="Text"/>
        <w:numPr>
          <w:ilvl w:val="0"/>
          <w:numId w:val="5"/>
        </w:numPr>
        <w:tabs>
          <w:tab w:val="clear" w:pos="567"/>
          <w:tab w:val="left" w:pos="993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Kupující se zavazuje zaplatit prodávajícímu cenu ve výši:</w:t>
      </w:r>
    </w:p>
    <w:p w:rsidR="00BB2A03" w:rsidRPr="00BB2A03" w:rsidRDefault="00BB2A03" w:rsidP="007649F2">
      <w:pPr>
        <w:pStyle w:val="Text"/>
        <w:rPr>
          <w:rFonts w:asciiTheme="minorHAnsi" w:hAnsiTheme="minorHAnsi" w:cstheme="minorHAnsi"/>
          <w:b/>
          <w:sz w:val="22"/>
          <w:szCs w:val="22"/>
        </w:rPr>
      </w:pPr>
      <w:r w:rsidRPr="00BB2A03">
        <w:rPr>
          <w:rFonts w:asciiTheme="minorHAnsi" w:hAnsiTheme="minorHAnsi" w:cstheme="minorHAnsi"/>
          <w:b/>
          <w:sz w:val="22"/>
          <w:szCs w:val="22"/>
        </w:rPr>
        <w:t xml:space="preserve">Cena celkem bez </w:t>
      </w:r>
      <w:proofErr w:type="gramStart"/>
      <w:r w:rsidRPr="00BB2A03">
        <w:rPr>
          <w:rFonts w:asciiTheme="minorHAnsi" w:hAnsiTheme="minorHAnsi" w:cstheme="minorHAnsi"/>
          <w:b/>
          <w:sz w:val="22"/>
          <w:szCs w:val="22"/>
        </w:rPr>
        <w:t>DPH.......................................................................................</w:t>
      </w:r>
      <w:r>
        <w:rPr>
          <w:rFonts w:asciiTheme="minorHAnsi" w:hAnsiTheme="minorHAnsi" w:cstheme="minorHAnsi"/>
          <w:b/>
          <w:sz w:val="22"/>
          <w:szCs w:val="22"/>
        </w:rPr>
        <w:t>..</w:t>
      </w:r>
      <w:r w:rsidRPr="00BB2A03">
        <w:rPr>
          <w:rFonts w:asciiTheme="minorHAnsi" w:hAnsiTheme="minorHAnsi" w:cstheme="minorHAnsi"/>
          <w:b/>
          <w:sz w:val="22"/>
          <w:szCs w:val="22"/>
        </w:rPr>
        <w:t>.</w:t>
      </w:r>
      <w:r w:rsidRPr="00BB2A03">
        <w:rPr>
          <w:rFonts w:asciiTheme="minorHAnsi" w:hAnsiTheme="minorHAnsi" w:cstheme="minorHAnsi"/>
          <w:b/>
          <w:sz w:val="22"/>
          <w:szCs w:val="22"/>
        </w:rPr>
        <w:tab/>
      </w:r>
      <w:r w:rsidRPr="00BB2A03">
        <w:rPr>
          <w:rFonts w:asciiTheme="minorHAnsi" w:hAnsiTheme="minorHAnsi" w:cstheme="minorHAnsi"/>
          <w:b/>
          <w:sz w:val="22"/>
          <w:szCs w:val="22"/>
        </w:rPr>
        <w:tab/>
      </w:r>
      <w:r w:rsidRPr="00BB2A03">
        <w:rPr>
          <w:rFonts w:asciiTheme="minorHAnsi" w:hAnsiTheme="minorHAnsi" w:cstheme="minorHAnsi"/>
          <w:b/>
          <w:sz w:val="22"/>
          <w:szCs w:val="22"/>
        </w:rPr>
        <w:tab/>
        <w:t>,- Kč</w:t>
      </w:r>
      <w:proofErr w:type="gramEnd"/>
    </w:p>
    <w:p w:rsidR="00BB2A03" w:rsidRPr="00BB2A03" w:rsidRDefault="00BB2A03" w:rsidP="007649F2">
      <w:pPr>
        <w:pStyle w:val="Text"/>
        <w:rPr>
          <w:rFonts w:asciiTheme="minorHAnsi" w:hAnsiTheme="minorHAnsi" w:cstheme="minorHAnsi"/>
          <w:b/>
          <w:sz w:val="22"/>
          <w:szCs w:val="22"/>
        </w:rPr>
      </w:pPr>
      <w:r w:rsidRPr="00BB2A03">
        <w:rPr>
          <w:rFonts w:asciiTheme="minorHAnsi" w:hAnsiTheme="minorHAnsi" w:cstheme="minorHAnsi"/>
          <w:b/>
          <w:sz w:val="22"/>
          <w:szCs w:val="22"/>
        </w:rPr>
        <w:t>Samostatně DPH.........................................................................................</w:t>
      </w:r>
      <w:r>
        <w:rPr>
          <w:rFonts w:asciiTheme="minorHAnsi" w:hAnsiTheme="minorHAnsi" w:cstheme="minorHAnsi"/>
          <w:b/>
          <w:sz w:val="22"/>
          <w:szCs w:val="22"/>
        </w:rPr>
        <w:t>.....</w:t>
      </w:r>
      <w:r w:rsidRPr="00BB2A03">
        <w:rPr>
          <w:rFonts w:asciiTheme="minorHAnsi" w:hAnsiTheme="minorHAnsi" w:cstheme="minorHAnsi"/>
          <w:b/>
          <w:sz w:val="22"/>
          <w:szCs w:val="22"/>
        </w:rPr>
        <w:t>..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Pr="00BB2A03">
        <w:rPr>
          <w:rFonts w:asciiTheme="minorHAnsi" w:hAnsiTheme="minorHAnsi" w:cstheme="minorHAnsi"/>
          <w:b/>
          <w:sz w:val="22"/>
          <w:szCs w:val="22"/>
        </w:rPr>
        <w:t>.</w:t>
      </w:r>
      <w:r w:rsidRPr="00BB2A03">
        <w:rPr>
          <w:rFonts w:asciiTheme="minorHAnsi" w:hAnsiTheme="minorHAnsi" w:cstheme="minorHAnsi"/>
          <w:b/>
          <w:sz w:val="22"/>
          <w:szCs w:val="22"/>
        </w:rPr>
        <w:tab/>
      </w:r>
      <w:r w:rsidRPr="00BB2A03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BB2A03">
        <w:rPr>
          <w:rFonts w:asciiTheme="minorHAnsi" w:hAnsiTheme="minorHAnsi" w:cstheme="minorHAnsi"/>
          <w:b/>
          <w:sz w:val="22"/>
          <w:szCs w:val="22"/>
        </w:rPr>
        <w:t>,- Kč</w:t>
      </w:r>
    </w:p>
    <w:p w:rsidR="00BB2A03" w:rsidRDefault="00BB2A03" w:rsidP="007649F2">
      <w:pPr>
        <w:pStyle w:val="Text"/>
        <w:rPr>
          <w:rFonts w:asciiTheme="minorHAnsi" w:hAnsiTheme="minorHAnsi" w:cstheme="minorHAnsi"/>
          <w:sz w:val="22"/>
          <w:szCs w:val="22"/>
        </w:rPr>
      </w:pPr>
      <w:r w:rsidRPr="00BB2A03">
        <w:rPr>
          <w:rFonts w:asciiTheme="minorHAnsi" w:hAnsiTheme="minorHAnsi" w:cstheme="minorHAnsi"/>
          <w:b/>
          <w:sz w:val="22"/>
          <w:szCs w:val="22"/>
        </w:rPr>
        <w:t xml:space="preserve">Cena celkem vč. </w:t>
      </w:r>
      <w:proofErr w:type="gramStart"/>
      <w:r w:rsidRPr="00BB2A03">
        <w:rPr>
          <w:rFonts w:asciiTheme="minorHAnsi" w:hAnsiTheme="minorHAnsi" w:cstheme="minorHAnsi"/>
          <w:b/>
          <w:sz w:val="22"/>
          <w:szCs w:val="22"/>
        </w:rPr>
        <w:t>DPH..............................................................</w:t>
      </w:r>
      <w:r>
        <w:rPr>
          <w:rFonts w:asciiTheme="minorHAnsi" w:hAnsiTheme="minorHAnsi" w:cstheme="minorHAnsi"/>
          <w:b/>
          <w:sz w:val="22"/>
          <w:szCs w:val="22"/>
        </w:rPr>
        <w:t>....................</w:t>
      </w:r>
      <w:r w:rsidRPr="00BB2A03">
        <w:rPr>
          <w:rFonts w:asciiTheme="minorHAnsi" w:hAnsiTheme="minorHAnsi" w:cstheme="minorHAnsi"/>
          <w:b/>
          <w:sz w:val="22"/>
          <w:szCs w:val="22"/>
        </w:rPr>
        <w:t>.........</w:t>
      </w:r>
      <w:r w:rsidRPr="00BB2A03">
        <w:rPr>
          <w:rFonts w:asciiTheme="minorHAnsi" w:hAnsiTheme="minorHAnsi" w:cstheme="minorHAnsi"/>
          <w:b/>
          <w:sz w:val="22"/>
          <w:szCs w:val="22"/>
        </w:rPr>
        <w:tab/>
      </w:r>
      <w:r w:rsidRPr="00BB2A03">
        <w:rPr>
          <w:rFonts w:asciiTheme="minorHAnsi" w:hAnsiTheme="minorHAnsi" w:cstheme="minorHAnsi"/>
          <w:b/>
          <w:sz w:val="22"/>
          <w:szCs w:val="22"/>
        </w:rPr>
        <w:tab/>
      </w:r>
      <w:r w:rsidRPr="00BB2A03">
        <w:rPr>
          <w:rFonts w:asciiTheme="minorHAnsi" w:hAnsiTheme="minorHAnsi" w:cstheme="minorHAnsi"/>
          <w:b/>
          <w:sz w:val="22"/>
          <w:szCs w:val="22"/>
        </w:rPr>
        <w:tab/>
        <w:t>,- Kč</w:t>
      </w:r>
      <w:proofErr w:type="gramEnd"/>
    </w:p>
    <w:p w:rsidR="007649F2" w:rsidRDefault="00BB2A03" w:rsidP="00BB7832">
      <w:pPr>
        <w:pStyle w:val="Text"/>
        <w:numPr>
          <w:ilvl w:val="0"/>
          <w:numId w:val="5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Sjednaná cena představuje celkovou nejvýše přípustnou cenu</w:t>
      </w:r>
      <w:r w:rsidR="007649F2" w:rsidRPr="007649F2">
        <w:rPr>
          <w:rFonts w:asciiTheme="minorHAnsi" w:hAnsiTheme="minorHAnsi" w:cstheme="minorHAnsi"/>
          <w:sz w:val="22"/>
          <w:szCs w:val="22"/>
        </w:rPr>
        <w:t xml:space="preserve"> za </w:t>
      </w:r>
      <w:r w:rsidR="000B6C8C">
        <w:rPr>
          <w:rFonts w:asciiTheme="minorHAnsi" w:hAnsiTheme="minorHAnsi" w:cstheme="minorHAnsi"/>
          <w:sz w:val="22"/>
          <w:szCs w:val="22"/>
        </w:rPr>
        <w:t>celý předmět plnění</w:t>
      </w:r>
      <w:r w:rsidR="007649F2" w:rsidRPr="007649F2">
        <w:rPr>
          <w:rFonts w:asciiTheme="minorHAnsi" w:hAnsiTheme="minorHAnsi" w:cstheme="minorHAnsi"/>
          <w:sz w:val="22"/>
          <w:szCs w:val="22"/>
        </w:rPr>
        <w:t xml:space="preserve"> a je v ní </w:t>
      </w:r>
      <w:r>
        <w:rPr>
          <w:rFonts w:asciiTheme="minorHAnsi" w:hAnsiTheme="minorHAnsi" w:cstheme="minorHAnsi"/>
          <w:sz w:val="22"/>
          <w:szCs w:val="22"/>
        </w:rPr>
        <w:t>zahrnuta cena dopravy a instalace v sídle kupujícího</w:t>
      </w:r>
      <w:r w:rsidR="007649F2" w:rsidRPr="007649F2">
        <w:rPr>
          <w:rFonts w:asciiTheme="minorHAnsi" w:hAnsiTheme="minorHAnsi" w:cstheme="minorHAnsi"/>
          <w:sz w:val="22"/>
          <w:szCs w:val="22"/>
        </w:rPr>
        <w:t>.</w:t>
      </w:r>
    </w:p>
    <w:p w:rsidR="00BB2A03" w:rsidRDefault="00BB2A03" w:rsidP="00BB7832">
      <w:pPr>
        <w:pStyle w:val="Odstavecseseznamem"/>
        <w:numPr>
          <w:ilvl w:val="0"/>
          <w:numId w:val="5"/>
        </w:numPr>
        <w:tabs>
          <w:tab w:val="left" w:pos="567"/>
        </w:tabs>
        <w:ind w:left="567" w:hanging="567"/>
        <w:jc w:val="both"/>
      </w:pPr>
      <w:r>
        <w:t>Překročení nabídkové ceny je možné pouze dojde-li k účinnosti změn právních předpisů týkajících se výše daně z přidané hodnoty. V tomto případě bude celková cena upravena podle výše sazeb DPH platných v době vzniku zdanitelného plnění.</w:t>
      </w:r>
    </w:p>
    <w:p w:rsidR="00BB2A03" w:rsidRPr="007B0C42" w:rsidRDefault="007B0C42" w:rsidP="007B0C42">
      <w:pPr>
        <w:pStyle w:val="Text"/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B0C42">
        <w:rPr>
          <w:rFonts w:asciiTheme="minorHAnsi" w:hAnsiTheme="minorHAnsi" w:cstheme="minorHAnsi"/>
          <w:b/>
          <w:sz w:val="22"/>
          <w:szCs w:val="22"/>
        </w:rPr>
        <w:t>IV.</w:t>
      </w:r>
    </w:p>
    <w:p w:rsidR="007B0C42" w:rsidRDefault="007B0C42" w:rsidP="007B0C42">
      <w:pPr>
        <w:pStyle w:val="Text"/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B0C42">
        <w:rPr>
          <w:rFonts w:asciiTheme="minorHAnsi" w:hAnsiTheme="minorHAnsi" w:cstheme="minorHAnsi"/>
          <w:b/>
          <w:sz w:val="22"/>
          <w:szCs w:val="22"/>
        </w:rPr>
        <w:t>Platební podmínky</w:t>
      </w:r>
    </w:p>
    <w:p w:rsidR="007B0C42" w:rsidRPr="007B0C42" w:rsidRDefault="007B0C42" w:rsidP="007B0C42">
      <w:pPr>
        <w:pStyle w:val="Bezmezer"/>
      </w:pPr>
      <w:r>
        <w:tab/>
      </w:r>
    </w:p>
    <w:p w:rsidR="00544C65" w:rsidRDefault="007B0C42" w:rsidP="00544C65">
      <w:pPr>
        <w:pStyle w:val="Text"/>
        <w:numPr>
          <w:ilvl w:val="0"/>
          <w:numId w:val="4"/>
        </w:numPr>
        <w:ind w:left="567"/>
        <w:rPr>
          <w:rFonts w:asciiTheme="minorHAnsi" w:hAnsiTheme="minorHAnsi" w:cstheme="minorHAnsi"/>
          <w:sz w:val="22"/>
          <w:szCs w:val="22"/>
        </w:rPr>
      </w:pPr>
      <w:r w:rsidRPr="007649F2">
        <w:rPr>
          <w:rFonts w:asciiTheme="minorHAnsi" w:hAnsiTheme="minorHAnsi" w:cstheme="minorHAnsi"/>
          <w:sz w:val="22"/>
          <w:szCs w:val="22"/>
        </w:rPr>
        <w:t>Prodávající je oprávněn fakturovat kupní cenu až po dodání zboží</w:t>
      </w:r>
      <w:r w:rsidR="00544C65">
        <w:rPr>
          <w:rFonts w:asciiTheme="minorHAnsi" w:hAnsiTheme="minorHAnsi" w:cstheme="minorHAnsi"/>
          <w:sz w:val="22"/>
          <w:szCs w:val="22"/>
        </w:rPr>
        <w:t xml:space="preserve"> prodávajícímu.</w:t>
      </w:r>
    </w:p>
    <w:p w:rsidR="007B0C42" w:rsidRDefault="00544C65" w:rsidP="00544C65">
      <w:pPr>
        <w:pStyle w:val="Text"/>
        <w:numPr>
          <w:ilvl w:val="0"/>
          <w:numId w:val="4"/>
        </w:numPr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Prodávající v</w:t>
      </w:r>
      <w:r w:rsidR="007B0C42" w:rsidRPr="007649F2">
        <w:rPr>
          <w:rFonts w:asciiTheme="minorHAnsi" w:hAnsiTheme="minorHAnsi" w:cstheme="minorHAnsi"/>
          <w:sz w:val="22"/>
          <w:szCs w:val="22"/>
        </w:rPr>
        <w:t xml:space="preserve">ystaví </w:t>
      </w:r>
      <w:r>
        <w:rPr>
          <w:rFonts w:asciiTheme="minorHAnsi" w:hAnsiTheme="minorHAnsi" w:cstheme="minorHAnsi"/>
          <w:sz w:val="22"/>
          <w:szCs w:val="22"/>
        </w:rPr>
        <w:t>fakturu do 3</w:t>
      </w:r>
      <w:r w:rsidR="007B0C42" w:rsidRPr="007649F2">
        <w:rPr>
          <w:rFonts w:asciiTheme="minorHAnsi" w:hAnsiTheme="minorHAnsi" w:cstheme="minorHAnsi"/>
          <w:sz w:val="22"/>
          <w:szCs w:val="22"/>
        </w:rPr>
        <w:t xml:space="preserve"> dnů po dodání zboží.</w:t>
      </w:r>
    </w:p>
    <w:p w:rsidR="00544C65" w:rsidRDefault="00544C65" w:rsidP="00544C65">
      <w:pPr>
        <w:pStyle w:val="Text"/>
        <w:numPr>
          <w:ilvl w:val="0"/>
          <w:numId w:val="4"/>
        </w:numPr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Faktura musí obsahovat náležitosti daňového a účetního dokladu podle zákona č. 563/1991 SB., o účetnictví, v platném znění a zákona č. 235/2004</w:t>
      </w:r>
      <w:r w:rsidR="00D07292">
        <w:rPr>
          <w:rFonts w:asciiTheme="minorHAnsi" w:hAnsiTheme="minorHAnsi" w:cstheme="minorHAnsi"/>
          <w:sz w:val="22"/>
          <w:szCs w:val="22"/>
        </w:rPr>
        <w:t xml:space="preserve"> Sb., o dani z přidané hodnoty, a bude mít náležitosti obchodní listiny dle § 13a zákona č. 513/1991 Sb., obchodní zákoník, v platném znění. V případě, že daňový doklad takové náležitosti splňovat nebude, je kupující oprávněn daňový doklad prodávajícímu do dne jeho splatnosti vrátit k opravení bez jeho proplacení. V takovém případě lhůta splatnosti počíná běžet znovu ode dne doručení opraveného či nově vyhotoveného daňového dokladu.</w:t>
      </w:r>
    </w:p>
    <w:p w:rsidR="00D07292" w:rsidRDefault="00C46044" w:rsidP="00544C65">
      <w:pPr>
        <w:pStyle w:val="Text"/>
        <w:numPr>
          <w:ilvl w:val="0"/>
          <w:numId w:val="4"/>
        </w:numPr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Kupní cenu zaplatí kupující prodávajícímu bankovním převodem na bankovní účet prodávajícího uvedený v této smlouvě na základě daňového dokladu vystaveného prodávajícím ke dni uskutečnění zdanitelného plnění, který je dnem podepsání protokolu podle čl. VII</w:t>
      </w:r>
      <w:r w:rsidR="00EC0B8F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odst. 2 </w:t>
      </w:r>
      <w:proofErr w:type="gramStart"/>
      <w:r>
        <w:rPr>
          <w:rFonts w:asciiTheme="minorHAnsi" w:hAnsiTheme="minorHAnsi" w:cstheme="minorHAnsi"/>
          <w:sz w:val="22"/>
          <w:szCs w:val="22"/>
        </w:rPr>
        <w:t>této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smlouvy. Splatnost daňového dokladu je 30 dnů ode dne jeho doručení kupujícímu. </w:t>
      </w:r>
    </w:p>
    <w:p w:rsidR="005F1CEE" w:rsidRDefault="005F1CEE" w:rsidP="007649F2">
      <w:pPr>
        <w:pStyle w:val="Text"/>
        <w:rPr>
          <w:rFonts w:asciiTheme="minorHAnsi" w:hAnsiTheme="minorHAnsi" w:cstheme="minorHAnsi"/>
          <w:sz w:val="22"/>
          <w:szCs w:val="22"/>
        </w:rPr>
      </w:pPr>
    </w:p>
    <w:p w:rsidR="005F1CEE" w:rsidRPr="005F1CEE" w:rsidRDefault="005F1CEE" w:rsidP="005F1CEE">
      <w:pPr>
        <w:pStyle w:val="Text"/>
        <w:tabs>
          <w:tab w:val="clear" w:pos="3969"/>
          <w:tab w:val="clear" w:pos="4536"/>
          <w:tab w:val="left" w:pos="4395"/>
        </w:tabs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1CEE">
        <w:rPr>
          <w:rFonts w:asciiTheme="minorHAnsi" w:hAnsiTheme="minorHAnsi" w:cstheme="minorHAnsi"/>
          <w:b/>
          <w:sz w:val="22"/>
          <w:szCs w:val="22"/>
        </w:rPr>
        <w:t>V.</w:t>
      </w:r>
    </w:p>
    <w:p w:rsidR="005F1CEE" w:rsidRDefault="005F1CEE" w:rsidP="005F1CEE">
      <w:pPr>
        <w:pStyle w:val="Text"/>
        <w:tabs>
          <w:tab w:val="clear" w:pos="3969"/>
          <w:tab w:val="clear" w:pos="4536"/>
          <w:tab w:val="left" w:pos="4395"/>
        </w:tabs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F1CEE">
        <w:rPr>
          <w:rFonts w:asciiTheme="minorHAnsi" w:hAnsiTheme="minorHAnsi" w:cstheme="minorHAnsi"/>
          <w:b/>
          <w:sz w:val="22"/>
          <w:szCs w:val="22"/>
        </w:rPr>
        <w:t>Závazky smluvních stran</w:t>
      </w:r>
    </w:p>
    <w:p w:rsidR="005F1CEE" w:rsidRDefault="005F1CEE" w:rsidP="005F1CEE">
      <w:pPr>
        <w:pStyle w:val="Bezmezer"/>
      </w:pPr>
    </w:p>
    <w:p w:rsidR="005F1CEE" w:rsidRDefault="005F1CEE" w:rsidP="005F1CEE">
      <w:pPr>
        <w:pStyle w:val="Text"/>
        <w:numPr>
          <w:ilvl w:val="0"/>
          <w:numId w:val="1"/>
        </w:numPr>
        <w:tabs>
          <w:tab w:val="clear" w:pos="567"/>
          <w:tab w:val="clear" w:pos="3969"/>
          <w:tab w:val="clear" w:pos="4536"/>
          <w:tab w:val="left" w:pos="709"/>
          <w:tab w:val="left" w:pos="4395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Prodávající prohlašuje, že je výlučným vlastníkem předmětu plnění specifikovaného v čl. II. této smlouvy (dále jen „předmět plnění“).</w:t>
      </w:r>
    </w:p>
    <w:p w:rsidR="005F1CEE" w:rsidRDefault="005F1CEE" w:rsidP="005F1CEE">
      <w:pPr>
        <w:pStyle w:val="Text"/>
        <w:numPr>
          <w:ilvl w:val="0"/>
          <w:numId w:val="1"/>
        </w:numPr>
        <w:tabs>
          <w:tab w:val="clear" w:pos="567"/>
          <w:tab w:val="clear" w:pos="3969"/>
          <w:tab w:val="clear" w:pos="4536"/>
          <w:tab w:val="left" w:pos="709"/>
          <w:tab w:val="left" w:pos="4395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Prodávající se zavazuje převést na kupujícího vlastnictví k předmětu plnění za podmínek </w:t>
      </w:r>
      <w:r w:rsidR="007B0C42">
        <w:rPr>
          <w:rFonts w:asciiTheme="minorHAnsi" w:hAnsiTheme="minorHAnsi" w:cstheme="minorHAnsi"/>
          <w:sz w:val="22"/>
          <w:szCs w:val="22"/>
        </w:rPr>
        <w:t>v této smlouvě</w:t>
      </w:r>
      <w:r>
        <w:rPr>
          <w:rFonts w:asciiTheme="minorHAnsi" w:hAnsiTheme="minorHAnsi" w:cstheme="minorHAnsi"/>
          <w:sz w:val="22"/>
          <w:szCs w:val="22"/>
        </w:rPr>
        <w:t xml:space="preserve"> uvedených a kupující se zavazuje věc převzít</w:t>
      </w:r>
      <w:r w:rsidR="00BB2A03">
        <w:rPr>
          <w:rFonts w:asciiTheme="minorHAnsi" w:hAnsiTheme="minorHAnsi" w:cstheme="minorHAnsi"/>
          <w:sz w:val="22"/>
          <w:szCs w:val="22"/>
        </w:rPr>
        <w:t xml:space="preserve"> a zaplatit za ni dohodnutou kupní cenu. </w:t>
      </w:r>
    </w:p>
    <w:p w:rsidR="00885597" w:rsidRPr="005F1CEE" w:rsidRDefault="00885597" w:rsidP="005F1CEE">
      <w:pPr>
        <w:pStyle w:val="Text"/>
        <w:numPr>
          <w:ilvl w:val="0"/>
          <w:numId w:val="1"/>
        </w:numPr>
        <w:tabs>
          <w:tab w:val="clear" w:pos="567"/>
          <w:tab w:val="clear" w:pos="3969"/>
          <w:tab w:val="clear" w:pos="4536"/>
          <w:tab w:val="left" w:pos="709"/>
          <w:tab w:val="left" w:pos="4395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Prodávající je povinen umožnit všem subjektům oprávněným k výkonu kontroly projektu, z jehož prostředků je dodávka hrazena, provést kontrolu dokladů souvisejících s plněním této smlouvy, to po dobu danou právními předpisy ČR k jejich archivaci (zákon č. 563/1991 Sb., o účetnictví, a zákon č. 235/2004 Sb., o dani z přidané hodnoty).</w:t>
      </w:r>
    </w:p>
    <w:p w:rsidR="007649F2" w:rsidRDefault="00D13CC7" w:rsidP="007649F2">
      <w:pPr>
        <w:pStyle w:val="Nadpiscentrovanynetucn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</w:t>
      </w:r>
      <w:r w:rsidR="00C46044">
        <w:rPr>
          <w:rFonts w:asciiTheme="minorHAnsi" w:hAnsiTheme="minorHAnsi" w:cstheme="minorHAnsi"/>
          <w:b/>
          <w:sz w:val="22"/>
          <w:szCs w:val="22"/>
        </w:rPr>
        <w:t>I</w:t>
      </w:r>
      <w:r w:rsidR="007649F2" w:rsidRPr="007649F2">
        <w:rPr>
          <w:rFonts w:asciiTheme="minorHAnsi" w:hAnsiTheme="minorHAnsi" w:cstheme="minorHAnsi"/>
          <w:b/>
          <w:sz w:val="22"/>
          <w:szCs w:val="22"/>
        </w:rPr>
        <w:t>.</w:t>
      </w:r>
      <w:r w:rsidR="007649F2" w:rsidRPr="007649F2">
        <w:rPr>
          <w:rFonts w:asciiTheme="minorHAnsi" w:hAnsiTheme="minorHAnsi" w:cstheme="minorHAnsi"/>
          <w:b/>
          <w:sz w:val="22"/>
          <w:szCs w:val="22"/>
        </w:rPr>
        <w:br/>
        <w:t>Všeobecné dodací podmínky</w:t>
      </w:r>
    </w:p>
    <w:p w:rsidR="00D13CC7" w:rsidRPr="007649F2" w:rsidRDefault="00D13CC7" w:rsidP="00D13CC7">
      <w:pPr>
        <w:pStyle w:val="Bezmezer"/>
      </w:pPr>
    </w:p>
    <w:p w:rsidR="007649F2" w:rsidRPr="007649F2" w:rsidRDefault="007649F2" w:rsidP="00544C65">
      <w:pPr>
        <w:pStyle w:val="1"/>
        <w:numPr>
          <w:ilvl w:val="0"/>
          <w:numId w:val="3"/>
        </w:numPr>
        <w:tabs>
          <w:tab w:val="clear" w:pos="567"/>
          <w:tab w:val="left" w:pos="709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7649F2">
        <w:rPr>
          <w:rFonts w:asciiTheme="minorHAnsi" w:hAnsiTheme="minorHAnsi" w:cstheme="minorHAnsi"/>
          <w:sz w:val="22"/>
          <w:szCs w:val="22"/>
        </w:rPr>
        <w:t xml:space="preserve">Dodání </w:t>
      </w:r>
      <w:r w:rsidR="00C35F92">
        <w:rPr>
          <w:rFonts w:asciiTheme="minorHAnsi" w:hAnsiTheme="minorHAnsi" w:cstheme="minorHAnsi"/>
          <w:sz w:val="22"/>
          <w:szCs w:val="22"/>
        </w:rPr>
        <w:t>předmětu plnění</w:t>
      </w:r>
      <w:r w:rsidRPr="007649F2">
        <w:rPr>
          <w:rFonts w:asciiTheme="minorHAnsi" w:hAnsiTheme="minorHAnsi" w:cstheme="minorHAnsi"/>
          <w:sz w:val="22"/>
          <w:szCs w:val="22"/>
        </w:rPr>
        <w:t>:</w:t>
      </w:r>
    </w:p>
    <w:p w:rsidR="007649F2" w:rsidRPr="007649F2" w:rsidRDefault="00C35F92" w:rsidP="00C35F92">
      <w:pPr>
        <w:pStyle w:val="Text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Prodávající předá předmět plnění kupujícímu dle domluvy, nejpozději však do </w:t>
      </w:r>
      <w:r w:rsidR="00BB7832">
        <w:rPr>
          <w:rFonts w:asciiTheme="minorHAnsi" w:hAnsiTheme="minorHAnsi" w:cstheme="minorHAnsi"/>
          <w:sz w:val="22"/>
          <w:szCs w:val="22"/>
        </w:rPr>
        <w:t xml:space="preserve">30. 9. 2012. </w:t>
      </w:r>
      <w:r>
        <w:rPr>
          <w:rFonts w:asciiTheme="minorHAnsi" w:hAnsiTheme="minorHAnsi" w:cstheme="minorHAnsi"/>
          <w:sz w:val="22"/>
          <w:szCs w:val="22"/>
        </w:rPr>
        <w:t>Místem dodání předmětu plnění je sídlo kupujícího SOU Domažlice,</w:t>
      </w:r>
      <w:r w:rsidR="007649F2" w:rsidRPr="000B6C8C">
        <w:rPr>
          <w:rFonts w:asciiTheme="minorHAnsi" w:hAnsiTheme="minorHAnsi" w:cstheme="minorHAnsi"/>
          <w:sz w:val="22"/>
          <w:szCs w:val="22"/>
        </w:rPr>
        <w:t xml:space="preserve"> </w:t>
      </w:r>
      <w:r w:rsidR="000B6C8C" w:rsidRPr="000B6C8C">
        <w:rPr>
          <w:rFonts w:ascii="Calibri" w:hAnsi="Calibri" w:cs="Calibri"/>
          <w:sz w:val="22"/>
          <w:szCs w:val="22"/>
        </w:rPr>
        <w:t>Prokopa Velikého 640, 344 01 Domažlice</w:t>
      </w:r>
      <w:r w:rsidR="000B6C8C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O předání a převzetí věci</w:t>
      </w:r>
      <w:r w:rsidR="00D9707B">
        <w:rPr>
          <w:rFonts w:ascii="Calibri" w:hAnsi="Calibri" w:cs="Calibri"/>
          <w:sz w:val="22"/>
          <w:szCs w:val="22"/>
        </w:rPr>
        <w:t xml:space="preserve"> a souvisejících dokladů </w:t>
      </w:r>
      <w:r>
        <w:rPr>
          <w:rFonts w:ascii="Calibri" w:hAnsi="Calibri" w:cs="Calibri"/>
          <w:sz w:val="22"/>
          <w:szCs w:val="22"/>
        </w:rPr>
        <w:t>bude sepsán protokol podepsaný oprávněnými zástupci obou smluvních stran. Náklady spojené s</w:t>
      </w:r>
      <w:r w:rsidR="00A54C81">
        <w:rPr>
          <w:rFonts w:ascii="Calibri" w:hAnsi="Calibri" w:cs="Calibri"/>
          <w:sz w:val="22"/>
          <w:szCs w:val="22"/>
        </w:rPr>
        <w:t> odevzdáním věci, zejména</w:t>
      </w:r>
      <w:r w:rsidR="006377C5">
        <w:rPr>
          <w:rFonts w:ascii="Calibri" w:hAnsi="Calibri" w:cs="Calibri"/>
          <w:sz w:val="22"/>
          <w:szCs w:val="22"/>
        </w:rPr>
        <w:t xml:space="preserve"> </w:t>
      </w:r>
      <w:r w:rsidR="008C0E84">
        <w:rPr>
          <w:rFonts w:ascii="Calibri" w:hAnsi="Calibri" w:cs="Calibri"/>
          <w:sz w:val="22"/>
          <w:szCs w:val="22"/>
        </w:rPr>
        <w:t>balení,</w:t>
      </w:r>
      <w:r w:rsidR="00A54C81">
        <w:rPr>
          <w:rFonts w:ascii="Calibri" w:hAnsi="Calibri" w:cs="Calibri"/>
          <w:sz w:val="22"/>
          <w:szCs w:val="22"/>
        </w:rPr>
        <w:t xml:space="preserve"> dopr</w:t>
      </w:r>
      <w:r w:rsidR="008C0E84">
        <w:rPr>
          <w:rFonts w:ascii="Calibri" w:hAnsi="Calibri" w:cs="Calibri"/>
          <w:sz w:val="22"/>
          <w:szCs w:val="22"/>
        </w:rPr>
        <w:t>avu</w:t>
      </w:r>
      <w:r w:rsidR="00A54C81">
        <w:rPr>
          <w:rFonts w:ascii="Calibri" w:hAnsi="Calibri" w:cs="Calibri"/>
          <w:sz w:val="22"/>
          <w:szCs w:val="22"/>
        </w:rPr>
        <w:t xml:space="preserve"> a instalaci v místě sídla kupujícího</w:t>
      </w:r>
      <w:r w:rsidR="008C0E84">
        <w:rPr>
          <w:rFonts w:ascii="Calibri" w:hAnsi="Calibri" w:cs="Calibri"/>
          <w:sz w:val="22"/>
          <w:szCs w:val="22"/>
        </w:rPr>
        <w:t xml:space="preserve">, nese prodávající. </w:t>
      </w:r>
    </w:p>
    <w:p w:rsidR="007649F2" w:rsidRPr="007649F2" w:rsidRDefault="007649F2" w:rsidP="00544C65">
      <w:pPr>
        <w:pStyle w:val="1"/>
        <w:numPr>
          <w:ilvl w:val="0"/>
          <w:numId w:val="3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 w:rsidRPr="007649F2">
        <w:rPr>
          <w:rFonts w:asciiTheme="minorHAnsi" w:hAnsiTheme="minorHAnsi" w:cstheme="minorHAnsi"/>
          <w:sz w:val="22"/>
          <w:szCs w:val="22"/>
        </w:rPr>
        <w:t>Přechod vlastnictví ke zboží:</w:t>
      </w:r>
    </w:p>
    <w:p w:rsidR="007649F2" w:rsidRPr="007649F2" w:rsidRDefault="00C35F92" w:rsidP="007649F2">
      <w:pPr>
        <w:pStyle w:val="Text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Vlastnické právo k věci přechází na kupujícího v okamžiku jeho předání a převzetí potvrzeného na předávacím protokolu</w:t>
      </w:r>
      <w:r w:rsidR="007649F2" w:rsidRPr="007649F2">
        <w:rPr>
          <w:rFonts w:asciiTheme="minorHAnsi" w:hAnsiTheme="minorHAnsi" w:cstheme="minorHAnsi"/>
          <w:sz w:val="22"/>
          <w:szCs w:val="22"/>
        </w:rPr>
        <w:t>.</w:t>
      </w:r>
    </w:p>
    <w:p w:rsidR="007649F2" w:rsidRPr="007649F2" w:rsidRDefault="007649F2" w:rsidP="00912B40">
      <w:pPr>
        <w:pStyle w:val="1"/>
        <w:numPr>
          <w:ilvl w:val="0"/>
          <w:numId w:val="3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 w:rsidRPr="00BB7832">
        <w:rPr>
          <w:rFonts w:asciiTheme="minorHAnsi" w:hAnsiTheme="minorHAnsi" w:cstheme="minorHAnsi"/>
          <w:sz w:val="22"/>
          <w:szCs w:val="22"/>
        </w:rPr>
        <w:t>Podstatné porušení smlouvy:</w:t>
      </w:r>
    </w:p>
    <w:p w:rsidR="007649F2" w:rsidRPr="007649F2" w:rsidRDefault="007649F2" w:rsidP="007649F2">
      <w:pPr>
        <w:pStyle w:val="Text1"/>
        <w:rPr>
          <w:rFonts w:asciiTheme="minorHAnsi" w:hAnsiTheme="minorHAnsi" w:cstheme="minorHAnsi"/>
          <w:sz w:val="22"/>
          <w:szCs w:val="22"/>
        </w:rPr>
      </w:pPr>
      <w:r w:rsidRPr="007649F2">
        <w:rPr>
          <w:rFonts w:asciiTheme="minorHAnsi" w:hAnsiTheme="minorHAnsi" w:cstheme="minorHAnsi"/>
          <w:sz w:val="22"/>
          <w:szCs w:val="22"/>
        </w:rPr>
        <w:t>Smluvní strany pokládají za podstatné porušení smlouvy nedodání zboží ani do </w:t>
      </w:r>
      <w:r w:rsidR="00912B40">
        <w:rPr>
          <w:rFonts w:asciiTheme="minorHAnsi" w:hAnsiTheme="minorHAnsi" w:cstheme="minorHAnsi"/>
          <w:sz w:val="22"/>
          <w:szCs w:val="22"/>
        </w:rPr>
        <w:t>5</w:t>
      </w:r>
      <w:r w:rsidRPr="007649F2">
        <w:rPr>
          <w:rFonts w:asciiTheme="minorHAnsi" w:hAnsiTheme="minorHAnsi" w:cstheme="minorHAnsi"/>
          <w:sz w:val="22"/>
          <w:szCs w:val="22"/>
        </w:rPr>
        <w:t> dn</w:t>
      </w:r>
      <w:r w:rsidR="00920300">
        <w:rPr>
          <w:rFonts w:asciiTheme="minorHAnsi" w:hAnsiTheme="minorHAnsi" w:cstheme="minorHAnsi"/>
          <w:sz w:val="22"/>
          <w:szCs w:val="22"/>
        </w:rPr>
        <w:t>ů</w:t>
      </w:r>
      <w:r w:rsidRPr="007649F2">
        <w:rPr>
          <w:rFonts w:asciiTheme="minorHAnsi" w:hAnsiTheme="minorHAnsi" w:cstheme="minorHAnsi"/>
          <w:sz w:val="22"/>
          <w:szCs w:val="22"/>
        </w:rPr>
        <w:t xml:space="preserve"> po uplynutí dodací lhůty a též nedodání náhradního zboží pod</w:t>
      </w:r>
      <w:r w:rsidR="00920300">
        <w:rPr>
          <w:rFonts w:asciiTheme="minorHAnsi" w:hAnsiTheme="minorHAnsi" w:cstheme="minorHAnsi"/>
          <w:sz w:val="22"/>
          <w:szCs w:val="22"/>
        </w:rPr>
        <w:t>le záručních podmínek do 10</w:t>
      </w:r>
      <w:r w:rsidRPr="007649F2">
        <w:rPr>
          <w:rFonts w:asciiTheme="minorHAnsi" w:hAnsiTheme="minorHAnsi" w:cstheme="minorHAnsi"/>
          <w:sz w:val="22"/>
          <w:szCs w:val="22"/>
        </w:rPr>
        <w:t xml:space="preserve"> dnů po vrácení vadného zboží.</w:t>
      </w:r>
    </w:p>
    <w:p w:rsidR="007649F2" w:rsidRPr="007649F2" w:rsidRDefault="007649F2" w:rsidP="007649F2">
      <w:pPr>
        <w:pStyle w:val="Nadpiscentrovanynetucn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</w:t>
      </w:r>
      <w:r w:rsidR="00D13CC7">
        <w:rPr>
          <w:rFonts w:asciiTheme="minorHAnsi" w:hAnsiTheme="minorHAnsi" w:cstheme="minorHAnsi"/>
          <w:b/>
          <w:sz w:val="22"/>
          <w:szCs w:val="22"/>
        </w:rPr>
        <w:t>I</w:t>
      </w:r>
      <w:r w:rsidR="00C46044">
        <w:rPr>
          <w:rFonts w:asciiTheme="minorHAnsi" w:hAnsiTheme="minorHAnsi" w:cstheme="minorHAnsi"/>
          <w:b/>
          <w:sz w:val="22"/>
          <w:szCs w:val="22"/>
        </w:rPr>
        <w:t>I</w:t>
      </w:r>
      <w:r w:rsidRPr="007649F2">
        <w:rPr>
          <w:rFonts w:asciiTheme="minorHAnsi" w:hAnsiTheme="minorHAnsi" w:cstheme="minorHAnsi"/>
          <w:b/>
          <w:sz w:val="22"/>
          <w:szCs w:val="22"/>
        </w:rPr>
        <w:t>.</w:t>
      </w:r>
      <w:r w:rsidRPr="007649F2">
        <w:rPr>
          <w:rFonts w:asciiTheme="minorHAnsi" w:hAnsiTheme="minorHAnsi" w:cstheme="minorHAnsi"/>
          <w:b/>
          <w:sz w:val="22"/>
          <w:szCs w:val="22"/>
        </w:rPr>
        <w:br/>
        <w:t>Záruka</w:t>
      </w:r>
    </w:p>
    <w:p w:rsidR="00A54C81" w:rsidRDefault="00A54C81" w:rsidP="007649F2">
      <w:pPr>
        <w:pStyle w:val="Text"/>
        <w:rPr>
          <w:rFonts w:asciiTheme="minorHAnsi" w:hAnsiTheme="minorHAnsi" w:cstheme="minorHAnsi"/>
          <w:sz w:val="22"/>
          <w:szCs w:val="22"/>
        </w:rPr>
      </w:pPr>
    </w:p>
    <w:p w:rsidR="00A54C81" w:rsidRPr="00BB7832" w:rsidRDefault="00A54C81" w:rsidP="00771C6D">
      <w:pPr>
        <w:pStyle w:val="Text"/>
        <w:numPr>
          <w:ilvl w:val="0"/>
          <w:numId w:val="10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 w:rsidRPr="00BB7832">
        <w:rPr>
          <w:rFonts w:asciiTheme="minorHAnsi" w:hAnsiTheme="minorHAnsi" w:cstheme="minorHAnsi"/>
          <w:sz w:val="22"/>
          <w:szCs w:val="22"/>
        </w:rPr>
        <w:t xml:space="preserve">Prodávající poskytuje na </w:t>
      </w:r>
      <w:r w:rsidR="00BB7832" w:rsidRPr="00BB7832">
        <w:rPr>
          <w:rFonts w:asciiTheme="minorHAnsi" w:hAnsiTheme="minorHAnsi" w:cstheme="minorHAnsi"/>
          <w:color w:val="010000"/>
          <w:sz w:val="22"/>
          <w:szCs w:val="22"/>
        </w:rPr>
        <w:t>stolní počítače a monitory měsíců</w:t>
      </w:r>
      <w:r w:rsidR="00BB7832" w:rsidRPr="00BB7832">
        <w:rPr>
          <w:rFonts w:asciiTheme="minorHAnsi" w:hAnsiTheme="minorHAnsi" w:cstheme="minorHAnsi"/>
          <w:sz w:val="22"/>
          <w:szCs w:val="22"/>
        </w:rPr>
        <w:t xml:space="preserve"> </w:t>
      </w:r>
      <w:r w:rsidRPr="00BB7832">
        <w:rPr>
          <w:rFonts w:asciiTheme="minorHAnsi" w:hAnsiTheme="minorHAnsi" w:cstheme="minorHAnsi"/>
          <w:sz w:val="22"/>
          <w:szCs w:val="22"/>
        </w:rPr>
        <w:t xml:space="preserve">záruční dobu v délce </w:t>
      </w:r>
      <w:r w:rsidR="00BB7832" w:rsidRPr="00BB7832">
        <w:rPr>
          <w:rFonts w:asciiTheme="minorHAnsi" w:hAnsiTheme="minorHAnsi" w:cstheme="minorHAnsi"/>
          <w:color w:val="010000"/>
          <w:sz w:val="22"/>
          <w:szCs w:val="22"/>
        </w:rPr>
        <w:t xml:space="preserve">36 </w:t>
      </w:r>
      <w:r w:rsidRPr="00BB7832">
        <w:rPr>
          <w:rFonts w:asciiTheme="minorHAnsi" w:hAnsiTheme="minorHAnsi" w:cstheme="minorHAnsi"/>
          <w:sz w:val="22"/>
          <w:szCs w:val="22"/>
        </w:rPr>
        <w:t>měsíců,</w:t>
      </w:r>
      <w:r w:rsidR="00BB7832" w:rsidRPr="00BB7832">
        <w:rPr>
          <w:rFonts w:asciiTheme="minorHAnsi" w:hAnsiTheme="minorHAnsi" w:cstheme="minorHAnsi"/>
          <w:sz w:val="22"/>
          <w:szCs w:val="22"/>
        </w:rPr>
        <w:t xml:space="preserve"> na </w:t>
      </w:r>
      <w:r w:rsidR="00BB7832" w:rsidRPr="00BB7832">
        <w:rPr>
          <w:rFonts w:asciiTheme="minorHAnsi" w:hAnsiTheme="minorHAnsi" w:cstheme="minorHAnsi"/>
          <w:color w:val="010000"/>
          <w:sz w:val="22"/>
          <w:szCs w:val="22"/>
        </w:rPr>
        <w:t>notebooky pak 24 měsíců</w:t>
      </w:r>
      <w:r w:rsidR="00BB7832">
        <w:rPr>
          <w:rFonts w:asciiTheme="minorHAnsi" w:hAnsiTheme="minorHAnsi" w:cstheme="minorHAnsi"/>
          <w:color w:val="010000"/>
          <w:sz w:val="22"/>
          <w:szCs w:val="22"/>
        </w:rPr>
        <w:t xml:space="preserve">. Záruční doba </w:t>
      </w:r>
      <w:r w:rsidRPr="00BB7832">
        <w:rPr>
          <w:rFonts w:asciiTheme="minorHAnsi" w:hAnsiTheme="minorHAnsi" w:cstheme="minorHAnsi"/>
          <w:sz w:val="22"/>
          <w:szCs w:val="22"/>
        </w:rPr>
        <w:t xml:space="preserve">běží ode dne předání a převzetí předmětu plnění </w:t>
      </w:r>
      <w:r w:rsidR="00D9707B" w:rsidRPr="00BB7832">
        <w:rPr>
          <w:rFonts w:asciiTheme="minorHAnsi" w:hAnsiTheme="minorHAnsi" w:cstheme="minorHAnsi"/>
          <w:sz w:val="22"/>
          <w:szCs w:val="22"/>
        </w:rPr>
        <w:t>potvrzeném na předávacím protokolu.</w:t>
      </w:r>
    </w:p>
    <w:p w:rsidR="00920300" w:rsidRPr="007649F2" w:rsidRDefault="00920300" w:rsidP="00771C6D">
      <w:pPr>
        <w:pStyle w:val="Text"/>
        <w:numPr>
          <w:ilvl w:val="0"/>
          <w:numId w:val="10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 případě vrácení vadného zboží kupujícím v záruční době má kupující nárok na dodání náhradního zboží, a to do </w:t>
      </w:r>
      <w:r w:rsidR="00BB7832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dnů </w:t>
      </w:r>
      <w:r w:rsidRPr="007649F2">
        <w:rPr>
          <w:rFonts w:asciiTheme="minorHAnsi" w:hAnsiTheme="minorHAnsi" w:cstheme="minorHAnsi"/>
          <w:sz w:val="22"/>
          <w:szCs w:val="22"/>
        </w:rPr>
        <w:t>po vrácení vadného zboží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3A17A7" w:rsidRDefault="003A17A7" w:rsidP="003A17A7">
      <w:pPr>
        <w:pStyle w:val="Nadpiscentrovanynetucny"/>
        <w:spacing w:before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VIII.</w:t>
      </w:r>
    </w:p>
    <w:p w:rsidR="003A17A7" w:rsidRDefault="003A17A7" w:rsidP="003A17A7">
      <w:pPr>
        <w:pStyle w:val="Nadpiscentrovanynetucny"/>
        <w:spacing w:before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Servisní podmínky</w:t>
      </w:r>
    </w:p>
    <w:p w:rsidR="006757CA" w:rsidRDefault="006757CA" w:rsidP="003A17A7">
      <w:pPr>
        <w:pStyle w:val="Nadpiscentrovanynetucny"/>
        <w:spacing w:before="0"/>
        <w:rPr>
          <w:rFonts w:asciiTheme="minorHAnsi" w:hAnsiTheme="minorHAnsi" w:cstheme="minorHAnsi"/>
          <w:b/>
          <w:sz w:val="22"/>
          <w:szCs w:val="22"/>
        </w:rPr>
      </w:pPr>
    </w:p>
    <w:p w:rsidR="003A17A7" w:rsidRDefault="003A17A7" w:rsidP="003A17A7">
      <w:pPr>
        <w:pStyle w:val="Styl"/>
        <w:numPr>
          <w:ilvl w:val="0"/>
          <w:numId w:val="12"/>
        </w:numPr>
        <w:ind w:left="567" w:right="34" w:hanging="567"/>
        <w:jc w:val="both"/>
        <w:rPr>
          <w:rFonts w:ascii="Calibri" w:hAnsi="Calibri" w:cs="Calibri"/>
          <w:color w:val="010000"/>
          <w:sz w:val="22"/>
          <w:szCs w:val="22"/>
        </w:rPr>
      </w:pPr>
      <w:r w:rsidRPr="003A17A7">
        <w:rPr>
          <w:rFonts w:asciiTheme="minorHAnsi" w:hAnsiTheme="minorHAnsi" w:cstheme="minorHAnsi"/>
          <w:sz w:val="22"/>
          <w:szCs w:val="22"/>
        </w:rPr>
        <w:t xml:space="preserve">Prodávající se zavazuje </w:t>
      </w:r>
      <w:r w:rsidR="00C97EAD">
        <w:rPr>
          <w:rFonts w:asciiTheme="minorHAnsi" w:hAnsiTheme="minorHAnsi" w:cstheme="minorHAnsi"/>
          <w:sz w:val="22"/>
          <w:szCs w:val="22"/>
        </w:rPr>
        <w:t xml:space="preserve">zajistit servis předmětu plnění a </w:t>
      </w:r>
      <w:r w:rsidRPr="003A17A7">
        <w:rPr>
          <w:rFonts w:asciiTheme="minorHAnsi" w:hAnsiTheme="minorHAnsi" w:cstheme="minorHAnsi"/>
          <w:sz w:val="22"/>
          <w:szCs w:val="22"/>
        </w:rPr>
        <w:t xml:space="preserve">dodržovat následující servisní podmínky, a to </w:t>
      </w:r>
      <w:r w:rsidRPr="003A17A7">
        <w:rPr>
          <w:rFonts w:ascii="Calibri" w:hAnsi="Calibri" w:cs="Calibri"/>
          <w:color w:val="010000"/>
          <w:sz w:val="22"/>
          <w:szCs w:val="22"/>
        </w:rPr>
        <w:t xml:space="preserve">minimálně po dobu 72 měsíců od dodání </w:t>
      </w:r>
      <w:r>
        <w:rPr>
          <w:rFonts w:ascii="Calibri" w:hAnsi="Calibri" w:cs="Calibri"/>
          <w:color w:val="010000"/>
          <w:sz w:val="22"/>
          <w:szCs w:val="22"/>
        </w:rPr>
        <w:t>předmětu plnění</w:t>
      </w:r>
      <w:r w:rsidRPr="003A17A7">
        <w:rPr>
          <w:rFonts w:ascii="Calibri" w:hAnsi="Calibri" w:cs="Calibri"/>
          <w:color w:val="010000"/>
          <w:sz w:val="22"/>
          <w:szCs w:val="22"/>
        </w:rPr>
        <w:t xml:space="preserve"> a </w:t>
      </w:r>
      <w:r w:rsidR="006757CA">
        <w:rPr>
          <w:rFonts w:ascii="Calibri" w:hAnsi="Calibri" w:cs="Calibri"/>
          <w:color w:val="010000"/>
          <w:sz w:val="22"/>
          <w:szCs w:val="22"/>
        </w:rPr>
        <w:t xml:space="preserve">jeho </w:t>
      </w:r>
      <w:r w:rsidRPr="003A17A7">
        <w:rPr>
          <w:rFonts w:ascii="Calibri" w:hAnsi="Calibri" w:cs="Calibri"/>
          <w:color w:val="010000"/>
          <w:sz w:val="22"/>
          <w:szCs w:val="22"/>
        </w:rPr>
        <w:t xml:space="preserve">uvedení </w:t>
      </w:r>
      <w:r w:rsidR="006757CA">
        <w:rPr>
          <w:rFonts w:ascii="Calibri" w:hAnsi="Calibri" w:cs="Calibri"/>
          <w:color w:val="010000"/>
          <w:sz w:val="22"/>
          <w:szCs w:val="22"/>
        </w:rPr>
        <w:t>do provozu:</w:t>
      </w:r>
    </w:p>
    <w:p w:rsidR="006757CA" w:rsidRDefault="006757CA" w:rsidP="006757CA">
      <w:pPr>
        <w:pStyle w:val="Styl"/>
        <w:ind w:left="567" w:right="3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40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2836"/>
        <w:gridCol w:w="2268"/>
        <w:gridCol w:w="1984"/>
        <w:gridCol w:w="2552"/>
      </w:tblGrid>
      <w:tr w:rsidR="006757CA" w:rsidRPr="00B60BBA" w:rsidTr="006757CA">
        <w:trPr>
          <w:trHeight w:val="31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CA" w:rsidRDefault="006757CA" w:rsidP="00892BF6">
            <w:pPr>
              <w:jc w:val="center"/>
              <w:rPr>
                <w:rFonts w:ascii="Calibri" w:hAnsi="Calibri" w:cs="Calibri"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lang w:eastAsia="cs-CZ"/>
              </w:rPr>
              <w:t>DPH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lang w:eastAsia="cs-CZ"/>
              </w:rPr>
              <w:t>DPH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lang w:eastAsia="cs-CZ"/>
              </w:rPr>
              <w:t>DPH</w:t>
            </w:r>
          </w:p>
        </w:tc>
      </w:tr>
      <w:tr w:rsidR="006757CA" w:rsidRPr="00B60BBA" w:rsidTr="00892BF6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7CA" w:rsidRPr="00DD50DD" w:rsidRDefault="006757CA" w:rsidP="00892BF6">
            <w:pPr>
              <w:jc w:val="center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</w:rPr>
              <w:t xml:space="preserve">Cena servisní hodiny (SH)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6757CA" w:rsidRPr="00B60BBA" w:rsidTr="00892BF6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7CA" w:rsidRPr="00DD50DD" w:rsidRDefault="006757CA" w:rsidP="00892BF6">
            <w:pPr>
              <w:jc w:val="center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</w:rPr>
              <w:t xml:space="preserve">Dopravné výjezdu servisního pracovníka </w:t>
            </w:r>
            <w:r w:rsidRPr="00857DAC">
              <w:rPr>
                <w:rFonts w:ascii="Calibri" w:hAnsi="Calibri" w:cs="Calibri"/>
              </w:rPr>
              <w:t>v Kč/km</w:t>
            </w:r>
            <w:r>
              <w:rPr>
                <w:rFonts w:ascii="Calibri" w:hAnsi="Calibri" w:cs="Calibri"/>
              </w:rPr>
              <w:t xml:space="preserve"> (VSP)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6757CA" w:rsidRPr="00B60BBA" w:rsidTr="00892BF6">
        <w:trPr>
          <w:trHeight w:val="525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57CA" w:rsidRPr="00093DA4" w:rsidRDefault="006757CA" w:rsidP="00892BF6">
            <w:pPr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6757CA" w:rsidRPr="00B60BBA" w:rsidTr="00892BF6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7CA" w:rsidRPr="00093DA4" w:rsidRDefault="006757CA" w:rsidP="00892BF6">
            <w:pPr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7CA" w:rsidRPr="00D63C63" w:rsidRDefault="006757CA" w:rsidP="00892BF6">
            <w:pPr>
              <w:jc w:val="center"/>
              <w:rPr>
                <w:rFonts w:cstheme="minorHAnsi"/>
                <w:color w:val="000000"/>
                <w:lang w:eastAsia="cs-CZ"/>
              </w:rPr>
            </w:pPr>
            <w:r w:rsidRPr="00D63C63">
              <w:rPr>
                <w:rFonts w:cstheme="minorHAnsi"/>
                <w:caps/>
                <w:color w:val="000000"/>
                <w:lang w:eastAsia="cs-CZ"/>
              </w:rPr>
              <w:t>D</w:t>
            </w:r>
            <w:r w:rsidRPr="00D63C63">
              <w:rPr>
                <w:rFonts w:cstheme="minorHAnsi"/>
                <w:color w:val="000000"/>
                <w:lang w:eastAsia="cs-CZ"/>
              </w:rPr>
              <w:t>oba v hodinách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6757CA" w:rsidRPr="00B60BBA" w:rsidTr="006757CA">
        <w:trPr>
          <w:trHeight w:val="93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7CA" w:rsidRPr="00093DA4" w:rsidRDefault="006757CA" w:rsidP="00892BF6">
            <w:pPr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>
              <w:rPr>
                <w:rFonts w:ascii="Calibri" w:hAnsi="Calibri" w:cs="Calibri"/>
              </w:rPr>
              <w:t>Doba nastoupení k opravě přístrojů (servisního zásahu) od nahlášení poruchy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6757CA" w:rsidRPr="00B60BBA" w:rsidTr="00892BF6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7CA" w:rsidRPr="00093DA4" w:rsidRDefault="006757CA" w:rsidP="00892BF6">
            <w:pPr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>
              <w:rPr>
                <w:rFonts w:ascii="Calibri" w:hAnsi="Calibri" w:cs="Calibri"/>
              </w:rPr>
              <w:t>doba odstranění vad od nastoupení k opravě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6757CA" w:rsidRPr="00B60BBA" w:rsidRDefault="006757CA" w:rsidP="00892BF6">
            <w:pPr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</w:tbl>
    <w:p w:rsidR="006757CA" w:rsidRPr="003A17A7" w:rsidRDefault="006757CA" w:rsidP="006757CA">
      <w:pPr>
        <w:pStyle w:val="Styl"/>
        <w:ind w:left="567" w:right="34"/>
        <w:jc w:val="both"/>
        <w:rPr>
          <w:rFonts w:ascii="Calibri" w:hAnsi="Calibri" w:cs="Calibri"/>
          <w:color w:val="010000"/>
          <w:sz w:val="22"/>
          <w:szCs w:val="22"/>
        </w:rPr>
      </w:pPr>
    </w:p>
    <w:p w:rsidR="003A17A7" w:rsidRDefault="003A17A7" w:rsidP="003A17A7">
      <w:pPr>
        <w:pStyle w:val="Nadpiscentrovanynetucny"/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649F2" w:rsidRDefault="006377C5" w:rsidP="007649F2">
      <w:pPr>
        <w:pStyle w:val="Nadpiscentrovanynetucn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</w:t>
      </w:r>
      <w:r w:rsidR="006757CA">
        <w:rPr>
          <w:rFonts w:asciiTheme="minorHAnsi" w:hAnsiTheme="minorHAnsi" w:cstheme="minorHAnsi"/>
          <w:b/>
          <w:sz w:val="22"/>
          <w:szCs w:val="22"/>
        </w:rPr>
        <w:t>X</w:t>
      </w:r>
      <w:r w:rsidR="007649F2" w:rsidRPr="007649F2">
        <w:rPr>
          <w:rFonts w:asciiTheme="minorHAnsi" w:hAnsiTheme="minorHAnsi" w:cstheme="minorHAnsi"/>
          <w:b/>
          <w:sz w:val="22"/>
          <w:szCs w:val="22"/>
        </w:rPr>
        <w:t>.</w:t>
      </w:r>
      <w:r w:rsidR="007649F2" w:rsidRPr="007649F2">
        <w:rPr>
          <w:rFonts w:asciiTheme="minorHAnsi" w:hAnsiTheme="minorHAnsi" w:cstheme="minorHAnsi"/>
          <w:b/>
          <w:sz w:val="22"/>
          <w:szCs w:val="22"/>
        </w:rPr>
        <w:br/>
        <w:t>Smluvní pokuta a úroky z</w:t>
      </w:r>
      <w:r w:rsidR="00892BF6">
        <w:rPr>
          <w:rFonts w:asciiTheme="minorHAnsi" w:hAnsiTheme="minorHAnsi" w:cstheme="minorHAnsi"/>
          <w:b/>
          <w:sz w:val="22"/>
          <w:szCs w:val="22"/>
        </w:rPr>
        <w:t> </w:t>
      </w:r>
      <w:r w:rsidR="007649F2" w:rsidRPr="007649F2">
        <w:rPr>
          <w:rFonts w:asciiTheme="minorHAnsi" w:hAnsiTheme="minorHAnsi" w:cstheme="minorHAnsi"/>
          <w:b/>
          <w:sz w:val="22"/>
          <w:szCs w:val="22"/>
        </w:rPr>
        <w:t>prodlení</w:t>
      </w:r>
    </w:p>
    <w:p w:rsidR="00892BF6" w:rsidRPr="007649F2" w:rsidRDefault="00892BF6" w:rsidP="007649F2">
      <w:pPr>
        <w:pStyle w:val="Nadpiscentrovanynetucny"/>
        <w:rPr>
          <w:rFonts w:asciiTheme="minorHAnsi" w:hAnsiTheme="minorHAnsi" w:cstheme="minorHAnsi"/>
          <w:b/>
          <w:sz w:val="22"/>
          <w:szCs w:val="22"/>
        </w:rPr>
      </w:pPr>
    </w:p>
    <w:p w:rsidR="00892BF6" w:rsidRDefault="00892BF6" w:rsidP="00892BF6">
      <w:pPr>
        <w:pStyle w:val="Text"/>
        <w:numPr>
          <w:ilvl w:val="0"/>
          <w:numId w:val="9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 w:rsidRPr="003D7998">
        <w:rPr>
          <w:rFonts w:asciiTheme="minorHAnsi" w:hAnsiTheme="minorHAnsi" w:cstheme="minorHAnsi"/>
          <w:sz w:val="22"/>
          <w:szCs w:val="22"/>
        </w:rPr>
        <w:t xml:space="preserve">Nedodá-li prodávající kompletní předmět plnění ani do 3 dnů po uplynutí dodací lhůty, zaplatí kupujícímu smluvní pokutu </w:t>
      </w:r>
      <w:r w:rsidR="00AC570D" w:rsidRPr="003D7998">
        <w:rPr>
          <w:rFonts w:asciiTheme="minorHAnsi" w:hAnsiTheme="minorHAnsi" w:cstheme="minorHAnsi"/>
          <w:sz w:val="22"/>
          <w:szCs w:val="22"/>
        </w:rPr>
        <w:t>1000,-Kč</w:t>
      </w:r>
      <w:r w:rsidRPr="003D7998">
        <w:rPr>
          <w:rFonts w:asciiTheme="minorHAnsi" w:hAnsiTheme="minorHAnsi" w:cstheme="minorHAnsi"/>
          <w:sz w:val="22"/>
          <w:szCs w:val="22"/>
        </w:rPr>
        <w:t xml:space="preserve"> za každý den prodlení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892BF6" w:rsidRDefault="00892BF6" w:rsidP="00892BF6">
      <w:pPr>
        <w:pStyle w:val="Text"/>
        <w:numPr>
          <w:ilvl w:val="0"/>
          <w:numId w:val="9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 w:rsidRPr="003D7998">
        <w:rPr>
          <w:rFonts w:asciiTheme="minorHAnsi" w:hAnsiTheme="minorHAnsi" w:cstheme="minorHAnsi"/>
          <w:sz w:val="22"/>
          <w:szCs w:val="22"/>
        </w:rPr>
        <w:t xml:space="preserve">Nedodá-li prodávající náhradní zboží </w:t>
      </w:r>
      <w:r w:rsidR="00AC570D">
        <w:rPr>
          <w:rFonts w:asciiTheme="minorHAnsi" w:hAnsiTheme="minorHAnsi" w:cstheme="minorHAnsi"/>
          <w:sz w:val="22"/>
          <w:szCs w:val="22"/>
        </w:rPr>
        <w:t>dle čl. VII. odst. 2</w:t>
      </w:r>
      <w:r w:rsidRPr="003D7998">
        <w:rPr>
          <w:rFonts w:asciiTheme="minorHAnsi" w:hAnsiTheme="minorHAnsi" w:cstheme="minorHAnsi"/>
          <w:sz w:val="22"/>
          <w:szCs w:val="22"/>
        </w:rPr>
        <w:t xml:space="preserve"> do 3 dnů po vrácení vadného zboží, </w:t>
      </w:r>
      <w:r>
        <w:rPr>
          <w:rFonts w:asciiTheme="minorHAnsi" w:hAnsiTheme="minorHAnsi" w:cstheme="minorHAnsi"/>
          <w:sz w:val="22"/>
          <w:szCs w:val="22"/>
        </w:rPr>
        <w:t xml:space="preserve">zaplatí kupujícímu smluvní pokutu 1000,- Kč, </w:t>
      </w:r>
      <w:r w:rsidRPr="003D7998">
        <w:rPr>
          <w:rFonts w:asciiTheme="minorHAnsi" w:hAnsiTheme="minorHAnsi" w:cstheme="minorHAnsi"/>
          <w:sz w:val="22"/>
          <w:szCs w:val="22"/>
        </w:rPr>
        <w:t>a to za každý kus náhradního zboží a den prodlení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892BF6" w:rsidRPr="00B50F45" w:rsidRDefault="00892BF6" w:rsidP="00892BF6">
      <w:pPr>
        <w:pStyle w:val="Text"/>
        <w:numPr>
          <w:ilvl w:val="0"/>
          <w:numId w:val="9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</w:t>
      </w:r>
      <w:r w:rsidR="00AC570D">
        <w:rPr>
          <w:rFonts w:asciiTheme="minorHAnsi" w:hAnsiTheme="minorHAnsi" w:cstheme="minorHAnsi"/>
          <w:sz w:val="22"/>
          <w:szCs w:val="22"/>
        </w:rPr>
        <w:t>nastoupí-li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50F45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AC570D">
        <w:rPr>
          <w:rFonts w:asciiTheme="minorHAnsi" w:hAnsiTheme="minorHAnsi" w:cstheme="minorHAnsi"/>
          <w:sz w:val="22"/>
          <w:szCs w:val="22"/>
        </w:rPr>
        <w:t xml:space="preserve">k opravě přístrojů </w:t>
      </w:r>
      <w:r w:rsidR="00AC570D">
        <w:rPr>
          <w:rFonts w:asciiTheme="minorHAnsi" w:hAnsiTheme="minorHAnsi" w:cstheme="minorHAnsi"/>
          <w:color w:val="010000"/>
          <w:sz w:val="22"/>
          <w:szCs w:val="22"/>
        </w:rPr>
        <w:t xml:space="preserve">či neodstraní-li vady </w:t>
      </w:r>
      <w:r>
        <w:rPr>
          <w:rFonts w:asciiTheme="minorHAnsi" w:hAnsiTheme="minorHAnsi" w:cstheme="minorHAnsi"/>
          <w:color w:val="010000"/>
          <w:sz w:val="22"/>
          <w:szCs w:val="22"/>
        </w:rPr>
        <w:t xml:space="preserve">do </w:t>
      </w:r>
      <w:r w:rsidR="00AC570D">
        <w:rPr>
          <w:rFonts w:asciiTheme="minorHAnsi" w:hAnsiTheme="minorHAnsi" w:cstheme="minorHAnsi"/>
          <w:color w:val="010000"/>
          <w:sz w:val="22"/>
          <w:szCs w:val="22"/>
        </w:rPr>
        <w:t>doby dle čl. VII. této Smlouvy</w:t>
      </w:r>
      <w:r>
        <w:rPr>
          <w:rFonts w:asciiTheme="minorHAnsi" w:hAnsiTheme="minorHAnsi" w:cstheme="minorHAnsi"/>
          <w:color w:val="010000"/>
          <w:sz w:val="22"/>
          <w:szCs w:val="22"/>
        </w:rPr>
        <w:t>, zaplatí kupujícímu smluvní pokutu 100,- Kč za každou hodinu prodlení.</w:t>
      </w:r>
    </w:p>
    <w:p w:rsidR="00892BF6" w:rsidRPr="009F3312" w:rsidRDefault="00892BF6" w:rsidP="00892BF6">
      <w:pPr>
        <w:pStyle w:val="Text"/>
        <w:numPr>
          <w:ilvl w:val="0"/>
          <w:numId w:val="9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 w:rsidRPr="009F3312">
        <w:rPr>
          <w:rFonts w:asciiTheme="minorHAnsi" w:hAnsiTheme="minorHAnsi" w:cstheme="minorHAnsi"/>
          <w:color w:val="010000"/>
          <w:sz w:val="22"/>
          <w:szCs w:val="22"/>
        </w:rPr>
        <w:t>N</w:t>
      </w:r>
      <w:r w:rsidR="00AC570D">
        <w:rPr>
          <w:rFonts w:asciiTheme="minorHAnsi" w:hAnsiTheme="minorHAnsi" w:cstheme="minorHAnsi"/>
          <w:color w:val="010000"/>
          <w:sz w:val="22"/>
          <w:szCs w:val="22"/>
        </w:rPr>
        <w:t xml:space="preserve">edodrží-li prodávající cenu servisní hodiny či dopravné výjezdu servisního pracovníka dle čl. VIII. této smlouvy, </w:t>
      </w:r>
      <w:r w:rsidRPr="009F3312">
        <w:rPr>
          <w:rFonts w:asciiTheme="minorHAnsi" w:hAnsiTheme="minorHAnsi" w:cstheme="minorHAnsi"/>
          <w:sz w:val="22"/>
          <w:szCs w:val="22"/>
        </w:rPr>
        <w:t>zaplatí kupujícímu smluvní pokutu 5000,- Kč za každý jednotlivý případ.</w:t>
      </w:r>
    </w:p>
    <w:p w:rsidR="00892BF6" w:rsidRPr="007649F2" w:rsidRDefault="00892BF6" w:rsidP="00892BF6">
      <w:pPr>
        <w:pStyle w:val="Text"/>
        <w:numPr>
          <w:ilvl w:val="0"/>
          <w:numId w:val="9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7649F2">
        <w:rPr>
          <w:rFonts w:asciiTheme="minorHAnsi" w:hAnsiTheme="minorHAnsi" w:cstheme="minorHAnsi"/>
          <w:sz w:val="22"/>
          <w:szCs w:val="22"/>
        </w:rPr>
        <w:t>aplacením smluvní pokuty není dotčen nárok kupujícího na náhradu škody v částce převyšující zaplacenou smluvní pokutu.</w:t>
      </w:r>
    </w:p>
    <w:p w:rsidR="00892BF6" w:rsidRDefault="00892BF6" w:rsidP="00892BF6">
      <w:pPr>
        <w:pStyle w:val="Text"/>
        <w:numPr>
          <w:ilvl w:val="0"/>
          <w:numId w:val="9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 w:rsidRPr="007649F2">
        <w:rPr>
          <w:rFonts w:asciiTheme="minorHAnsi" w:hAnsiTheme="minorHAnsi" w:cstheme="minorHAnsi"/>
          <w:sz w:val="22"/>
          <w:szCs w:val="22"/>
        </w:rPr>
        <w:t>Nezaplatí-li kupující kupní cenu včas, je povinen zaplatit prodávajícímu úrok z prodlení ve výši 0,05 % z nezaplacené částky.</w:t>
      </w:r>
    </w:p>
    <w:p w:rsidR="00892BF6" w:rsidRDefault="00892BF6" w:rsidP="00892BF6">
      <w:pPr>
        <w:pStyle w:val="Text"/>
        <w:rPr>
          <w:rFonts w:asciiTheme="minorHAnsi" w:hAnsiTheme="minorHAnsi" w:cstheme="minorHAnsi"/>
          <w:sz w:val="22"/>
          <w:szCs w:val="22"/>
        </w:rPr>
      </w:pPr>
    </w:p>
    <w:p w:rsidR="00892BF6" w:rsidRDefault="00892BF6" w:rsidP="00892BF6">
      <w:pPr>
        <w:pStyle w:val="Text"/>
        <w:rPr>
          <w:rFonts w:asciiTheme="minorHAnsi" w:hAnsiTheme="minorHAnsi" w:cstheme="minorHAnsi"/>
          <w:sz w:val="22"/>
          <w:szCs w:val="22"/>
        </w:rPr>
      </w:pPr>
    </w:p>
    <w:p w:rsidR="00892BF6" w:rsidRDefault="00892BF6" w:rsidP="00892BF6">
      <w:pPr>
        <w:pStyle w:val="Text"/>
        <w:rPr>
          <w:rFonts w:asciiTheme="minorHAnsi" w:hAnsiTheme="minorHAnsi" w:cstheme="minorHAnsi"/>
          <w:sz w:val="22"/>
          <w:szCs w:val="22"/>
        </w:rPr>
      </w:pPr>
    </w:p>
    <w:p w:rsidR="00892BF6" w:rsidRDefault="00892BF6" w:rsidP="00892BF6">
      <w:pPr>
        <w:pStyle w:val="Text"/>
        <w:rPr>
          <w:rFonts w:asciiTheme="minorHAnsi" w:hAnsiTheme="minorHAnsi" w:cstheme="minorHAnsi"/>
          <w:sz w:val="22"/>
          <w:szCs w:val="22"/>
        </w:rPr>
      </w:pPr>
    </w:p>
    <w:p w:rsidR="007649F2" w:rsidRDefault="00C46044" w:rsidP="007649F2">
      <w:pPr>
        <w:pStyle w:val="Nadpiscentrovanynetucn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X</w:t>
      </w:r>
      <w:r w:rsidR="007649F2" w:rsidRPr="007649F2">
        <w:rPr>
          <w:rFonts w:asciiTheme="minorHAnsi" w:hAnsiTheme="minorHAnsi" w:cstheme="minorHAnsi"/>
          <w:b/>
          <w:sz w:val="22"/>
          <w:szCs w:val="22"/>
        </w:rPr>
        <w:t>.</w:t>
      </w:r>
      <w:r w:rsidR="007649F2" w:rsidRPr="007649F2">
        <w:rPr>
          <w:rFonts w:asciiTheme="minorHAnsi" w:hAnsiTheme="minorHAnsi" w:cstheme="minorHAnsi"/>
          <w:b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</w:rPr>
        <w:t>Závěrečná</w:t>
      </w:r>
      <w:r w:rsidR="007649F2" w:rsidRPr="007649F2">
        <w:rPr>
          <w:rFonts w:asciiTheme="minorHAnsi" w:hAnsiTheme="minorHAnsi" w:cstheme="minorHAnsi"/>
          <w:b/>
          <w:sz w:val="22"/>
          <w:szCs w:val="22"/>
        </w:rPr>
        <w:t xml:space="preserve"> ujednání</w:t>
      </w:r>
    </w:p>
    <w:p w:rsidR="008B54F5" w:rsidRPr="007649F2" w:rsidRDefault="008B54F5" w:rsidP="008B54F5">
      <w:pPr>
        <w:pStyle w:val="Bezmezer"/>
      </w:pPr>
    </w:p>
    <w:p w:rsidR="007B0C42" w:rsidRDefault="007B0C42" w:rsidP="007B0C42">
      <w:pPr>
        <w:pStyle w:val="Text"/>
        <w:numPr>
          <w:ilvl w:val="0"/>
          <w:numId w:val="2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Nestanoví-li tato smlouva jinak, řídí se práva a povinnosti smluvních stran příslušnými ustanoveními zákona č. 513/1991 Sb., obchodního zákoníku, v platném znění.</w:t>
      </w:r>
    </w:p>
    <w:p w:rsidR="007B0C42" w:rsidRPr="007649F2" w:rsidRDefault="007B0C42" w:rsidP="007B0C42">
      <w:pPr>
        <w:pStyle w:val="Text"/>
        <w:numPr>
          <w:ilvl w:val="0"/>
          <w:numId w:val="2"/>
        </w:numPr>
        <w:tabs>
          <w:tab w:val="clear" w:pos="567"/>
          <w:tab w:val="left" w:pos="709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7649F2">
        <w:rPr>
          <w:rFonts w:asciiTheme="minorHAnsi" w:hAnsiTheme="minorHAnsi" w:cstheme="minorHAnsi"/>
          <w:sz w:val="22"/>
          <w:szCs w:val="22"/>
        </w:rPr>
        <w:t xml:space="preserve">Tato smlouva může být měněna nebo doplňována </w:t>
      </w:r>
      <w:r>
        <w:rPr>
          <w:rFonts w:asciiTheme="minorHAnsi" w:hAnsiTheme="minorHAnsi" w:cstheme="minorHAnsi"/>
          <w:sz w:val="22"/>
          <w:szCs w:val="22"/>
        </w:rPr>
        <w:t xml:space="preserve">pouze písemnými postupně číslovanými dodatky, opatřenými podpisy </w:t>
      </w:r>
      <w:r w:rsidR="008B54F5">
        <w:rPr>
          <w:rFonts w:asciiTheme="minorHAnsi" w:hAnsiTheme="minorHAnsi" w:cstheme="minorHAnsi"/>
          <w:sz w:val="22"/>
          <w:szCs w:val="22"/>
        </w:rPr>
        <w:t xml:space="preserve">oprávněných zástupců </w:t>
      </w:r>
      <w:r>
        <w:rPr>
          <w:rFonts w:asciiTheme="minorHAnsi" w:hAnsiTheme="minorHAnsi" w:cstheme="minorHAnsi"/>
          <w:sz w:val="22"/>
          <w:szCs w:val="22"/>
        </w:rPr>
        <w:t>obou smluvních stran</w:t>
      </w:r>
      <w:r w:rsidRPr="007649F2">
        <w:rPr>
          <w:rFonts w:asciiTheme="minorHAnsi" w:hAnsiTheme="minorHAnsi" w:cstheme="minorHAnsi"/>
          <w:sz w:val="22"/>
          <w:szCs w:val="22"/>
        </w:rPr>
        <w:t>.</w:t>
      </w:r>
    </w:p>
    <w:p w:rsidR="008B54F5" w:rsidRDefault="008B54F5" w:rsidP="008B54F5">
      <w:pPr>
        <w:pStyle w:val="Text"/>
        <w:numPr>
          <w:ilvl w:val="0"/>
          <w:numId w:val="2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Pr="007649F2">
        <w:rPr>
          <w:rFonts w:asciiTheme="minorHAnsi" w:hAnsiTheme="minorHAnsi" w:cstheme="minorHAnsi"/>
          <w:sz w:val="22"/>
          <w:szCs w:val="22"/>
        </w:rPr>
        <w:t>mlouva je vyhotovena ve 4 stejnopisech, z nichž k</w:t>
      </w:r>
      <w:r>
        <w:rPr>
          <w:rFonts w:asciiTheme="minorHAnsi" w:hAnsiTheme="minorHAnsi" w:cstheme="minorHAnsi"/>
          <w:sz w:val="22"/>
          <w:szCs w:val="22"/>
        </w:rPr>
        <w:t>aždá ze smluvních stran obdrží</w:t>
      </w:r>
      <w:r w:rsidRPr="007649F2">
        <w:rPr>
          <w:rFonts w:asciiTheme="minorHAnsi" w:hAnsiTheme="minorHAnsi" w:cstheme="minorHAnsi"/>
          <w:sz w:val="22"/>
          <w:szCs w:val="22"/>
        </w:rPr>
        <w:t xml:space="preserve"> 2 vyhotovení.</w:t>
      </w:r>
    </w:p>
    <w:p w:rsidR="007649F2" w:rsidRDefault="008B54F5" w:rsidP="008B54F5">
      <w:pPr>
        <w:pStyle w:val="Text"/>
        <w:numPr>
          <w:ilvl w:val="0"/>
          <w:numId w:val="2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Smluvní strany prohlašují, že tato Smlouva vyjadřuje jejich svobodnou, vážnou, určitou a srozumitelnou vůli prostou omylu. </w:t>
      </w:r>
      <w:r w:rsidR="007649F2" w:rsidRPr="008B54F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Smluvní strany Smlouvu přečetly, s jejím obsahem souhlasí, což stvrzují svými podpisy.</w:t>
      </w:r>
    </w:p>
    <w:p w:rsidR="008B54F5" w:rsidRPr="008B54F5" w:rsidRDefault="008B54F5" w:rsidP="008B54F5">
      <w:pPr>
        <w:pStyle w:val="Text"/>
        <w:numPr>
          <w:ilvl w:val="0"/>
          <w:numId w:val="2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Tato smlouva nabývá platnosti a účinnosti dnem podpisu oprávněných zástupců obou smluvních stran.</w:t>
      </w:r>
    </w:p>
    <w:p w:rsidR="007649F2" w:rsidRPr="007649F2" w:rsidRDefault="007649F2" w:rsidP="007649F2">
      <w:pPr>
        <w:pStyle w:val="PodpisypodVzoremMEZERA"/>
        <w:rPr>
          <w:rFonts w:asciiTheme="minorHAnsi" w:hAnsiTheme="minorHAnsi" w:cstheme="minorHAnsi"/>
          <w:sz w:val="22"/>
          <w:szCs w:val="22"/>
        </w:rPr>
      </w:pPr>
      <w:r w:rsidRPr="007649F2">
        <w:rPr>
          <w:rFonts w:asciiTheme="minorHAnsi" w:hAnsiTheme="minorHAnsi" w:cstheme="minorHAnsi"/>
          <w:sz w:val="22"/>
          <w:szCs w:val="22"/>
        </w:rPr>
        <w:t>V </w:t>
      </w:r>
      <w:r>
        <w:rPr>
          <w:rFonts w:asciiTheme="minorHAnsi" w:hAnsiTheme="minorHAnsi" w:cstheme="minorHAnsi"/>
          <w:sz w:val="22"/>
          <w:szCs w:val="22"/>
        </w:rPr>
        <w:t>Domažlicích</w:t>
      </w:r>
      <w:r w:rsidRPr="007649F2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7649F2">
        <w:rPr>
          <w:rFonts w:asciiTheme="minorHAnsi" w:hAnsiTheme="minorHAnsi" w:cstheme="minorHAnsi"/>
          <w:sz w:val="22"/>
          <w:szCs w:val="22"/>
        </w:rPr>
        <w:t xml:space="preserve">dne </w:t>
      </w:r>
      <w:r>
        <w:rPr>
          <w:rFonts w:asciiTheme="minorHAnsi" w:hAnsiTheme="minorHAnsi" w:cstheme="minorHAnsi"/>
          <w:sz w:val="22"/>
          <w:szCs w:val="22"/>
        </w:rPr>
        <w:t>.................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649F2">
        <w:rPr>
          <w:rFonts w:asciiTheme="minorHAnsi" w:hAnsiTheme="minorHAnsi" w:cstheme="minorHAnsi"/>
          <w:sz w:val="22"/>
          <w:szCs w:val="22"/>
        </w:rPr>
        <w:t>V </w:t>
      </w:r>
      <w:r>
        <w:rPr>
          <w:rFonts w:asciiTheme="minorHAnsi" w:hAnsiTheme="minorHAnsi" w:cstheme="minorHAnsi"/>
          <w:sz w:val="22"/>
          <w:szCs w:val="22"/>
        </w:rPr>
        <w:t>................</w:t>
      </w:r>
      <w:r w:rsidRPr="007649F2">
        <w:rPr>
          <w:rFonts w:asciiTheme="minorHAnsi" w:hAnsiTheme="minorHAnsi" w:cstheme="minorHAnsi"/>
          <w:sz w:val="22"/>
          <w:szCs w:val="22"/>
        </w:rPr>
        <w:t xml:space="preserve"> dne</w:t>
      </w:r>
      <w:proofErr w:type="gramEnd"/>
      <w:r w:rsidRPr="007649F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.................</w:t>
      </w:r>
    </w:p>
    <w:p w:rsidR="007649F2" w:rsidRDefault="007649F2" w:rsidP="007649F2">
      <w:pPr>
        <w:pStyle w:val="PodpisypodVzoremMEZERA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7649F2" w:rsidRPr="007649F2" w:rsidRDefault="007649F2" w:rsidP="007649F2">
      <w:pPr>
        <w:pStyle w:val="PodpisypodVzoremMEZERA"/>
        <w:ind w:left="708" w:hanging="708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br/>
        <w:t xml:space="preserve">         </w:t>
      </w:r>
      <w:r w:rsidRPr="007649F2">
        <w:rPr>
          <w:rFonts w:asciiTheme="minorHAnsi" w:hAnsiTheme="minorHAnsi" w:cstheme="minorHAnsi"/>
          <w:sz w:val="22"/>
          <w:szCs w:val="22"/>
        </w:rPr>
        <w:t>kupující</w:t>
      </w:r>
      <w:proofErr w:type="gramEnd"/>
      <w:r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 w:rsidRPr="007649F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7649F2">
        <w:rPr>
          <w:rFonts w:asciiTheme="minorHAnsi" w:hAnsiTheme="minorHAnsi" w:cstheme="minorHAnsi"/>
          <w:sz w:val="22"/>
          <w:szCs w:val="22"/>
        </w:rPr>
        <w:t>prodávající</w:t>
      </w:r>
    </w:p>
    <w:p w:rsidR="000B6C8C" w:rsidRPr="007649F2" w:rsidRDefault="000B6C8C">
      <w:pPr>
        <w:rPr>
          <w:rFonts w:cstheme="minorHAnsi"/>
        </w:rPr>
      </w:pPr>
    </w:p>
    <w:sectPr w:rsidR="000B6C8C" w:rsidRPr="007649F2" w:rsidSect="002E6A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D2F" w:rsidRDefault="00F53D2F" w:rsidP="006377C5">
      <w:pPr>
        <w:spacing w:after="0" w:line="240" w:lineRule="auto"/>
      </w:pPr>
      <w:r>
        <w:separator/>
      </w:r>
    </w:p>
  </w:endnote>
  <w:endnote w:type="continuationSeparator" w:id="0">
    <w:p w:rsidR="00F53D2F" w:rsidRDefault="00F53D2F" w:rsidP="00637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26222"/>
      <w:docPartObj>
        <w:docPartGallery w:val="Page Numbers (Bottom of Page)"/>
        <w:docPartUnique/>
      </w:docPartObj>
    </w:sdtPr>
    <w:sdtContent>
      <w:p w:rsidR="00F53D2F" w:rsidRDefault="00F53D2F">
        <w:pPr>
          <w:pStyle w:val="Zpat"/>
          <w:jc w:val="center"/>
        </w:pPr>
        <w:fldSimple w:instr=" PAGE   \* MERGEFORMAT ">
          <w:r w:rsidR="00750014">
            <w:rPr>
              <w:noProof/>
            </w:rPr>
            <w:t>1</w:t>
          </w:r>
        </w:fldSimple>
      </w:p>
    </w:sdtContent>
  </w:sdt>
  <w:p w:rsidR="00F53D2F" w:rsidRDefault="00F53D2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D2F" w:rsidRDefault="00F53D2F" w:rsidP="006377C5">
      <w:pPr>
        <w:spacing w:after="0" w:line="240" w:lineRule="auto"/>
      </w:pPr>
      <w:r>
        <w:separator/>
      </w:r>
    </w:p>
  </w:footnote>
  <w:footnote w:type="continuationSeparator" w:id="0">
    <w:p w:rsidR="00F53D2F" w:rsidRDefault="00F53D2F" w:rsidP="00637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4214"/>
    <w:multiLevelType w:val="hybridMultilevel"/>
    <w:tmpl w:val="557253E2"/>
    <w:lvl w:ilvl="0" w:tplc="547815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F008E"/>
    <w:multiLevelType w:val="hybridMultilevel"/>
    <w:tmpl w:val="CBB69464"/>
    <w:lvl w:ilvl="0" w:tplc="40A6A78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12F40"/>
    <w:multiLevelType w:val="hybridMultilevel"/>
    <w:tmpl w:val="AC6E78EA"/>
    <w:lvl w:ilvl="0" w:tplc="18BE88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F3B73"/>
    <w:multiLevelType w:val="hybridMultilevel"/>
    <w:tmpl w:val="C9F65A5E"/>
    <w:lvl w:ilvl="0" w:tplc="5FC693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86D0C"/>
    <w:multiLevelType w:val="hybridMultilevel"/>
    <w:tmpl w:val="474C7A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BB20EF"/>
    <w:multiLevelType w:val="hybridMultilevel"/>
    <w:tmpl w:val="EAA4291E"/>
    <w:lvl w:ilvl="0" w:tplc="BDF4E54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12C5C"/>
    <w:multiLevelType w:val="hybridMultilevel"/>
    <w:tmpl w:val="983CA150"/>
    <w:lvl w:ilvl="0" w:tplc="195AE3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A39AB"/>
    <w:multiLevelType w:val="hybridMultilevel"/>
    <w:tmpl w:val="05525E72"/>
    <w:lvl w:ilvl="0" w:tplc="B48013E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73D1D"/>
    <w:multiLevelType w:val="hybridMultilevel"/>
    <w:tmpl w:val="CA6E9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596B21"/>
    <w:multiLevelType w:val="hybridMultilevel"/>
    <w:tmpl w:val="CF92AC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F70560"/>
    <w:multiLevelType w:val="hybridMultilevel"/>
    <w:tmpl w:val="BCA0B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1D3B66"/>
    <w:multiLevelType w:val="hybridMultilevel"/>
    <w:tmpl w:val="12BE59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10"/>
  </w:num>
  <w:num w:numId="10">
    <w:abstractNumId w:val="8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9F2"/>
    <w:rsid w:val="000B6C8C"/>
    <w:rsid w:val="000F453B"/>
    <w:rsid w:val="00167990"/>
    <w:rsid w:val="001E7807"/>
    <w:rsid w:val="002E6A62"/>
    <w:rsid w:val="003A17A7"/>
    <w:rsid w:val="003F03C9"/>
    <w:rsid w:val="00544C65"/>
    <w:rsid w:val="00580AA4"/>
    <w:rsid w:val="005F1CEE"/>
    <w:rsid w:val="006377C5"/>
    <w:rsid w:val="006757CA"/>
    <w:rsid w:val="006E0CD9"/>
    <w:rsid w:val="00707620"/>
    <w:rsid w:val="00750014"/>
    <w:rsid w:val="007649F2"/>
    <w:rsid w:val="00771C6D"/>
    <w:rsid w:val="007B0C42"/>
    <w:rsid w:val="00861423"/>
    <w:rsid w:val="00885597"/>
    <w:rsid w:val="00892BF6"/>
    <w:rsid w:val="008B54F5"/>
    <w:rsid w:val="008C0E84"/>
    <w:rsid w:val="008D2E8C"/>
    <w:rsid w:val="00912B40"/>
    <w:rsid w:val="00920300"/>
    <w:rsid w:val="009A148E"/>
    <w:rsid w:val="00A54C81"/>
    <w:rsid w:val="00AB53EA"/>
    <w:rsid w:val="00AC570D"/>
    <w:rsid w:val="00B121AE"/>
    <w:rsid w:val="00BB2A03"/>
    <w:rsid w:val="00BB7832"/>
    <w:rsid w:val="00C35209"/>
    <w:rsid w:val="00C35F92"/>
    <w:rsid w:val="00C46044"/>
    <w:rsid w:val="00C82AC3"/>
    <w:rsid w:val="00C97EAD"/>
    <w:rsid w:val="00CD00C9"/>
    <w:rsid w:val="00D07292"/>
    <w:rsid w:val="00D13CC7"/>
    <w:rsid w:val="00D9707B"/>
    <w:rsid w:val="00EC0B8F"/>
    <w:rsid w:val="00F53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A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7649F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60" w:after="60" w:line="240" w:lineRule="auto"/>
      <w:ind w:firstLine="284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VzorCISLO">
    <w:name w:val="Vzor CISLO"/>
    <w:basedOn w:val="Normln"/>
    <w:next w:val="Normln"/>
    <w:rsid w:val="007649F2"/>
    <w:pPr>
      <w:keepNext/>
      <w:keepLines/>
      <w:pageBreakBefore/>
      <w:tabs>
        <w:tab w:val="left" w:pos="1134"/>
        <w:tab w:val="left" w:pos="2268"/>
        <w:tab w:val="left" w:pos="2835"/>
        <w:tab w:val="left" w:pos="3402"/>
        <w:tab w:val="left" w:pos="3969"/>
        <w:tab w:val="left" w:pos="5103"/>
        <w:tab w:val="left" w:pos="5670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after="0" w:line="240" w:lineRule="auto"/>
      <w:ind w:left="1134" w:hanging="1134"/>
      <w:textAlignment w:val="center"/>
    </w:pPr>
    <w:rPr>
      <w:rFonts w:ascii="Arial" w:eastAsia="Times New Roman" w:hAnsi="Arial" w:cs="Times New Roman"/>
      <w:b/>
      <w:bCs/>
      <w:color w:val="000080"/>
      <w:sz w:val="24"/>
      <w:szCs w:val="24"/>
      <w:lang w:eastAsia="cs-CZ"/>
    </w:rPr>
  </w:style>
  <w:style w:type="paragraph" w:customStyle="1" w:styleId="Vzorkcemu">
    <w:name w:val="Vzor k cemu"/>
    <w:basedOn w:val="Normln"/>
    <w:rsid w:val="007649F2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60" w:after="360" w:line="240" w:lineRule="auto"/>
      <w:ind w:left="1134"/>
      <w:textAlignment w:val="center"/>
    </w:pPr>
    <w:rPr>
      <w:rFonts w:ascii="Arial" w:eastAsia="Times New Roman" w:hAnsi="Arial" w:cs="Times New Roman"/>
      <w:color w:val="000080"/>
      <w:sz w:val="20"/>
      <w:szCs w:val="20"/>
      <w:lang w:eastAsia="cs-CZ"/>
    </w:rPr>
  </w:style>
  <w:style w:type="paragraph" w:customStyle="1" w:styleId="Hlavicka3bNAD">
    <w:name w:val="Hlavicka 3b NAD"/>
    <w:basedOn w:val="Normln"/>
    <w:rsid w:val="007649F2"/>
    <w:pPr>
      <w:keepLines/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120" w:after="0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Hlavicka6bNAD">
    <w:name w:val="Hlavicka 6b NAD"/>
    <w:basedOn w:val="Normln"/>
    <w:rsid w:val="007649F2"/>
    <w:pPr>
      <w:keepLines/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240" w:after="0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Nadpiscentrovanynetucny">
    <w:name w:val="Nadpis centrovany netucny"/>
    <w:basedOn w:val="Normln"/>
    <w:rsid w:val="007649F2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180" w:after="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PodpisypodVzoremMEZERA">
    <w:name w:val="Podpisy pod Vzorem MEZERA"/>
    <w:basedOn w:val="Normln"/>
    <w:rsid w:val="007649F2"/>
    <w:pPr>
      <w:keepLines/>
      <w:tabs>
        <w:tab w:val="center" w:pos="3119"/>
        <w:tab w:val="center" w:pos="6804"/>
      </w:tabs>
      <w:suppressAutoHyphens/>
      <w:autoSpaceDE w:val="0"/>
      <w:autoSpaceDN w:val="0"/>
      <w:adjustRightInd w:val="0"/>
      <w:spacing w:before="360" w:after="0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NADPISCENTRnetucmensimezera">
    <w:name w:val="NADPIS CENTR netuc mensi mezera"/>
    <w:basedOn w:val="Nadpiscentrovanynetucny"/>
    <w:rsid w:val="007649F2"/>
    <w:pPr>
      <w:spacing w:before="30"/>
    </w:pPr>
  </w:style>
  <w:style w:type="paragraph" w:customStyle="1" w:styleId="1">
    <w:name w:val="1)"/>
    <w:basedOn w:val="Normln"/>
    <w:rsid w:val="007649F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120" w:after="0" w:line="240" w:lineRule="auto"/>
      <w:ind w:left="567" w:hanging="567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Text1">
    <w:name w:val="Text (1)"/>
    <w:basedOn w:val="1"/>
    <w:rsid w:val="007649F2"/>
    <w:pPr>
      <w:spacing w:before="0"/>
      <w:ind w:firstLine="0"/>
    </w:pPr>
  </w:style>
  <w:style w:type="paragraph" w:customStyle="1" w:styleId="Styl">
    <w:name w:val="Styl"/>
    <w:rsid w:val="000B6C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styleId="Bezmezer">
    <w:name w:val="No Spacing"/>
    <w:uiPriority w:val="1"/>
    <w:qFormat/>
    <w:rsid w:val="000B6C8C"/>
    <w:pPr>
      <w:spacing w:after="0" w:line="240" w:lineRule="auto"/>
    </w:pPr>
  </w:style>
  <w:style w:type="paragraph" w:customStyle="1" w:styleId="nadpisAAA">
    <w:name w:val="nadpis AAA"/>
    <w:basedOn w:val="Styl"/>
    <w:qFormat/>
    <w:rsid w:val="00D13CC7"/>
    <w:pPr>
      <w:spacing w:before="480" w:after="480" w:line="288" w:lineRule="exact"/>
      <w:ind w:left="74" w:right="91"/>
    </w:pPr>
    <w:rPr>
      <w:rFonts w:ascii="Calibri" w:hAnsi="Calibri" w:cs="Calibri"/>
      <w:b/>
      <w:bCs/>
    </w:rPr>
  </w:style>
  <w:style w:type="paragraph" w:styleId="Odstavecseseznamem">
    <w:name w:val="List Paragraph"/>
    <w:basedOn w:val="Normln"/>
    <w:uiPriority w:val="34"/>
    <w:qFormat/>
    <w:rsid w:val="00D13CC7"/>
    <w:pPr>
      <w:ind w:left="720"/>
      <w:contextualSpacing/>
    </w:pPr>
    <w:rPr>
      <w:rFonts w:ascii="Calibri" w:eastAsia="Times New Roman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637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377C5"/>
  </w:style>
  <w:style w:type="paragraph" w:styleId="Zpat">
    <w:name w:val="footer"/>
    <w:basedOn w:val="Normln"/>
    <w:link w:val="ZpatChar"/>
    <w:uiPriority w:val="99"/>
    <w:unhideWhenUsed/>
    <w:rsid w:val="00637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77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6</Pages>
  <Words>1523</Words>
  <Characters>8992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Moulisová</dc:creator>
  <cp:lastModifiedBy>Lucie Moulisová</cp:lastModifiedBy>
  <cp:revision>6</cp:revision>
  <dcterms:created xsi:type="dcterms:W3CDTF">2012-07-27T09:41:00Z</dcterms:created>
  <dcterms:modified xsi:type="dcterms:W3CDTF">2012-08-13T12:11:00Z</dcterms:modified>
</cp:coreProperties>
</file>