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075272" w:rsidRPr="00075272">
        <w:rPr>
          <w:rFonts w:cs="Calibri"/>
          <w:bCs/>
          <w:sz w:val="18"/>
          <w:szCs w:val="18"/>
        </w:rPr>
        <w:t>Vybavení učebny fyziky vč. stavebních úprav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075272" w:rsidRPr="00075272">
        <w:rPr>
          <w:rFonts w:cs="Calibri"/>
          <w:b/>
          <w:bCs/>
          <w:sz w:val="24"/>
          <w:szCs w:val="24"/>
        </w:rPr>
        <w:t>Vybavení učebny fyziky vč. stavebních úprav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lastRenderedPageBreak/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lastRenderedPageBreak/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sz w:val="24"/>
          <w:szCs w:val="24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oprávněné jednat jménem či za zájemce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F253C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53C1">
              <w:rPr>
                <w:b/>
                <w:sz w:val="24"/>
                <w:szCs w:val="24"/>
              </w:rPr>
              <w:fldChar w:fldCharType="separate"/>
            </w:r>
            <w:r w:rsidR="00075272">
              <w:rPr>
                <w:b/>
                <w:noProof/>
              </w:rPr>
              <w:t>1</w:t>
            </w:r>
            <w:r w:rsidR="00F253C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53C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53C1">
              <w:rPr>
                <w:b/>
                <w:sz w:val="24"/>
                <w:szCs w:val="24"/>
              </w:rPr>
              <w:fldChar w:fldCharType="separate"/>
            </w:r>
            <w:r w:rsidR="00075272">
              <w:rPr>
                <w:b/>
                <w:noProof/>
              </w:rPr>
              <w:t>3</w:t>
            </w:r>
            <w:r w:rsidR="00F253C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5272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536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876FC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53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AA6E1-01AA-4EF5-B809-79847239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746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15</cp:revision>
  <dcterms:created xsi:type="dcterms:W3CDTF">2012-05-09T07:02:00Z</dcterms:created>
  <dcterms:modified xsi:type="dcterms:W3CDTF">2012-09-25T11:25:00Z</dcterms:modified>
</cp:coreProperties>
</file>