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A2" w:rsidRPr="00810AA2" w:rsidRDefault="00E12DC4" w:rsidP="00810AA2">
      <w:pPr>
        <w:spacing w:after="0"/>
        <w:rPr>
          <w:b/>
          <w:smallCaps/>
          <w:sz w:val="28"/>
          <w:szCs w:val="28"/>
        </w:rPr>
      </w:pPr>
      <w:r w:rsidRPr="00810AA2">
        <w:rPr>
          <w:b/>
          <w:smallCaps/>
          <w:sz w:val="28"/>
          <w:szCs w:val="28"/>
        </w:rPr>
        <w:t>Bariéry čerpání</w:t>
      </w:r>
    </w:p>
    <w:p w:rsidR="00E12DC4" w:rsidRDefault="00E12DC4" w:rsidP="00810AA2">
      <w:pPr>
        <w:spacing w:after="0"/>
        <w:rPr>
          <w:u w:val="single"/>
        </w:rPr>
      </w:pPr>
      <w:r w:rsidRPr="00810AA2">
        <w:rPr>
          <w:u w:val="single"/>
        </w:rPr>
        <w:t>výstup z jednání pracovních sku</w:t>
      </w:r>
      <w:bookmarkStart w:id="0" w:name="_GoBack"/>
      <w:bookmarkEnd w:id="0"/>
      <w:r w:rsidRPr="00810AA2">
        <w:rPr>
          <w:u w:val="single"/>
        </w:rPr>
        <w:t>pin Regionální stálé konference pro území Plzeňského kraje</w:t>
      </w:r>
      <w:r w:rsidR="00810AA2" w:rsidRPr="00810AA2">
        <w:rPr>
          <w:u w:val="single"/>
        </w:rPr>
        <w:t xml:space="preserve"> k Aktualizaci Regionálního akčního plánu Plzeňského kraje</w:t>
      </w:r>
    </w:p>
    <w:p w:rsidR="00810AA2" w:rsidRPr="00810AA2" w:rsidRDefault="00810AA2" w:rsidP="00810AA2">
      <w:pPr>
        <w:spacing w:after="0"/>
        <w:rPr>
          <w:u w:val="single"/>
        </w:rPr>
      </w:pPr>
    </w:p>
    <w:p w:rsidR="00E12DC4" w:rsidRPr="00F72120" w:rsidRDefault="00E12DC4" w:rsidP="00810AA2">
      <w:pPr>
        <w:spacing w:after="0"/>
        <w:rPr>
          <w:b/>
        </w:rPr>
      </w:pPr>
      <w:r w:rsidRPr="00F72120">
        <w:rPr>
          <w:b/>
        </w:rPr>
        <w:t>oblast Sociálních věcí a zdravotnictví</w:t>
      </w:r>
    </w:p>
    <w:p w:rsidR="00E12DC4" w:rsidRDefault="00E12DC4" w:rsidP="00810AA2">
      <w:pPr>
        <w:pStyle w:val="Odstavecseseznamem"/>
        <w:numPr>
          <w:ilvl w:val="0"/>
          <w:numId w:val="1"/>
        </w:numPr>
        <w:spacing w:after="0"/>
      </w:pPr>
      <w:r>
        <w:t>podmínky předkládání projektů měnící se výzvu od výzvy, ne zřídka i v průběhu výzvy;</w:t>
      </w:r>
    </w:p>
    <w:p w:rsidR="00E12DC4" w:rsidRDefault="00E12DC4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omezení týkající se cílové skupiny „senioři“</w:t>
      </w:r>
    </w:p>
    <w:p w:rsidR="00E12DC4" w:rsidRDefault="00E12DC4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chybějící definice „sociálního bydlení“; stále nevyjasněné legislativní prostředí – chybějící zákon;</w:t>
      </w:r>
    </w:p>
    <w:p w:rsidR="00F72120" w:rsidRDefault="00F72120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chybějící zákon o sociálním podnikání; vymezení pojmu „sociální firma“</w:t>
      </w:r>
    </w:p>
    <w:p w:rsidR="00E12DC4" w:rsidRDefault="00E12DC4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krátké lhůty některých výzev k předkládání projektů; v kombinaci s faktem, že přesné podmínky jsou známy, až s vyhlášením výzvy je krátká lhůta na předložení projektu velkou komplikací pro předkládání projektů</w:t>
      </w:r>
    </w:p>
    <w:p w:rsidR="00E12DC4" w:rsidRDefault="00F72120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roztříštěnost informací – velmi často se stává, že z různých míst dostane žadatel různé informace</w:t>
      </w:r>
    </w:p>
    <w:p w:rsidR="00F72120" w:rsidRDefault="00F72120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pro města (a zejména ta velká) je velkým problémem poskytování podpory formou „de </w:t>
      </w:r>
      <w:proofErr w:type="spellStart"/>
      <w:r>
        <w:t>minimis</w:t>
      </w:r>
      <w:proofErr w:type="spellEnd"/>
      <w:r>
        <w:t>“ i na projekty sociálního charakteru, kde nelze očekávat žádný profit</w:t>
      </w:r>
    </w:p>
    <w:p w:rsidR="00F72120" w:rsidRDefault="00F72120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udržitelnost financování výstupů projektu;  v situaci, kdy většina NNO nemá jistotu zajištění financování na další rok, je velmi těžké zavázat se k financování udržitelnosti projektu do budoucna.</w:t>
      </w:r>
    </w:p>
    <w:p w:rsidR="00F72120" w:rsidRDefault="00F72120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nemožnost nárokovat si výdaje spojené s přípravou projektu v rámci uznatelných výdajů – velký problém zejména pro malé NNO</w:t>
      </w:r>
    </w:p>
    <w:p w:rsidR="00F72120" w:rsidRDefault="00F72120" w:rsidP="00810AA2">
      <w:pPr>
        <w:pStyle w:val="Odstavecseseznamem"/>
        <w:numPr>
          <w:ilvl w:val="0"/>
          <w:numId w:val="1"/>
        </w:numPr>
        <w:spacing w:after="0"/>
      </w:pPr>
      <w:r>
        <w:t xml:space="preserve">sociální bydlení – určitou bariérou je nastavení podmínek, kdy nelze financovat novou bytovou výstavbu, ale pouze rekonstruovat stávající bytový fond. </w:t>
      </w:r>
    </w:p>
    <w:p w:rsidR="00E12DC4" w:rsidRPr="008D0FAB" w:rsidRDefault="008D0FAB" w:rsidP="00810AA2">
      <w:pPr>
        <w:spacing w:after="0"/>
        <w:rPr>
          <w:b/>
        </w:rPr>
      </w:pPr>
      <w:r w:rsidRPr="008D0FAB">
        <w:rPr>
          <w:b/>
        </w:rPr>
        <w:t>oblast Životního prostředí</w:t>
      </w:r>
    </w:p>
    <w:p w:rsidR="008D0FAB" w:rsidRDefault="008D0FAB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>v případě čistíren odpadních vod – nevýhodný výpočet „nákladů na obyvatele“ pro malé obce</w:t>
      </w:r>
    </w:p>
    <w:p w:rsidR="008D0FAB" w:rsidRDefault="008D0FAB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oproti dotačním </w:t>
      </w:r>
      <w:proofErr w:type="gramStart"/>
      <w:r>
        <w:t>titulů</w:t>
      </w:r>
      <w:proofErr w:type="gramEnd"/>
      <w:r>
        <w:t xml:space="preserve"> </w:t>
      </w:r>
      <w:proofErr w:type="spellStart"/>
      <w:r>
        <w:t>MZe</w:t>
      </w:r>
      <w:proofErr w:type="spellEnd"/>
      <w:r>
        <w:t xml:space="preserve"> je operační program ŽP složitější, podmínky jsou nejasné, až do vyhlášení výzvy; </w:t>
      </w:r>
      <w:proofErr w:type="spellStart"/>
      <w:r>
        <w:t>MZe</w:t>
      </w:r>
      <w:proofErr w:type="spellEnd"/>
      <w:r>
        <w:t xml:space="preserve"> více hledí při posuzování projektů na efektivitu zvolených opatření</w:t>
      </w:r>
    </w:p>
    <w:p w:rsidR="008D0FAB" w:rsidRDefault="008D0FAB" w:rsidP="00810AA2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velkou bariérou jsou majetkové </w:t>
      </w:r>
      <w:proofErr w:type="gramStart"/>
      <w:r>
        <w:t xml:space="preserve">problémy </w:t>
      </w:r>
      <w:r>
        <w:softHyphen/>
        <w:t>– výkupy</w:t>
      </w:r>
      <w:proofErr w:type="gramEnd"/>
      <w:r>
        <w:t xml:space="preserve"> pozemků potřebných pro realizaci projektu;</w:t>
      </w:r>
    </w:p>
    <w:p w:rsidR="00810AA2" w:rsidRDefault="00810AA2" w:rsidP="00810AA2">
      <w:pPr>
        <w:spacing w:after="0"/>
        <w:jc w:val="both"/>
      </w:pPr>
    </w:p>
    <w:sectPr w:rsidR="00810A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EE" w:rsidRDefault="006047EE" w:rsidP="00810AA2">
      <w:pPr>
        <w:spacing w:after="0" w:line="240" w:lineRule="auto"/>
      </w:pPr>
      <w:r>
        <w:separator/>
      </w:r>
    </w:p>
  </w:endnote>
  <w:endnote w:type="continuationSeparator" w:id="0">
    <w:p w:rsidR="006047EE" w:rsidRDefault="006047EE" w:rsidP="0081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EE" w:rsidRDefault="006047EE" w:rsidP="00810AA2">
      <w:pPr>
        <w:spacing w:after="0" w:line="240" w:lineRule="auto"/>
      </w:pPr>
      <w:r>
        <w:separator/>
      </w:r>
    </w:p>
  </w:footnote>
  <w:footnote w:type="continuationSeparator" w:id="0">
    <w:p w:rsidR="006047EE" w:rsidRDefault="006047EE" w:rsidP="0081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2" w:rsidRPr="00810AA2" w:rsidRDefault="00810AA2" w:rsidP="00810AA2">
    <w:pPr>
      <w:pStyle w:val="Zhlav"/>
      <w:jc w:val="right"/>
      <w:rPr>
        <w:u w:val="single"/>
      </w:rPr>
    </w:pPr>
    <w:r w:rsidRPr="00810AA2">
      <w:rPr>
        <w:u w:val="single"/>
      </w:rPr>
      <w:t>6. jednání RSK PK</w:t>
    </w:r>
    <w:r w:rsidRPr="00810AA2">
      <w:rPr>
        <w:u w:val="single"/>
      </w:rPr>
      <w:tab/>
    </w:r>
    <w:r w:rsidRPr="00810AA2">
      <w:rPr>
        <w:u w:val="single"/>
      </w:rPr>
      <w:tab/>
      <w:t>Bod č. 4_Příloha č. 3</w:t>
    </w:r>
  </w:p>
  <w:p w:rsidR="00810AA2" w:rsidRDefault="00810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F08A5"/>
    <w:multiLevelType w:val="hybridMultilevel"/>
    <w:tmpl w:val="C0040880"/>
    <w:lvl w:ilvl="0" w:tplc="A35C99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C4"/>
    <w:rsid w:val="006047EE"/>
    <w:rsid w:val="00810AA2"/>
    <w:rsid w:val="008D0FAB"/>
    <w:rsid w:val="00C04408"/>
    <w:rsid w:val="00E12DC4"/>
    <w:rsid w:val="00F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D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A2"/>
  </w:style>
  <w:style w:type="paragraph" w:styleId="Zpat">
    <w:name w:val="footer"/>
    <w:basedOn w:val="Normln"/>
    <w:link w:val="ZpatChar"/>
    <w:uiPriority w:val="99"/>
    <w:unhideWhenUsed/>
    <w:rsid w:val="0081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A2"/>
  </w:style>
  <w:style w:type="paragraph" w:styleId="Textbubliny">
    <w:name w:val="Balloon Text"/>
    <w:basedOn w:val="Normln"/>
    <w:link w:val="TextbublinyChar"/>
    <w:uiPriority w:val="99"/>
    <w:semiHidden/>
    <w:unhideWhenUsed/>
    <w:rsid w:val="0081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2D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0AA2"/>
  </w:style>
  <w:style w:type="paragraph" w:styleId="Zpat">
    <w:name w:val="footer"/>
    <w:basedOn w:val="Normln"/>
    <w:link w:val="ZpatChar"/>
    <w:uiPriority w:val="99"/>
    <w:unhideWhenUsed/>
    <w:rsid w:val="00810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0AA2"/>
  </w:style>
  <w:style w:type="paragraph" w:styleId="Textbubliny">
    <w:name w:val="Balloon Text"/>
    <w:basedOn w:val="Normln"/>
    <w:link w:val="TextbublinyChar"/>
    <w:uiPriority w:val="99"/>
    <w:semiHidden/>
    <w:unhideWhenUsed/>
    <w:rsid w:val="0081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Ježková Petra</dc:creator>
  <cp:lastModifiedBy>Ježková Petra</cp:lastModifiedBy>
  <cp:revision>2</cp:revision>
  <dcterms:created xsi:type="dcterms:W3CDTF">2016-09-19T07:19:00Z</dcterms:created>
  <dcterms:modified xsi:type="dcterms:W3CDTF">2016-09-19T07:19:00Z</dcterms:modified>
</cp:coreProperties>
</file>