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DE44" w14:textId="752AC9D2" w:rsidR="00490B43" w:rsidRDefault="00B015E6" w:rsidP="00465A8A">
      <w:pPr>
        <w:jc w:val="both"/>
        <w:rPr>
          <w:rFonts w:ascii="Calibri" w:hAnsi="Calibri"/>
          <w:bCs/>
          <w:sz w:val="28"/>
          <w:szCs w:val="32"/>
        </w:rPr>
      </w:pPr>
      <w:r w:rsidRPr="004B1FCE">
        <w:rPr>
          <w:rFonts w:ascii="Calibri" w:hAnsi="Calibri"/>
          <w:b/>
          <w:bCs/>
          <w:sz w:val="28"/>
          <w:szCs w:val="32"/>
        </w:rPr>
        <w:t>Pravidla pro žadatele a příjemce d</w:t>
      </w:r>
      <w:r w:rsidR="000611C7" w:rsidRPr="004B1FCE">
        <w:rPr>
          <w:rFonts w:ascii="Calibri" w:hAnsi="Calibri"/>
          <w:b/>
          <w:bCs/>
          <w:sz w:val="28"/>
          <w:szCs w:val="32"/>
        </w:rPr>
        <w:t>otační</w:t>
      </w:r>
      <w:r w:rsidRPr="004B1FCE">
        <w:rPr>
          <w:rFonts w:ascii="Calibri" w:hAnsi="Calibri"/>
          <w:b/>
          <w:bCs/>
          <w:sz w:val="28"/>
          <w:szCs w:val="32"/>
        </w:rPr>
        <w:t>ho</w:t>
      </w:r>
      <w:r w:rsidR="000611C7" w:rsidRPr="004B1FCE">
        <w:rPr>
          <w:rFonts w:ascii="Calibri" w:hAnsi="Calibri"/>
          <w:b/>
          <w:bCs/>
          <w:sz w:val="28"/>
          <w:szCs w:val="32"/>
        </w:rPr>
        <w:t xml:space="preserve"> </w:t>
      </w:r>
      <w:r w:rsidR="00CD0B73">
        <w:rPr>
          <w:rFonts w:ascii="Calibri" w:hAnsi="Calibri"/>
          <w:b/>
          <w:bCs/>
          <w:sz w:val="28"/>
          <w:szCs w:val="32"/>
        </w:rPr>
        <w:t>titulu</w:t>
      </w:r>
      <w:r w:rsidR="000611C7" w:rsidRPr="004B1FCE">
        <w:rPr>
          <w:rFonts w:ascii="Calibri" w:hAnsi="Calibri"/>
          <w:b/>
          <w:bCs/>
          <w:sz w:val="28"/>
          <w:szCs w:val="32"/>
        </w:rPr>
        <w:t xml:space="preserve"> </w:t>
      </w:r>
      <w:r w:rsidR="00B626D0" w:rsidRPr="004B1FCE">
        <w:rPr>
          <w:rFonts w:ascii="Calibri" w:hAnsi="Calibri"/>
          <w:b/>
          <w:bCs/>
          <w:sz w:val="28"/>
          <w:szCs w:val="32"/>
        </w:rPr>
        <w:t>„Podpora</w:t>
      </w:r>
      <w:r w:rsidR="003E12E3" w:rsidRPr="004B1FCE">
        <w:rPr>
          <w:rFonts w:ascii="Calibri" w:hAnsi="Calibri"/>
          <w:b/>
          <w:bCs/>
          <w:sz w:val="28"/>
          <w:szCs w:val="32"/>
        </w:rPr>
        <w:t xml:space="preserve"> </w:t>
      </w:r>
      <w:r w:rsidR="00735FBE" w:rsidRPr="004B1FCE">
        <w:rPr>
          <w:rFonts w:ascii="Calibri" w:hAnsi="Calibri"/>
          <w:b/>
          <w:bCs/>
          <w:sz w:val="28"/>
          <w:szCs w:val="32"/>
        </w:rPr>
        <w:t>sportovců reprezentující</w:t>
      </w:r>
      <w:r w:rsidR="00141CD9" w:rsidRPr="004B1FCE">
        <w:rPr>
          <w:rFonts w:ascii="Calibri" w:hAnsi="Calibri"/>
          <w:b/>
          <w:bCs/>
          <w:sz w:val="28"/>
          <w:szCs w:val="32"/>
        </w:rPr>
        <w:t>ch</w:t>
      </w:r>
      <w:r w:rsidR="003E12E3" w:rsidRPr="004B1FCE">
        <w:rPr>
          <w:rFonts w:ascii="Calibri" w:hAnsi="Calibri"/>
          <w:b/>
          <w:bCs/>
          <w:sz w:val="28"/>
          <w:szCs w:val="32"/>
        </w:rPr>
        <w:t> Plzeňsk</w:t>
      </w:r>
      <w:r w:rsidR="00735FBE" w:rsidRPr="004B1FCE">
        <w:rPr>
          <w:rFonts w:ascii="Calibri" w:hAnsi="Calibri"/>
          <w:b/>
          <w:bCs/>
          <w:sz w:val="28"/>
          <w:szCs w:val="32"/>
        </w:rPr>
        <w:t>ý</w:t>
      </w:r>
      <w:r w:rsidR="003E12E3" w:rsidRPr="004B1FCE">
        <w:rPr>
          <w:rFonts w:ascii="Calibri" w:hAnsi="Calibri"/>
          <w:b/>
          <w:bCs/>
          <w:sz w:val="28"/>
          <w:szCs w:val="32"/>
        </w:rPr>
        <w:t xml:space="preserve"> kraj na mistrovství světa</w:t>
      </w:r>
      <w:r w:rsidR="00735FBE" w:rsidRPr="004B1FCE">
        <w:rPr>
          <w:rFonts w:ascii="Calibri" w:hAnsi="Calibri"/>
          <w:b/>
          <w:bCs/>
          <w:sz w:val="28"/>
          <w:szCs w:val="32"/>
        </w:rPr>
        <w:t>/</w:t>
      </w:r>
      <w:r w:rsidR="00141CD9" w:rsidRPr="004B1FCE">
        <w:rPr>
          <w:rFonts w:ascii="Calibri" w:hAnsi="Calibri"/>
          <w:b/>
          <w:bCs/>
          <w:sz w:val="28"/>
          <w:szCs w:val="32"/>
        </w:rPr>
        <w:t xml:space="preserve"> </w:t>
      </w:r>
      <w:r w:rsidR="003E12E3" w:rsidRPr="004B1FCE">
        <w:rPr>
          <w:rFonts w:ascii="Calibri" w:hAnsi="Calibri"/>
          <w:b/>
          <w:bCs/>
          <w:sz w:val="28"/>
          <w:szCs w:val="32"/>
        </w:rPr>
        <w:t xml:space="preserve">mistrovství Evropy </w:t>
      </w:r>
      <w:r w:rsidR="00F636A7" w:rsidRPr="004B1FCE">
        <w:rPr>
          <w:rFonts w:ascii="Calibri" w:hAnsi="Calibri"/>
          <w:b/>
          <w:bCs/>
          <w:sz w:val="28"/>
          <w:szCs w:val="32"/>
        </w:rPr>
        <w:t xml:space="preserve">v roce </w:t>
      </w:r>
      <w:r w:rsidR="00C26C9E" w:rsidRPr="004B1FCE">
        <w:rPr>
          <w:rFonts w:ascii="Calibri" w:hAnsi="Calibri"/>
          <w:b/>
          <w:bCs/>
          <w:sz w:val="28"/>
          <w:szCs w:val="32"/>
        </w:rPr>
        <w:t>202</w:t>
      </w:r>
      <w:r w:rsidR="00CB0520">
        <w:rPr>
          <w:rFonts w:ascii="Calibri" w:hAnsi="Calibri"/>
          <w:b/>
          <w:bCs/>
          <w:sz w:val="28"/>
          <w:szCs w:val="32"/>
        </w:rPr>
        <w:t>6</w:t>
      </w:r>
      <w:r w:rsidR="00490B43" w:rsidRPr="004B1FCE">
        <w:rPr>
          <w:rFonts w:ascii="Calibri" w:hAnsi="Calibri"/>
          <w:b/>
          <w:bCs/>
          <w:sz w:val="28"/>
          <w:szCs w:val="32"/>
        </w:rPr>
        <w:t>“</w:t>
      </w:r>
    </w:p>
    <w:p w14:paraId="35A41897" w14:textId="2E980410" w:rsidR="00B92295" w:rsidRPr="00BB74B7" w:rsidRDefault="00B92295" w:rsidP="00BB74B7">
      <w:pPr>
        <w:jc w:val="both"/>
        <w:rPr>
          <w:rFonts w:ascii="Calibri" w:hAnsi="Calibri"/>
          <w:b/>
          <w:bCs/>
          <w:sz w:val="32"/>
          <w:szCs w:val="32"/>
        </w:rPr>
      </w:pPr>
    </w:p>
    <w:p w14:paraId="5CA2B63D" w14:textId="6B3B8EC8" w:rsidR="005F6EC0" w:rsidRPr="00A4166B" w:rsidRDefault="00935D57" w:rsidP="001D381C">
      <w:pPr>
        <w:spacing w:before="160" w:after="160"/>
        <w:ind w:left="426" w:hanging="426"/>
        <w:jc w:val="both"/>
        <w:rPr>
          <w:rFonts w:asciiTheme="minorHAnsi" w:hAnsiTheme="minorHAnsi"/>
          <w:b/>
          <w:bCs/>
        </w:rPr>
      </w:pPr>
      <w:r w:rsidRPr="00A4166B">
        <w:rPr>
          <w:rFonts w:asciiTheme="minorHAnsi" w:hAnsiTheme="minorHAnsi"/>
          <w:b/>
          <w:bCs/>
        </w:rPr>
        <w:t xml:space="preserve">I. </w:t>
      </w:r>
      <w:r w:rsidRPr="00A4166B">
        <w:rPr>
          <w:rFonts w:asciiTheme="minorHAnsi" w:hAnsiTheme="minorHAnsi"/>
          <w:b/>
          <w:bCs/>
        </w:rPr>
        <w:tab/>
        <w:t>Účel</w:t>
      </w:r>
      <w:r w:rsidR="000611C7" w:rsidRPr="00A4166B">
        <w:rPr>
          <w:rFonts w:asciiTheme="minorHAnsi" w:hAnsiTheme="minorHAnsi"/>
          <w:b/>
          <w:bCs/>
        </w:rPr>
        <w:t xml:space="preserve"> dotačního</w:t>
      </w:r>
      <w:r w:rsidR="00CD0B73">
        <w:rPr>
          <w:rFonts w:asciiTheme="minorHAnsi" w:hAnsiTheme="minorHAnsi"/>
          <w:b/>
          <w:bCs/>
        </w:rPr>
        <w:t xml:space="preserve"> titulu</w:t>
      </w:r>
    </w:p>
    <w:p w14:paraId="69363420" w14:textId="0ABF9846" w:rsidR="0010083D" w:rsidRDefault="00B35782" w:rsidP="00B23DFD">
      <w:pPr>
        <w:spacing w:before="160" w:after="1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Účelem dotačního </w:t>
      </w:r>
      <w:r w:rsidR="00CD0B73">
        <w:rPr>
          <w:rFonts w:asciiTheme="minorHAnsi" w:hAnsiTheme="minorHAnsi"/>
          <w:sz w:val="22"/>
          <w:szCs w:val="22"/>
        </w:rPr>
        <w:t>titulu</w:t>
      </w:r>
      <w:r>
        <w:rPr>
          <w:rFonts w:asciiTheme="minorHAnsi" w:hAnsiTheme="minorHAnsi"/>
          <w:sz w:val="22"/>
          <w:szCs w:val="22"/>
        </w:rPr>
        <w:t xml:space="preserve"> je </w:t>
      </w:r>
      <w:r w:rsidR="003E12E3">
        <w:rPr>
          <w:rFonts w:asciiTheme="minorHAnsi" w:hAnsiTheme="minorHAnsi"/>
          <w:sz w:val="22"/>
          <w:szCs w:val="22"/>
        </w:rPr>
        <w:t xml:space="preserve">podpora </w:t>
      </w:r>
      <w:r w:rsidR="004B1FCE">
        <w:rPr>
          <w:rFonts w:asciiTheme="minorHAnsi" w:hAnsiTheme="minorHAnsi"/>
          <w:sz w:val="22"/>
          <w:szCs w:val="22"/>
        </w:rPr>
        <w:t>sportovců</w:t>
      </w:r>
      <w:r w:rsidR="00E33D8B">
        <w:rPr>
          <w:rFonts w:asciiTheme="minorHAnsi" w:hAnsiTheme="minorHAnsi"/>
          <w:sz w:val="22"/>
          <w:szCs w:val="22"/>
        </w:rPr>
        <w:t>, kteří se účastní</w:t>
      </w:r>
      <w:r w:rsidR="003E12E3">
        <w:rPr>
          <w:rFonts w:asciiTheme="minorHAnsi" w:hAnsiTheme="minorHAnsi"/>
          <w:sz w:val="22"/>
          <w:szCs w:val="22"/>
        </w:rPr>
        <w:t xml:space="preserve"> mistrovství světa </w:t>
      </w:r>
      <w:r w:rsidR="00D03386">
        <w:rPr>
          <w:rFonts w:asciiTheme="minorHAnsi" w:hAnsiTheme="minorHAnsi"/>
          <w:sz w:val="22"/>
          <w:szCs w:val="22"/>
        </w:rPr>
        <w:t xml:space="preserve">(dále jen MS) </w:t>
      </w:r>
      <w:r w:rsidR="003E12E3">
        <w:rPr>
          <w:rFonts w:asciiTheme="minorHAnsi" w:hAnsiTheme="minorHAnsi"/>
          <w:sz w:val="22"/>
          <w:szCs w:val="22"/>
        </w:rPr>
        <w:t>neb</w:t>
      </w:r>
      <w:r w:rsidR="00D12431">
        <w:rPr>
          <w:rFonts w:asciiTheme="minorHAnsi" w:hAnsiTheme="minorHAnsi"/>
          <w:sz w:val="22"/>
          <w:szCs w:val="22"/>
        </w:rPr>
        <w:t>o mistrovství Evropy</w:t>
      </w:r>
      <w:r w:rsidR="00D03386">
        <w:rPr>
          <w:rFonts w:asciiTheme="minorHAnsi" w:hAnsiTheme="minorHAnsi"/>
          <w:sz w:val="22"/>
          <w:szCs w:val="22"/>
        </w:rPr>
        <w:t xml:space="preserve"> (dále jen ME)</w:t>
      </w:r>
      <w:r w:rsidR="00E84B43">
        <w:rPr>
          <w:rFonts w:asciiTheme="minorHAnsi" w:hAnsiTheme="minorHAnsi"/>
          <w:sz w:val="22"/>
          <w:szCs w:val="22"/>
        </w:rPr>
        <w:t xml:space="preserve"> </w:t>
      </w:r>
      <w:r w:rsidR="003524F5">
        <w:rPr>
          <w:rFonts w:asciiTheme="minorHAnsi" w:hAnsiTheme="minorHAnsi"/>
          <w:sz w:val="22"/>
          <w:szCs w:val="22"/>
        </w:rPr>
        <w:t>v individuálních sportech</w:t>
      </w:r>
      <w:r w:rsidR="00D04FC4">
        <w:rPr>
          <w:rFonts w:asciiTheme="minorHAnsi" w:hAnsiTheme="minorHAnsi"/>
          <w:sz w:val="22"/>
          <w:szCs w:val="22"/>
        </w:rPr>
        <w:t>.</w:t>
      </w:r>
      <w:r w:rsidR="004B1FCE">
        <w:rPr>
          <w:rFonts w:asciiTheme="minorHAnsi" w:hAnsiTheme="minorHAnsi"/>
          <w:sz w:val="22"/>
          <w:szCs w:val="22"/>
        </w:rPr>
        <w:t xml:space="preserve"> Podpora není určena pro týmy.</w:t>
      </w:r>
    </w:p>
    <w:p w14:paraId="64C69662" w14:textId="77777777" w:rsidR="00186290" w:rsidRPr="00A4166B" w:rsidRDefault="00186290" w:rsidP="00521EFD">
      <w:pPr>
        <w:pStyle w:val="Styl1"/>
        <w:spacing w:before="160" w:after="160"/>
        <w:ind w:left="0" w:firstLine="0"/>
        <w:rPr>
          <w:rFonts w:asciiTheme="minorHAnsi" w:hAnsiTheme="minorHAnsi"/>
          <w:sz w:val="24"/>
        </w:rPr>
      </w:pPr>
    </w:p>
    <w:p w14:paraId="7C8DB9AA" w14:textId="77777777" w:rsidR="00490B43" w:rsidRPr="00A4166B" w:rsidRDefault="00935D57" w:rsidP="001D381C">
      <w:pPr>
        <w:pStyle w:val="Styl1"/>
        <w:spacing w:before="160" w:after="160"/>
        <w:rPr>
          <w:rFonts w:asciiTheme="minorHAnsi" w:hAnsiTheme="minorHAnsi"/>
          <w:sz w:val="24"/>
        </w:rPr>
      </w:pPr>
      <w:r w:rsidRPr="00A4166B">
        <w:rPr>
          <w:rFonts w:asciiTheme="minorHAnsi" w:hAnsiTheme="minorHAnsi"/>
          <w:sz w:val="24"/>
        </w:rPr>
        <w:t xml:space="preserve">II. </w:t>
      </w:r>
      <w:r w:rsidRPr="00A4166B">
        <w:rPr>
          <w:rFonts w:asciiTheme="minorHAnsi" w:hAnsiTheme="minorHAnsi"/>
          <w:sz w:val="24"/>
        </w:rPr>
        <w:tab/>
        <w:t>Důvody</w:t>
      </w:r>
      <w:r w:rsidR="00490B43" w:rsidRPr="00A4166B">
        <w:rPr>
          <w:rFonts w:asciiTheme="minorHAnsi" w:hAnsiTheme="minorHAnsi"/>
          <w:sz w:val="24"/>
        </w:rPr>
        <w:t xml:space="preserve"> podpory</w:t>
      </w:r>
      <w:r w:rsidRPr="00A4166B">
        <w:rPr>
          <w:rFonts w:asciiTheme="minorHAnsi" w:hAnsiTheme="minorHAnsi"/>
          <w:sz w:val="24"/>
        </w:rPr>
        <w:t xml:space="preserve"> stanoveného účelu</w:t>
      </w:r>
    </w:p>
    <w:p w14:paraId="6418A8E4" w14:textId="309D1DD7" w:rsidR="00DE5B94" w:rsidRPr="00B23DFD" w:rsidRDefault="00DE5B94" w:rsidP="00DE5B94">
      <w:pPr>
        <w:spacing w:before="160" w:after="1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10083D">
        <w:rPr>
          <w:rFonts w:asciiTheme="minorHAnsi" w:hAnsiTheme="minorHAnsi"/>
          <w:sz w:val="22"/>
          <w:szCs w:val="22"/>
        </w:rPr>
        <w:t>odlehčení</w:t>
      </w:r>
      <w:r>
        <w:rPr>
          <w:rFonts w:asciiTheme="minorHAnsi" w:hAnsiTheme="minorHAnsi"/>
          <w:sz w:val="22"/>
          <w:szCs w:val="22"/>
        </w:rPr>
        <w:t xml:space="preserve"> finanční </w:t>
      </w:r>
      <w:r w:rsidR="0010083D">
        <w:rPr>
          <w:rFonts w:asciiTheme="minorHAnsi" w:hAnsiTheme="minorHAnsi"/>
          <w:sz w:val="22"/>
          <w:szCs w:val="22"/>
        </w:rPr>
        <w:t xml:space="preserve">zátěže sportovců </w:t>
      </w:r>
      <w:r>
        <w:rPr>
          <w:rFonts w:asciiTheme="minorHAnsi" w:hAnsiTheme="minorHAnsi"/>
          <w:sz w:val="22"/>
          <w:szCs w:val="22"/>
        </w:rPr>
        <w:t>spojené s účastí na MS a ME</w:t>
      </w:r>
    </w:p>
    <w:p w14:paraId="21140FAB" w14:textId="77777777" w:rsidR="00DE5B94" w:rsidRDefault="00DE5B94" w:rsidP="00DE5B94">
      <w:pPr>
        <w:spacing w:before="160" w:after="1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podpora talentovan</w:t>
      </w:r>
      <w:r w:rsidR="004A522B">
        <w:rPr>
          <w:rFonts w:asciiTheme="minorHAnsi" w:hAnsiTheme="minorHAnsi"/>
          <w:sz w:val="22"/>
          <w:szCs w:val="22"/>
        </w:rPr>
        <w:t>ýc</w:t>
      </w:r>
      <w:r>
        <w:rPr>
          <w:rFonts w:asciiTheme="minorHAnsi" w:hAnsiTheme="minorHAnsi"/>
          <w:sz w:val="22"/>
          <w:szCs w:val="22"/>
        </w:rPr>
        <w:t>h jedinc</w:t>
      </w:r>
      <w:r w:rsidR="004A522B">
        <w:rPr>
          <w:rFonts w:asciiTheme="minorHAnsi" w:hAnsiTheme="minorHAnsi"/>
          <w:sz w:val="22"/>
          <w:szCs w:val="22"/>
        </w:rPr>
        <w:t>ů</w:t>
      </w:r>
      <w:r>
        <w:rPr>
          <w:rFonts w:asciiTheme="minorHAnsi" w:hAnsiTheme="minorHAnsi"/>
          <w:sz w:val="22"/>
          <w:szCs w:val="22"/>
        </w:rPr>
        <w:t xml:space="preserve"> </w:t>
      </w:r>
      <w:r w:rsidR="00735FBE">
        <w:rPr>
          <w:rFonts w:asciiTheme="minorHAnsi" w:hAnsiTheme="minorHAnsi"/>
          <w:sz w:val="22"/>
          <w:szCs w:val="22"/>
        </w:rPr>
        <w:t xml:space="preserve">z Plzeňského kraje </w:t>
      </w:r>
      <w:r>
        <w:rPr>
          <w:rFonts w:asciiTheme="minorHAnsi" w:hAnsiTheme="minorHAnsi"/>
          <w:sz w:val="22"/>
          <w:szCs w:val="22"/>
        </w:rPr>
        <w:t>ve sportovní činnosti</w:t>
      </w:r>
    </w:p>
    <w:p w14:paraId="19A9C89F" w14:textId="1CBAEDC1" w:rsidR="00224A5F" w:rsidRDefault="006A4184" w:rsidP="00DE5B94">
      <w:pPr>
        <w:spacing w:before="160" w:after="1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prezentace</w:t>
      </w:r>
      <w:r w:rsidR="00224A5F">
        <w:rPr>
          <w:rFonts w:asciiTheme="minorHAnsi" w:hAnsiTheme="minorHAnsi"/>
          <w:sz w:val="22"/>
          <w:szCs w:val="22"/>
        </w:rPr>
        <w:t xml:space="preserve"> Plzeňského</w:t>
      </w:r>
      <w:r>
        <w:rPr>
          <w:rFonts w:asciiTheme="minorHAnsi" w:hAnsiTheme="minorHAnsi"/>
          <w:sz w:val="22"/>
          <w:szCs w:val="22"/>
        </w:rPr>
        <w:t xml:space="preserve"> kraje ve světě/Evropě prostřednictvím sportovc</w:t>
      </w:r>
      <w:r w:rsidR="004A522B">
        <w:rPr>
          <w:rFonts w:asciiTheme="minorHAnsi" w:hAnsiTheme="minorHAnsi"/>
          <w:sz w:val="22"/>
          <w:szCs w:val="22"/>
        </w:rPr>
        <w:t>ů</w:t>
      </w:r>
      <w:r w:rsidR="004B1FCE">
        <w:rPr>
          <w:rFonts w:asciiTheme="minorHAnsi" w:hAnsiTheme="minorHAnsi"/>
          <w:sz w:val="22"/>
          <w:szCs w:val="22"/>
        </w:rPr>
        <w:t xml:space="preserve"> z Plzeňského kraje</w:t>
      </w:r>
    </w:p>
    <w:p w14:paraId="3E002C49" w14:textId="77777777" w:rsidR="00186290" w:rsidRDefault="00186290" w:rsidP="001D381C">
      <w:pPr>
        <w:pStyle w:val="Styl1"/>
        <w:spacing w:before="160" w:after="160"/>
        <w:rPr>
          <w:rFonts w:asciiTheme="minorHAnsi" w:hAnsiTheme="minorHAnsi"/>
          <w:szCs w:val="22"/>
        </w:rPr>
      </w:pPr>
    </w:p>
    <w:p w14:paraId="218249C4" w14:textId="540A363C" w:rsidR="007710DB" w:rsidRPr="00A4166B" w:rsidRDefault="007710DB" w:rsidP="001D381C">
      <w:pPr>
        <w:pStyle w:val="Styl1"/>
        <w:spacing w:before="160" w:after="160"/>
        <w:rPr>
          <w:rFonts w:asciiTheme="minorHAnsi" w:hAnsiTheme="minorHAnsi"/>
          <w:sz w:val="24"/>
        </w:rPr>
      </w:pPr>
      <w:r w:rsidRPr="00A4166B">
        <w:rPr>
          <w:rFonts w:asciiTheme="minorHAnsi" w:hAnsiTheme="minorHAnsi"/>
          <w:sz w:val="24"/>
        </w:rPr>
        <w:t>III.</w:t>
      </w:r>
      <w:r w:rsidRPr="00A4166B">
        <w:rPr>
          <w:rFonts w:asciiTheme="minorHAnsi" w:hAnsiTheme="minorHAnsi"/>
          <w:sz w:val="24"/>
        </w:rPr>
        <w:tab/>
      </w:r>
      <w:r w:rsidR="005379BC">
        <w:rPr>
          <w:rFonts w:asciiTheme="minorHAnsi" w:hAnsiTheme="minorHAnsi"/>
          <w:sz w:val="24"/>
        </w:rPr>
        <w:t>C</w:t>
      </w:r>
      <w:r w:rsidRPr="00A4166B">
        <w:rPr>
          <w:rFonts w:asciiTheme="minorHAnsi" w:hAnsiTheme="minorHAnsi"/>
          <w:sz w:val="24"/>
        </w:rPr>
        <w:t xml:space="preserve">elkový objem peněžních prostředků dotačního </w:t>
      </w:r>
      <w:r w:rsidR="00CD0B73">
        <w:rPr>
          <w:rFonts w:asciiTheme="minorHAnsi" w:hAnsiTheme="minorHAnsi"/>
          <w:sz w:val="24"/>
        </w:rPr>
        <w:t>titulu</w:t>
      </w:r>
    </w:p>
    <w:p w14:paraId="623A9094" w14:textId="5F1D8F54" w:rsidR="005379BC" w:rsidRDefault="0010083D" w:rsidP="007A7FAB">
      <w:pPr>
        <w:pStyle w:val="Styl1"/>
        <w:spacing w:before="160" w:after="160"/>
        <w:ind w:left="426" w:hanging="426"/>
        <w:rPr>
          <w:rFonts w:asciiTheme="minorHAnsi" w:hAnsiTheme="minorHAnsi"/>
          <w:b w:val="0"/>
          <w:szCs w:val="22"/>
        </w:rPr>
      </w:pPr>
      <w:r>
        <w:rPr>
          <w:rFonts w:asciiTheme="minorHAnsi" w:hAnsiTheme="minorHAnsi"/>
          <w:b w:val="0"/>
          <w:szCs w:val="22"/>
        </w:rPr>
        <w:t xml:space="preserve">Celkový objem finančních prostředků </w:t>
      </w:r>
      <w:r w:rsidR="00BE3AD9">
        <w:rPr>
          <w:rFonts w:asciiTheme="minorHAnsi" w:hAnsiTheme="minorHAnsi"/>
          <w:b w:val="0"/>
          <w:szCs w:val="22"/>
        </w:rPr>
        <w:t>dotačního titulu</w:t>
      </w:r>
      <w:r>
        <w:rPr>
          <w:rFonts w:asciiTheme="minorHAnsi" w:hAnsiTheme="minorHAnsi"/>
          <w:b w:val="0"/>
          <w:szCs w:val="22"/>
        </w:rPr>
        <w:t xml:space="preserve">: </w:t>
      </w:r>
      <w:r w:rsidR="003F022D">
        <w:rPr>
          <w:rFonts w:asciiTheme="minorHAnsi" w:hAnsiTheme="minorHAnsi"/>
          <w:b w:val="0"/>
          <w:szCs w:val="22"/>
        </w:rPr>
        <w:t>1</w:t>
      </w:r>
      <w:r w:rsidR="00F306AE" w:rsidRPr="00F306AE">
        <w:rPr>
          <w:rFonts w:asciiTheme="minorHAnsi" w:hAnsiTheme="minorHAnsi"/>
          <w:b w:val="0"/>
          <w:szCs w:val="22"/>
        </w:rPr>
        <w:t> </w:t>
      </w:r>
      <w:r w:rsidR="003F022D">
        <w:rPr>
          <w:rFonts w:asciiTheme="minorHAnsi" w:hAnsiTheme="minorHAnsi"/>
          <w:b w:val="0"/>
          <w:szCs w:val="22"/>
        </w:rPr>
        <w:t>4</w:t>
      </w:r>
      <w:r w:rsidR="00F306AE" w:rsidRPr="00F306AE">
        <w:rPr>
          <w:rFonts w:asciiTheme="minorHAnsi" w:hAnsiTheme="minorHAnsi"/>
          <w:b w:val="0"/>
          <w:szCs w:val="22"/>
        </w:rPr>
        <w:t>00 000</w:t>
      </w:r>
      <w:r w:rsidR="00401FD2" w:rsidRPr="00F306AE">
        <w:rPr>
          <w:rFonts w:asciiTheme="minorHAnsi" w:hAnsiTheme="minorHAnsi"/>
          <w:b w:val="0"/>
          <w:szCs w:val="22"/>
        </w:rPr>
        <w:t xml:space="preserve"> K</w:t>
      </w:r>
      <w:r w:rsidR="005379BC">
        <w:rPr>
          <w:rFonts w:asciiTheme="minorHAnsi" w:hAnsiTheme="minorHAnsi"/>
          <w:b w:val="0"/>
          <w:szCs w:val="22"/>
        </w:rPr>
        <w:t>č</w:t>
      </w:r>
    </w:p>
    <w:p w14:paraId="7A409096" w14:textId="77777777" w:rsidR="00B92295" w:rsidRDefault="00B92295" w:rsidP="007A7FAB">
      <w:pPr>
        <w:pStyle w:val="Styl1"/>
        <w:spacing w:before="160" w:after="160"/>
        <w:ind w:left="426" w:hanging="426"/>
        <w:rPr>
          <w:rFonts w:asciiTheme="minorHAnsi" w:hAnsiTheme="minorHAnsi"/>
          <w:b w:val="0"/>
          <w:szCs w:val="22"/>
        </w:rPr>
      </w:pPr>
    </w:p>
    <w:p w14:paraId="114DEBE2" w14:textId="1EC32771" w:rsidR="007013E1" w:rsidRPr="00A4166B" w:rsidRDefault="005379BC" w:rsidP="005379BC">
      <w:pPr>
        <w:pStyle w:val="Styl1"/>
        <w:spacing w:before="160" w:after="160"/>
        <w:ind w:left="0"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IV. </w:t>
      </w:r>
      <w:r w:rsidR="007013E1" w:rsidRPr="00A4166B">
        <w:rPr>
          <w:rFonts w:asciiTheme="minorHAnsi" w:hAnsiTheme="minorHAnsi"/>
          <w:sz w:val="24"/>
        </w:rPr>
        <w:t>Výše dotace</w:t>
      </w:r>
    </w:p>
    <w:p w14:paraId="1EFD76E6" w14:textId="42A0EEF9" w:rsidR="00DE1234" w:rsidRDefault="00DE1234" w:rsidP="005379B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7013E1" w:rsidRPr="00DE1234">
        <w:rPr>
          <w:rFonts w:asciiTheme="minorHAnsi" w:hAnsiTheme="minorHAnsi"/>
          <w:sz w:val="22"/>
          <w:szCs w:val="22"/>
        </w:rPr>
        <w:t xml:space="preserve"> dotaci lze žádat a dotace bud</w:t>
      </w:r>
      <w:r w:rsidR="004B1FCE" w:rsidRPr="00DE1234">
        <w:rPr>
          <w:rFonts w:asciiTheme="minorHAnsi" w:hAnsiTheme="minorHAnsi"/>
          <w:sz w:val="22"/>
          <w:szCs w:val="22"/>
        </w:rPr>
        <w:t>e poskytnuta</w:t>
      </w:r>
      <w:r w:rsidR="00052B80" w:rsidRPr="00DE1234">
        <w:rPr>
          <w:rFonts w:asciiTheme="minorHAnsi" w:hAnsiTheme="minorHAnsi"/>
          <w:sz w:val="22"/>
          <w:szCs w:val="22"/>
        </w:rPr>
        <w:t xml:space="preserve"> ve výši</w:t>
      </w:r>
      <w:r w:rsidR="0010083D" w:rsidRPr="00DE1234">
        <w:rPr>
          <w:rFonts w:asciiTheme="minorHAnsi" w:hAnsiTheme="minorHAnsi"/>
          <w:sz w:val="22"/>
          <w:szCs w:val="22"/>
        </w:rPr>
        <w:t xml:space="preserve"> maximálně </w:t>
      </w:r>
      <w:r w:rsidR="003B102A" w:rsidRPr="00DE1234">
        <w:rPr>
          <w:rFonts w:asciiTheme="minorHAnsi" w:hAnsiTheme="minorHAnsi"/>
          <w:sz w:val="22"/>
          <w:szCs w:val="22"/>
        </w:rPr>
        <w:t>5</w:t>
      </w:r>
      <w:r w:rsidR="00EF4E05" w:rsidRPr="00DE1234">
        <w:rPr>
          <w:rFonts w:asciiTheme="minorHAnsi" w:hAnsiTheme="minorHAnsi"/>
          <w:sz w:val="22"/>
          <w:szCs w:val="22"/>
        </w:rPr>
        <w:t>0</w:t>
      </w:r>
      <w:r w:rsidR="007013E1" w:rsidRPr="00DE1234">
        <w:rPr>
          <w:rFonts w:asciiTheme="minorHAnsi" w:hAnsiTheme="minorHAnsi"/>
          <w:sz w:val="22"/>
          <w:szCs w:val="22"/>
        </w:rPr>
        <w:t> 000 Kč</w:t>
      </w:r>
      <w:r w:rsidR="00CA571F">
        <w:rPr>
          <w:rFonts w:asciiTheme="minorHAnsi" w:hAnsiTheme="minorHAnsi"/>
          <w:sz w:val="22"/>
          <w:szCs w:val="22"/>
        </w:rPr>
        <w:t>.</w:t>
      </w:r>
      <w:r w:rsidR="003021D1">
        <w:rPr>
          <w:rFonts w:asciiTheme="minorHAnsi" w:hAnsiTheme="minorHAnsi"/>
          <w:sz w:val="22"/>
          <w:szCs w:val="22"/>
        </w:rPr>
        <w:t xml:space="preserve"> Maximální výše podílu dotace na celkových uznatelných nákladech projektu může činit až 100</w:t>
      </w:r>
      <w:r w:rsidR="007335C2">
        <w:rPr>
          <w:rFonts w:asciiTheme="minorHAnsi" w:hAnsiTheme="minorHAnsi"/>
          <w:sz w:val="22"/>
          <w:szCs w:val="22"/>
        </w:rPr>
        <w:t xml:space="preserve"> </w:t>
      </w:r>
      <w:r w:rsidR="003021D1">
        <w:rPr>
          <w:rFonts w:asciiTheme="minorHAnsi" w:hAnsiTheme="minorHAnsi"/>
          <w:sz w:val="22"/>
          <w:szCs w:val="22"/>
        </w:rPr>
        <w:t xml:space="preserve">%.  </w:t>
      </w:r>
    </w:p>
    <w:p w14:paraId="61129EFC" w14:textId="77777777" w:rsidR="00B92295" w:rsidRDefault="00B92295" w:rsidP="005379BC">
      <w:pPr>
        <w:jc w:val="both"/>
        <w:rPr>
          <w:rFonts w:asciiTheme="minorHAnsi" w:hAnsiTheme="minorHAnsi"/>
          <w:sz w:val="22"/>
          <w:szCs w:val="22"/>
        </w:rPr>
      </w:pPr>
    </w:p>
    <w:p w14:paraId="5870B638" w14:textId="325E95A2" w:rsidR="00AE3706" w:rsidRPr="00A4166B" w:rsidRDefault="00BE3AD9" w:rsidP="001D381C">
      <w:pPr>
        <w:pStyle w:val="Styl1"/>
        <w:spacing w:before="160" w:after="160"/>
        <w:rPr>
          <w:rFonts w:cs="Calibri"/>
          <w:sz w:val="24"/>
        </w:rPr>
      </w:pPr>
      <w:r>
        <w:rPr>
          <w:rFonts w:cs="Calibri"/>
          <w:sz w:val="24"/>
        </w:rPr>
        <w:t xml:space="preserve">V. </w:t>
      </w:r>
      <w:r>
        <w:rPr>
          <w:rFonts w:cs="Calibri"/>
          <w:sz w:val="24"/>
        </w:rPr>
        <w:tab/>
        <w:t>Okruh způsobilých žadatelů</w:t>
      </w:r>
    </w:p>
    <w:p w14:paraId="770B5DD4" w14:textId="1719B241" w:rsidR="00B449E4" w:rsidRDefault="00223434" w:rsidP="001D381C">
      <w:pPr>
        <w:pStyle w:val="Styl2"/>
        <w:spacing w:before="160" w:after="160"/>
      </w:pPr>
      <w:r>
        <w:t>Způsobilým ž</w:t>
      </w:r>
      <w:r w:rsidR="00B449E4">
        <w:t>adatelem o finanční dotaci v </w:t>
      </w:r>
      <w:r w:rsidR="000E7502">
        <w:t xml:space="preserve">tomto dotačním </w:t>
      </w:r>
      <w:r w:rsidR="00CD0B73">
        <w:t>titulu</w:t>
      </w:r>
      <w:r w:rsidR="000E7502">
        <w:t xml:space="preserve"> je</w:t>
      </w:r>
      <w:r w:rsidR="00B449E4">
        <w:t xml:space="preserve"> </w:t>
      </w:r>
      <w:r w:rsidR="00037904">
        <w:t xml:space="preserve">fyzická osoba účastnící se MS/ME </w:t>
      </w:r>
      <w:r w:rsidR="00186290">
        <w:t xml:space="preserve">v individuálním sportu </w:t>
      </w:r>
      <w:r w:rsidR="00224A5F">
        <w:t xml:space="preserve">s trvalým pobytem v Plzeňském kraji </w:t>
      </w:r>
      <w:r w:rsidR="00037904">
        <w:t xml:space="preserve">nebo </w:t>
      </w:r>
      <w:r w:rsidR="00B449E4">
        <w:t>právnická o</w:t>
      </w:r>
      <w:r w:rsidR="00BF4370">
        <w:t>soba</w:t>
      </w:r>
      <w:r w:rsidR="002641A5">
        <w:t xml:space="preserve"> se sídlem v Plzeňském kraji</w:t>
      </w:r>
      <w:r w:rsidR="00037904">
        <w:t>, v níž je sportovec</w:t>
      </w:r>
      <w:r w:rsidR="00224A5F">
        <w:t xml:space="preserve"> </w:t>
      </w:r>
      <w:r w:rsidR="00521EFD">
        <w:t>v individuálním</w:t>
      </w:r>
      <w:r w:rsidR="00186290">
        <w:t xml:space="preserve"> sportu </w:t>
      </w:r>
      <w:r w:rsidR="00224A5F">
        <w:t>s trvalým pobytem v Plzeňském kraji</w:t>
      </w:r>
      <w:r w:rsidR="00465A8A">
        <w:t xml:space="preserve"> </w:t>
      </w:r>
      <w:r w:rsidR="00037904">
        <w:t>řádně registrov</w:t>
      </w:r>
      <w:r w:rsidR="0010083D">
        <w:t>án. Právnická osoba, která může být žadatelem, je pouze:</w:t>
      </w:r>
      <w:r w:rsidR="00BF4370">
        <w:t xml:space="preserve"> </w:t>
      </w:r>
    </w:p>
    <w:p w14:paraId="0A1B85E8" w14:textId="102CB6D6" w:rsidR="00B449E4" w:rsidRDefault="00D11A2D" w:rsidP="001D381C">
      <w:pPr>
        <w:pStyle w:val="Styl2"/>
        <w:numPr>
          <w:ilvl w:val="0"/>
          <w:numId w:val="6"/>
        </w:numPr>
        <w:spacing w:before="160" w:after="160"/>
      </w:pPr>
      <w:r>
        <w:t>s</w:t>
      </w:r>
      <w:r w:rsidR="00B449E4">
        <w:t>polek</w:t>
      </w:r>
      <w:r w:rsidR="00052B80">
        <w:t xml:space="preserve"> splňující podmínky stanovené zákonem č. 89/2012 Sb., občanský zákoník</w:t>
      </w:r>
      <w:r w:rsidR="00465A8A">
        <w:t>,</w:t>
      </w:r>
      <w:r w:rsidR="001D381C">
        <w:t xml:space="preserve"> a zákonem </w:t>
      </w:r>
      <w:r w:rsidR="001D381C" w:rsidRPr="001D381C">
        <w:t>č. 304/2013 Sb., o veřejných rejstřících právnických a fyzických osob, ve znění pozdějších předpisů</w:t>
      </w:r>
    </w:p>
    <w:p w14:paraId="5347BA64" w14:textId="000E9522" w:rsidR="00272925" w:rsidRDefault="00D11A2D" w:rsidP="00272925">
      <w:pPr>
        <w:pStyle w:val="Styl2"/>
        <w:numPr>
          <w:ilvl w:val="0"/>
          <w:numId w:val="6"/>
        </w:numPr>
        <w:spacing w:before="160" w:after="160"/>
      </w:pPr>
      <w:r>
        <w:t>p</w:t>
      </w:r>
      <w:r w:rsidR="00B449E4">
        <w:t>obočný spolek</w:t>
      </w:r>
      <w:r w:rsidR="00052B80">
        <w:t xml:space="preserve"> </w:t>
      </w:r>
      <w:r w:rsidR="00052B80" w:rsidRPr="00052B80">
        <w:t>splňující podmínky stanovené zákonem č. 89/2012 Sb., občanský zákoník</w:t>
      </w:r>
      <w:r w:rsidR="00465A8A">
        <w:t>,</w:t>
      </w:r>
      <w:r w:rsidR="001D381C">
        <w:t xml:space="preserve"> a zákonem </w:t>
      </w:r>
      <w:r w:rsidR="001D381C" w:rsidRPr="001D381C">
        <w:t>č. 304/2013 Sb., o veřejných rejstřících právnických a fyzických osob, ve znění pozdějších předpisů</w:t>
      </w:r>
    </w:p>
    <w:p w14:paraId="4A7BEE67" w14:textId="417953BC" w:rsidR="00B92295" w:rsidRDefault="00B92295" w:rsidP="00B92295">
      <w:pPr>
        <w:pStyle w:val="Styl2"/>
        <w:spacing w:before="160" w:after="160"/>
      </w:pPr>
    </w:p>
    <w:p w14:paraId="668E3A2C" w14:textId="7C9A50A7" w:rsidR="00B92295" w:rsidRDefault="00B92295" w:rsidP="00B92295">
      <w:pPr>
        <w:pStyle w:val="Styl2"/>
        <w:spacing w:before="160" w:after="160"/>
      </w:pPr>
    </w:p>
    <w:p w14:paraId="47150962" w14:textId="77777777" w:rsidR="00B92295" w:rsidRDefault="00B92295" w:rsidP="00B92295">
      <w:pPr>
        <w:pStyle w:val="Styl2"/>
        <w:spacing w:before="160" w:after="160"/>
      </w:pPr>
    </w:p>
    <w:p w14:paraId="2CD2937E" w14:textId="0ADD29A7" w:rsidR="00EB638A" w:rsidRPr="00A4166B" w:rsidRDefault="00EB638A" w:rsidP="00A4166B">
      <w:pPr>
        <w:pStyle w:val="Styl1"/>
        <w:tabs>
          <w:tab w:val="left" w:pos="708"/>
          <w:tab w:val="left" w:pos="1416"/>
          <w:tab w:val="left" w:pos="2124"/>
          <w:tab w:val="center" w:pos="4703"/>
        </w:tabs>
        <w:spacing w:before="160" w:after="160"/>
        <w:ind w:left="0" w:firstLine="0"/>
        <w:rPr>
          <w:sz w:val="24"/>
        </w:rPr>
      </w:pPr>
      <w:r w:rsidRPr="00A4166B">
        <w:rPr>
          <w:sz w:val="24"/>
        </w:rPr>
        <w:t>VI. Závazná kritéria a podmínky pro udělení dotace na projekt</w:t>
      </w:r>
    </w:p>
    <w:p w14:paraId="33147898" w14:textId="41CBA1DE" w:rsidR="00521EFD" w:rsidRDefault="00A4166B" w:rsidP="00A4166B">
      <w:pPr>
        <w:pStyle w:val="Styl2"/>
        <w:numPr>
          <w:ilvl w:val="0"/>
          <w:numId w:val="11"/>
        </w:numPr>
        <w:spacing w:before="160" w:after="160"/>
      </w:pPr>
      <w:r w:rsidRPr="00D01FF4">
        <w:t xml:space="preserve">Sportovec se musí účastnit MS/ME v období od </w:t>
      </w:r>
      <w:r w:rsidR="00625A6D">
        <w:t>0</w:t>
      </w:r>
      <w:r w:rsidR="00521EFD">
        <w:t>1</w:t>
      </w:r>
      <w:r w:rsidR="00625A6D">
        <w:t>.</w:t>
      </w:r>
      <w:r w:rsidR="00EA324E">
        <w:t xml:space="preserve"> </w:t>
      </w:r>
      <w:r w:rsidR="00625A6D">
        <w:t>0</w:t>
      </w:r>
      <w:r w:rsidR="00521EFD">
        <w:t>1</w:t>
      </w:r>
      <w:r w:rsidRPr="00D01FF4">
        <w:t>.</w:t>
      </w:r>
      <w:r w:rsidR="00EA324E">
        <w:t xml:space="preserve"> </w:t>
      </w:r>
      <w:r>
        <w:t>202</w:t>
      </w:r>
      <w:r w:rsidR="00CB0520">
        <w:t>6</w:t>
      </w:r>
      <w:r w:rsidRPr="00D01FF4">
        <w:t xml:space="preserve"> do </w:t>
      </w:r>
      <w:r>
        <w:t>31</w:t>
      </w:r>
      <w:r w:rsidR="00625A6D">
        <w:t>.</w:t>
      </w:r>
      <w:r w:rsidR="00EA324E">
        <w:t xml:space="preserve"> </w:t>
      </w:r>
      <w:r w:rsidR="00625A6D">
        <w:t>12.</w:t>
      </w:r>
      <w:r w:rsidR="00EA324E">
        <w:t xml:space="preserve"> </w:t>
      </w:r>
      <w:r w:rsidRPr="00D01FF4">
        <w:t>20</w:t>
      </w:r>
      <w:r>
        <w:t>2</w:t>
      </w:r>
      <w:r w:rsidR="00CB0520">
        <w:t>6</w:t>
      </w:r>
      <w:r w:rsidR="007A7FAB">
        <w:t>.</w:t>
      </w:r>
      <w:r w:rsidR="00521EFD">
        <w:t xml:space="preserve"> Výjimku mají sportovci, kteří se účastní mistrovství na přelomu roku 202</w:t>
      </w:r>
      <w:r w:rsidR="00CB0520">
        <w:t>6</w:t>
      </w:r>
      <w:r w:rsidR="00521EFD">
        <w:t>/202</w:t>
      </w:r>
      <w:r w:rsidR="00CB0520">
        <w:t>7</w:t>
      </w:r>
      <w:r w:rsidR="00521EFD">
        <w:t>, zde je podmínkou</w:t>
      </w:r>
      <w:r w:rsidR="00082C7E">
        <w:t xml:space="preserve"> </w:t>
      </w:r>
      <w:r w:rsidR="007A7FAB">
        <w:t>oficiální začátek</w:t>
      </w:r>
      <w:r w:rsidR="00082C7E">
        <w:t xml:space="preserve"> mistrovství v roce 202</w:t>
      </w:r>
      <w:r w:rsidR="00CB0520">
        <w:t>6</w:t>
      </w:r>
      <w:r w:rsidR="00EF4E05">
        <w:t>.</w:t>
      </w:r>
      <w:r w:rsidR="00852165">
        <w:t xml:space="preserve"> </w:t>
      </w:r>
      <w:r w:rsidR="00521EFD">
        <w:t xml:space="preserve">  </w:t>
      </w:r>
    </w:p>
    <w:p w14:paraId="33BA6C4B" w14:textId="7DD0FD3B" w:rsidR="00A4166B" w:rsidRDefault="00A4166B" w:rsidP="00EA324E">
      <w:pPr>
        <w:pStyle w:val="Styl2"/>
        <w:numPr>
          <w:ilvl w:val="0"/>
          <w:numId w:val="11"/>
        </w:numPr>
        <w:spacing w:before="160" w:after="160"/>
      </w:pPr>
      <w:r w:rsidRPr="005F4F4B">
        <w:t xml:space="preserve">Žádost musí být podána přes systém </w:t>
      </w:r>
      <w:proofErr w:type="spellStart"/>
      <w:r w:rsidRPr="005F4F4B">
        <w:t>eDotace</w:t>
      </w:r>
      <w:proofErr w:type="spellEnd"/>
      <w:r w:rsidRPr="00D01FF4">
        <w:rPr>
          <w:b/>
        </w:rPr>
        <w:t xml:space="preserve"> před konáním MS/ME</w:t>
      </w:r>
      <w:r w:rsidR="00306AFE">
        <w:rPr>
          <w:b/>
        </w:rPr>
        <w:t xml:space="preserve"> </w:t>
      </w:r>
      <w:r w:rsidR="00306AFE" w:rsidRPr="005F4F4B">
        <w:t>(rozhoduje termín oficiálního zahájení mistrovství</w:t>
      </w:r>
      <w:r w:rsidR="00C22FC6">
        <w:t xml:space="preserve"> nebo závodu</w:t>
      </w:r>
      <w:r w:rsidR="00306AFE" w:rsidRPr="005F4F4B">
        <w:t>)</w:t>
      </w:r>
      <w:r w:rsidR="00EA324E" w:rsidRPr="00EA324E">
        <w:t xml:space="preserve"> dle odst. VIII. </w:t>
      </w:r>
      <w:r w:rsidRPr="00D01FF4">
        <w:t>Výjimku tvoří pouze sportovci, kteří se účastní</w:t>
      </w:r>
      <w:r>
        <w:t xml:space="preserve"> MS/ ME v termínu od </w:t>
      </w:r>
      <w:r w:rsidR="00213373">
        <w:t>01</w:t>
      </w:r>
      <w:r>
        <w:t>.</w:t>
      </w:r>
      <w:r w:rsidR="00EA324E">
        <w:t xml:space="preserve"> </w:t>
      </w:r>
      <w:r w:rsidR="00213373">
        <w:t>0</w:t>
      </w:r>
      <w:r>
        <w:t>1.</w:t>
      </w:r>
      <w:r w:rsidR="00EA324E">
        <w:t xml:space="preserve"> </w:t>
      </w:r>
      <w:r>
        <w:t>202</w:t>
      </w:r>
      <w:r w:rsidR="00CB0520">
        <w:t>6</w:t>
      </w:r>
      <w:r w:rsidR="00213373">
        <w:t xml:space="preserve"> do </w:t>
      </w:r>
      <w:r w:rsidR="007A7FAB">
        <w:t>1</w:t>
      </w:r>
      <w:r w:rsidR="00320D61">
        <w:t>2</w:t>
      </w:r>
      <w:r w:rsidR="00213373">
        <w:t>.</w:t>
      </w:r>
      <w:r w:rsidR="00EA324E">
        <w:t xml:space="preserve"> </w:t>
      </w:r>
      <w:r w:rsidR="00213373">
        <w:t>02.</w:t>
      </w:r>
      <w:r w:rsidR="00EA324E">
        <w:t xml:space="preserve"> </w:t>
      </w:r>
      <w:r>
        <w:t>202</w:t>
      </w:r>
      <w:r w:rsidR="00CB0520">
        <w:t>6</w:t>
      </w:r>
      <w:r w:rsidRPr="00D01FF4">
        <w:t>, tito s</w:t>
      </w:r>
      <w:r w:rsidR="007A7FAB">
        <w:t>portovci mohou žádat o dotaci</w:t>
      </w:r>
      <w:r w:rsidR="005F4F4B">
        <w:t xml:space="preserve"> zpětně</w:t>
      </w:r>
      <w:r w:rsidR="007A7FAB">
        <w:t xml:space="preserve"> dle odst. VIII</w:t>
      </w:r>
      <w:r w:rsidR="002F46CE">
        <w:t>.</w:t>
      </w:r>
      <w:r w:rsidR="007A7FAB">
        <w:t xml:space="preserve"> </w:t>
      </w:r>
      <w:r w:rsidR="007A7FAB" w:rsidRPr="00450792">
        <w:t xml:space="preserve">do </w:t>
      </w:r>
      <w:r w:rsidR="00450792" w:rsidRPr="00450792">
        <w:t>2</w:t>
      </w:r>
      <w:r w:rsidR="004C3393">
        <w:t>6</w:t>
      </w:r>
      <w:r w:rsidR="007A7FAB" w:rsidRPr="00450792">
        <w:t>.</w:t>
      </w:r>
      <w:r w:rsidR="00EA324E">
        <w:t xml:space="preserve"> </w:t>
      </w:r>
      <w:r w:rsidR="007A7FAB" w:rsidRPr="00450792">
        <w:t>0</w:t>
      </w:r>
      <w:r w:rsidR="00B92295" w:rsidRPr="00450792">
        <w:t>2</w:t>
      </w:r>
      <w:r w:rsidR="007A7FAB" w:rsidRPr="00450792">
        <w:t>.</w:t>
      </w:r>
      <w:r w:rsidR="00EA324E">
        <w:t xml:space="preserve"> </w:t>
      </w:r>
      <w:r w:rsidR="007A7FAB" w:rsidRPr="00450792">
        <w:t>202</w:t>
      </w:r>
      <w:r w:rsidR="00CB0520">
        <w:t>6</w:t>
      </w:r>
      <w:r w:rsidR="007A7FAB" w:rsidRPr="00450792">
        <w:t>.</w:t>
      </w:r>
      <w:r w:rsidRPr="00450792">
        <w:t xml:space="preserve"> </w:t>
      </w:r>
    </w:p>
    <w:p w14:paraId="5DD58193" w14:textId="1E70DAC1" w:rsidR="00CD1784" w:rsidRDefault="002F46CE" w:rsidP="002F46CE">
      <w:pPr>
        <w:pStyle w:val="Styl2"/>
        <w:numPr>
          <w:ilvl w:val="0"/>
          <w:numId w:val="11"/>
        </w:numPr>
        <w:spacing w:before="160" w:after="160"/>
      </w:pPr>
      <w:r>
        <w:t>Žadatel může</w:t>
      </w:r>
      <w:r w:rsidR="00A86670">
        <w:t xml:space="preserve"> v rámci dotačního titulu </w:t>
      </w:r>
      <w:r>
        <w:t xml:space="preserve">podat maximálně </w:t>
      </w:r>
      <w:r w:rsidR="00A86670">
        <w:t>1</w:t>
      </w:r>
      <w:r>
        <w:t xml:space="preserve"> žádos</w:t>
      </w:r>
      <w:r w:rsidR="00A86670">
        <w:t>t</w:t>
      </w:r>
      <w:r w:rsidR="00B92295">
        <w:t>.</w:t>
      </w:r>
      <w:r w:rsidR="0050213A">
        <w:t xml:space="preserve"> </w:t>
      </w:r>
      <w:r w:rsidR="002A1AE3">
        <w:t>Buď na ME nebo na MS.</w:t>
      </w:r>
    </w:p>
    <w:p w14:paraId="37185106" w14:textId="4488A726" w:rsidR="005F4F4B" w:rsidRDefault="005F4F4B" w:rsidP="002F46CE">
      <w:pPr>
        <w:pStyle w:val="Styl2"/>
        <w:numPr>
          <w:ilvl w:val="0"/>
          <w:numId w:val="11"/>
        </w:numPr>
        <w:spacing w:before="160" w:after="160"/>
      </w:pPr>
      <w:r>
        <w:t>Jedna žádost může být podaná pro více sportovců najednou</w:t>
      </w:r>
      <w:r w:rsidR="00A86670">
        <w:t xml:space="preserve"> na stejné mistrovství</w:t>
      </w:r>
      <w:r w:rsidR="00B92295">
        <w:t>.</w:t>
      </w:r>
    </w:p>
    <w:p w14:paraId="104BB2C5" w14:textId="20328933" w:rsidR="007D276A" w:rsidRDefault="007D276A" w:rsidP="00A4166B">
      <w:pPr>
        <w:pStyle w:val="Styl2"/>
        <w:numPr>
          <w:ilvl w:val="0"/>
          <w:numId w:val="11"/>
        </w:numPr>
        <w:spacing w:before="160" w:after="160"/>
      </w:pPr>
      <w:r>
        <w:t>V </w:t>
      </w:r>
      <w:r w:rsidR="003822C4">
        <w:t>p</w:t>
      </w:r>
      <w:r>
        <w:t>řípadě, že se jedná o seriál závodů v rámci jedno</w:t>
      </w:r>
      <w:r w:rsidR="009C2F9A">
        <w:t>ho mistrovství</w:t>
      </w:r>
      <w:r w:rsidR="002F46CE">
        <w:t>,</w:t>
      </w:r>
      <w:r w:rsidR="009C2F9A">
        <w:t xml:space="preserve"> může žada</w:t>
      </w:r>
      <w:r>
        <w:t xml:space="preserve">tel podat žádost pouze na závody konající se v termínu určeném pro </w:t>
      </w:r>
      <w:r w:rsidR="002F46CE">
        <w:t>daný termín podávání žádostí</w:t>
      </w:r>
      <w:r w:rsidR="009C2F9A">
        <w:t xml:space="preserve">, viz </w:t>
      </w:r>
      <w:r w:rsidR="002F46CE">
        <w:t xml:space="preserve">odst. </w:t>
      </w:r>
      <w:r w:rsidR="009C2F9A">
        <w:t>VIII</w:t>
      </w:r>
      <w:r>
        <w:t xml:space="preserve">. V tomto </w:t>
      </w:r>
      <w:r w:rsidR="009C2F9A">
        <w:t xml:space="preserve">případě platí podmínka podání žádosti před </w:t>
      </w:r>
      <w:r w:rsidR="002F46CE">
        <w:t xml:space="preserve">konáním prvního závodu v daném rozmezí termínu </w:t>
      </w:r>
      <w:r w:rsidR="007335C2">
        <w:br/>
      </w:r>
      <w:r w:rsidR="002F46CE">
        <w:t>pro podání žádosti, ve kterém se závod koná</w:t>
      </w:r>
      <w:r w:rsidR="009C2F9A">
        <w:t xml:space="preserve">. </w:t>
      </w:r>
      <w:r>
        <w:t xml:space="preserve">  </w:t>
      </w:r>
    </w:p>
    <w:p w14:paraId="11F2D5BC" w14:textId="08B9A9E6" w:rsidR="00A4166B" w:rsidRPr="009C2F9A" w:rsidRDefault="00852165" w:rsidP="00A4166B">
      <w:pPr>
        <w:pStyle w:val="Styl2"/>
        <w:numPr>
          <w:ilvl w:val="0"/>
          <w:numId w:val="11"/>
        </w:numPr>
        <w:spacing w:before="160" w:after="160"/>
      </w:pPr>
      <w:r w:rsidRPr="009C2F9A">
        <w:t xml:space="preserve"> Sportovec</w:t>
      </w:r>
      <w:r w:rsidR="00A4166B" w:rsidRPr="009C2F9A">
        <w:t xml:space="preserve"> musí být bezúhonný</w:t>
      </w:r>
      <w:r w:rsidR="0003421D" w:rsidRPr="009C2F9A">
        <w:t>.</w:t>
      </w:r>
    </w:p>
    <w:p w14:paraId="19D3A334" w14:textId="12F133AF" w:rsidR="00EB638A" w:rsidRPr="00CC7E00" w:rsidRDefault="00CB0520" w:rsidP="00625A6D">
      <w:pPr>
        <w:pStyle w:val="Styl2"/>
        <w:numPr>
          <w:ilvl w:val="0"/>
          <w:numId w:val="11"/>
        </w:numPr>
        <w:spacing w:before="160" w:after="160"/>
      </w:pPr>
      <w:r>
        <w:rPr>
          <w:rFonts w:cstheme="minorHAnsi"/>
        </w:rPr>
        <w:t xml:space="preserve">K podání žádosti není </w:t>
      </w:r>
      <w:r w:rsidR="002A1AE3">
        <w:rPr>
          <w:rFonts w:cstheme="minorHAnsi"/>
        </w:rPr>
        <w:t xml:space="preserve">nutná </w:t>
      </w:r>
      <w:r w:rsidR="00636968">
        <w:rPr>
          <w:rFonts w:cstheme="minorHAnsi"/>
        </w:rPr>
        <w:t xml:space="preserve">předem potvrzená </w:t>
      </w:r>
      <w:r>
        <w:rPr>
          <w:rFonts w:cstheme="minorHAnsi"/>
        </w:rPr>
        <w:t xml:space="preserve">kvalifikace na mistrovství. </w:t>
      </w:r>
      <w:r w:rsidR="004647C3">
        <w:rPr>
          <w:rFonts w:cstheme="minorHAnsi"/>
        </w:rPr>
        <w:t>P</w:t>
      </w:r>
      <w:r w:rsidR="00EB638A" w:rsidRPr="00625A6D">
        <w:rPr>
          <w:rFonts w:cstheme="minorHAnsi"/>
        </w:rPr>
        <w:t xml:space="preserve">řed podpisem smlouvy </w:t>
      </w:r>
      <w:r w:rsidR="00EA324E">
        <w:rPr>
          <w:rFonts w:cstheme="minorHAnsi"/>
        </w:rPr>
        <w:t xml:space="preserve">o poskytnutí dotace si Odbor kancelář hejtmana může vyžádat </w:t>
      </w:r>
      <w:r w:rsidR="00EB638A" w:rsidRPr="00625A6D">
        <w:rPr>
          <w:rFonts w:cstheme="minorHAnsi"/>
        </w:rPr>
        <w:t>doklad o účasti na MS/ME (potvrzení přihlášky na M</w:t>
      </w:r>
      <w:r w:rsidR="0050213A">
        <w:rPr>
          <w:rFonts w:cstheme="minorHAnsi"/>
        </w:rPr>
        <w:t xml:space="preserve">S/ME, platba startovného apod.). </w:t>
      </w:r>
      <w:r w:rsidR="002A1AE3">
        <w:rPr>
          <w:rFonts w:cstheme="minorHAnsi"/>
        </w:rPr>
        <w:t>Informace o způsobu kvalifikace na mistrovství je nutné uvést do formuláře žádosti</w:t>
      </w:r>
      <w:r w:rsidR="00543583">
        <w:rPr>
          <w:rFonts w:cstheme="minorHAnsi"/>
        </w:rPr>
        <w:t>!</w:t>
      </w:r>
    </w:p>
    <w:p w14:paraId="7D9ACCCC" w14:textId="10A7967C" w:rsidR="00CC7E00" w:rsidRDefault="00CC7E00" w:rsidP="00CC7E00">
      <w:pPr>
        <w:pStyle w:val="Styl2"/>
        <w:numPr>
          <w:ilvl w:val="0"/>
          <w:numId w:val="11"/>
        </w:numPr>
        <w:spacing w:before="160" w:after="160"/>
      </w:pPr>
      <w:r>
        <w:t xml:space="preserve">Vyplněná žádost v aplikaci </w:t>
      </w:r>
      <w:proofErr w:type="spellStart"/>
      <w:r>
        <w:t>eDotace</w:t>
      </w:r>
      <w:proofErr w:type="spellEnd"/>
      <w:r>
        <w:t xml:space="preserve"> je platná pouze ve stavu „PODÁNO“ nebo „DOPRACOVÁNO“. Žádosti, které zůstanou ve stavu „ZALOŽENO“ a „VRÁCENO K DOPRACOVÁNÍ“</w:t>
      </w:r>
      <w:r w:rsidR="003822C4">
        <w:t>,</w:t>
      </w:r>
      <w:r>
        <w:t xml:space="preserve"> nebudou přijaty </w:t>
      </w:r>
      <w:r w:rsidR="007335C2">
        <w:br/>
      </w:r>
      <w:r>
        <w:t>k dalšímu hodnocení</w:t>
      </w:r>
      <w:r w:rsidR="00B92295">
        <w:t>.</w:t>
      </w:r>
    </w:p>
    <w:p w14:paraId="36AFA505" w14:textId="070FF903" w:rsidR="00CC7E00" w:rsidRDefault="00CC7E00" w:rsidP="00CC7E00">
      <w:pPr>
        <w:pStyle w:val="Styl2"/>
        <w:numPr>
          <w:ilvl w:val="0"/>
          <w:numId w:val="11"/>
        </w:numPr>
        <w:spacing w:before="160" w:after="160"/>
      </w:pPr>
      <w:r>
        <w:t xml:space="preserve">Název akce – uvedený název akce je závazný. Tento název bude žadatelem povinně používán ve všech dokladech souvisejících s realizací dotované akce (výjimečně může být název při administrativní kontrole žádosti vhodně upraven tak, aby vystihoval řešenou akci/účel dotace). </w:t>
      </w:r>
    </w:p>
    <w:p w14:paraId="117D8CB4" w14:textId="4B583C7C" w:rsidR="00EF7EDF" w:rsidRDefault="003B102A" w:rsidP="00EF7EDF">
      <w:pPr>
        <w:pStyle w:val="Styl2"/>
        <w:numPr>
          <w:ilvl w:val="0"/>
          <w:numId w:val="11"/>
        </w:numPr>
        <w:spacing w:before="160" w:after="160"/>
      </w:pPr>
      <w:r>
        <w:t>Za nezletilou osobu musí žádat její zákonný zástupce nebo spolek (pobočný spolek</w:t>
      </w:r>
      <w:r w:rsidR="001B0F0E">
        <w:t>)</w:t>
      </w:r>
      <w:r>
        <w:t>, kde je nezletilý sportovec registrován.</w:t>
      </w:r>
    </w:p>
    <w:p w14:paraId="70B4644E" w14:textId="77777777" w:rsidR="00B92295" w:rsidRPr="00B92295" w:rsidRDefault="00B92295" w:rsidP="00B92295">
      <w:pPr>
        <w:pStyle w:val="Styl2"/>
        <w:spacing w:before="160" w:after="160"/>
        <w:ind w:left="360"/>
      </w:pPr>
    </w:p>
    <w:p w14:paraId="2C9C4F7E" w14:textId="347070C8" w:rsidR="00E369D2" w:rsidRPr="00E369D2" w:rsidRDefault="00E369D2" w:rsidP="00E369D2">
      <w:pPr>
        <w:pStyle w:val="Styl1"/>
        <w:spacing w:before="160" w:after="160"/>
        <w:rPr>
          <w:sz w:val="24"/>
        </w:rPr>
      </w:pPr>
      <w:r w:rsidRPr="00E369D2">
        <w:rPr>
          <w:sz w:val="24"/>
        </w:rPr>
        <w:t>VII.</w:t>
      </w:r>
      <w:r w:rsidRPr="00E369D2">
        <w:rPr>
          <w:sz w:val="24"/>
        </w:rPr>
        <w:tab/>
        <w:t>Uznatelné náklady</w:t>
      </w:r>
    </w:p>
    <w:p w14:paraId="03A2628E" w14:textId="3AD6322E" w:rsidR="00E369D2" w:rsidRDefault="00E369D2" w:rsidP="001E75E7">
      <w:pPr>
        <w:pStyle w:val="Styl2"/>
        <w:numPr>
          <w:ilvl w:val="0"/>
          <w:numId w:val="27"/>
        </w:numPr>
        <w:spacing w:before="160" w:after="160"/>
      </w:pPr>
      <w:r>
        <w:t xml:space="preserve">Uznatelnými náklady projektu </w:t>
      </w:r>
      <w:r w:rsidR="002F46CE">
        <w:t>se rozumí</w:t>
      </w:r>
      <w:r>
        <w:t xml:space="preserve">: </w:t>
      </w:r>
    </w:p>
    <w:p w14:paraId="07AB8388" w14:textId="2D7A108E" w:rsidR="00E369D2" w:rsidRDefault="00E369D2" w:rsidP="00E369D2">
      <w:pPr>
        <w:pStyle w:val="Styl2"/>
        <w:numPr>
          <w:ilvl w:val="0"/>
          <w:numId w:val="24"/>
        </w:numPr>
        <w:spacing w:before="160" w:after="160"/>
      </w:pPr>
      <w:r>
        <w:t xml:space="preserve">registrační poplatek </w:t>
      </w:r>
      <w:r w:rsidR="00FB556F">
        <w:t xml:space="preserve">sportovce/spolku </w:t>
      </w:r>
      <w:r>
        <w:t xml:space="preserve">na MS/ME (startovné), </w:t>
      </w:r>
    </w:p>
    <w:p w14:paraId="71C81FE8" w14:textId="21F9C2D9" w:rsidR="003B102A" w:rsidRDefault="00E369D2" w:rsidP="00E369D2">
      <w:pPr>
        <w:pStyle w:val="Styl2"/>
        <w:numPr>
          <w:ilvl w:val="0"/>
          <w:numId w:val="24"/>
        </w:numPr>
        <w:spacing w:before="160" w:after="160"/>
      </w:pPr>
      <w:r>
        <w:t>náklady</w:t>
      </w:r>
      <w:r w:rsidR="00FB556F">
        <w:t xml:space="preserve"> </w:t>
      </w:r>
      <w:r>
        <w:t>na veřejno</w:t>
      </w:r>
      <w:r w:rsidR="003B102A">
        <w:t xml:space="preserve">u dopravu </w:t>
      </w:r>
      <w:r w:rsidR="00FB556F">
        <w:t xml:space="preserve">sportovce </w:t>
      </w:r>
      <w:r w:rsidR="003B102A">
        <w:t>do místa konání MS/ME:</w:t>
      </w:r>
    </w:p>
    <w:p w14:paraId="3B3CC79B" w14:textId="77777777" w:rsidR="002F46CE" w:rsidRDefault="002F46CE" w:rsidP="002F46CE">
      <w:pPr>
        <w:pStyle w:val="Styl2"/>
        <w:numPr>
          <w:ilvl w:val="0"/>
          <w:numId w:val="35"/>
        </w:numPr>
        <w:spacing w:before="160" w:after="160"/>
      </w:pPr>
      <w:r>
        <w:t>veřejný dopravní prostředek:</w:t>
      </w:r>
    </w:p>
    <w:p w14:paraId="7AD172BF" w14:textId="12253F5C" w:rsidR="002F46CE" w:rsidRDefault="002F46CE" w:rsidP="002F46CE">
      <w:pPr>
        <w:pStyle w:val="Styl2"/>
        <w:spacing w:before="160" w:after="160"/>
        <w:ind w:left="720"/>
      </w:pPr>
      <w:r>
        <w:t xml:space="preserve">      </w:t>
      </w:r>
      <w:r w:rsidR="003B102A">
        <w:t xml:space="preserve"> </w:t>
      </w:r>
      <w:r>
        <w:t xml:space="preserve">* </w:t>
      </w:r>
      <w:r w:rsidR="003B102A">
        <w:t>na ME pro sportovce – ve výši max. 8 000 K</w:t>
      </w:r>
      <w:r w:rsidR="005F4F4B">
        <w:t>č</w:t>
      </w:r>
      <w:r w:rsidR="003B102A">
        <w:t xml:space="preserve">, </w:t>
      </w:r>
    </w:p>
    <w:p w14:paraId="2C8842F6" w14:textId="277EFACE" w:rsidR="003B102A" w:rsidRDefault="002F46CE" w:rsidP="002F46CE">
      <w:pPr>
        <w:pStyle w:val="Styl2"/>
        <w:spacing w:before="160" w:after="160"/>
        <w:ind w:left="1080"/>
      </w:pPr>
      <w:r>
        <w:lastRenderedPageBreak/>
        <w:t xml:space="preserve">* </w:t>
      </w:r>
      <w:r w:rsidR="003B102A">
        <w:t>na MS</w:t>
      </w:r>
      <w:r>
        <w:t xml:space="preserve"> pro sportovce</w:t>
      </w:r>
      <w:r w:rsidR="003B102A">
        <w:t xml:space="preserve"> – ve výši max. 18 000 Kč</w:t>
      </w:r>
    </w:p>
    <w:p w14:paraId="43E9A657" w14:textId="2C18FFC3" w:rsidR="003B102A" w:rsidRDefault="00E369D2" w:rsidP="003B102A">
      <w:pPr>
        <w:pStyle w:val="Styl2"/>
        <w:numPr>
          <w:ilvl w:val="0"/>
          <w:numId w:val="35"/>
        </w:numPr>
        <w:spacing w:before="160" w:after="160"/>
      </w:pPr>
      <w:r>
        <w:t xml:space="preserve">vlastní dopravní </w:t>
      </w:r>
      <w:r w:rsidR="00077252">
        <w:t>prostředek – paušální</w:t>
      </w:r>
      <w:r w:rsidR="0003421D">
        <w:t xml:space="preserve"> příspěvek ve výši </w:t>
      </w:r>
      <w:r w:rsidR="003B102A">
        <w:t>5</w:t>
      </w:r>
      <w:r>
        <w:t> 000 Kč na dopravu do místa konání MS/ME</w:t>
      </w:r>
      <w:r w:rsidR="005F4F4B">
        <w:t>,</w:t>
      </w:r>
      <w:r>
        <w:t xml:space="preserve"> </w:t>
      </w:r>
    </w:p>
    <w:p w14:paraId="59E1B6BF" w14:textId="4EE04E11" w:rsidR="00E369D2" w:rsidRDefault="00E369D2" w:rsidP="003B102A">
      <w:pPr>
        <w:pStyle w:val="Styl2"/>
        <w:numPr>
          <w:ilvl w:val="0"/>
          <w:numId w:val="35"/>
        </w:numPr>
        <w:spacing w:before="160" w:after="160"/>
      </w:pPr>
      <w:r>
        <w:t>v případě kombinované dopravy bude uznán vyšší náklad</w:t>
      </w:r>
      <w:r w:rsidR="00D06593">
        <w:t>,</w:t>
      </w:r>
      <w:r w:rsidR="005F4F4B">
        <w:t xml:space="preserve"> do maximální výše dané </w:t>
      </w:r>
      <w:r w:rsidR="007335C2">
        <w:br/>
      </w:r>
      <w:r w:rsidR="005F4F4B">
        <w:t>pro veřejnou dopravu nebo paušální příspěvek pro vlastní dopravu,</w:t>
      </w:r>
    </w:p>
    <w:p w14:paraId="432C9C05" w14:textId="7BAAC2D9" w:rsidR="00E369D2" w:rsidRDefault="00E369D2" w:rsidP="00E369D2">
      <w:pPr>
        <w:pStyle w:val="Styl2"/>
        <w:numPr>
          <w:ilvl w:val="0"/>
          <w:numId w:val="24"/>
        </w:numPr>
        <w:spacing w:before="160" w:after="160"/>
      </w:pPr>
      <w:r>
        <w:t>náklady na ubytování sportovce (2 noci před konáním MS/ME, v průběhu konání MS/ME</w:t>
      </w:r>
      <w:r w:rsidR="005F4F4B">
        <w:br/>
      </w:r>
      <w:r>
        <w:t xml:space="preserve"> a noc po konání MS/ME), </w:t>
      </w:r>
      <w:r w:rsidR="000F089D">
        <w:t>ve výši max. 1</w:t>
      </w:r>
      <w:r w:rsidR="007D276A">
        <w:t>0</w:t>
      </w:r>
      <w:r w:rsidR="005F4F4B">
        <w:t> </w:t>
      </w:r>
      <w:r w:rsidR="000F089D">
        <w:t>000</w:t>
      </w:r>
      <w:r w:rsidR="005F4F4B">
        <w:t xml:space="preserve"> </w:t>
      </w:r>
      <w:r w:rsidR="000F089D">
        <w:t>Kč</w:t>
      </w:r>
      <w:r w:rsidR="005F4F4B">
        <w:t>,</w:t>
      </w:r>
    </w:p>
    <w:p w14:paraId="5312CEA0" w14:textId="0EEDB6B2" w:rsidR="00AB7EC4" w:rsidRPr="00AB7EC4" w:rsidRDefault="00E369D2" w:rsidP="00AB7EC4">
      <w:pPr>
        <w:pStyle w:val="Styl2"/>
        <w:numPr>
          <w:ilvl w:val="0"/>
          <w:numId w:val="24"/>
        </w:numPr>
        <w:spacing w:before="160" w:after="160"/>
        <w:rPr>
          <w:color w:val="FF0000"/>
        </w:rPr>
      </w:pPr>
      <w:r>
        <w:t>náklady na vybavení/materiál</w:t>
      </w:r>
      <w:r w:rsidR="00AB7EC4">
        <w:t xml:space="preserve"> související s účastí sportovce na MS/ME ve výši max. 10 000 Kč</w:t>
      </w:r>
      <w:r w:rsidR="005F4F4B">
        <w:t>,</w:t>
      </w:r>
    </w:p>
    <w:p w14:paraId="216A5578" w14:textId="5618AB6A" w:rsidR="00E369D2" w:rsidRPr="00AB7EC4" w:rsidRDefault="007D276A" w:rsidP="00AB7EC4">
      <w:pPr>
        <w:pStyle w:val="Styl2"/>
        <w:numPr>
          <w:ilvl w:val="0"/>
          <w:numId w:val="24"/>
        </w:numPr>
        <w:spacing w:before="160" w:after="160"/>
        <w:rPr>
          <w:color w:val="FF0000"/>
        </w:rPr>
      </w:pPr>
      <w:r>
        <w:t xml:space="preserve">sportovní </w:t>
      </w:r>
      <w:r w:rsidR="00E369D2">
        <w:t>oblečení</w:t>
      </w:r>
      <w:r w:rsidR="00AB7EC4">
        <w:t xml:space="preserve"> a obuv</w:t>
      </w:r>
      <w:r w:rsidR="00E369D2">
        <w:t xml:space="preserve"> související s účastí sportovce na MS/ME</w:t>
      </w:r>
      <w:r w:rsidR="00AB7EC4">
        <w:t xml:space="preserve">: </w:t>
      </w:r>
      <w:r w:rsidR="00E369D2">
        <w:t xml:space="preserve">ve výši </w:t>
      </w:r>
      <w:r w:rsidR="0003421D">
        <w:t xml:space="preserve">max. </w:t>
      </w:r>
      <w:r w:rsidR="00AB7EC4">
        <w:t>5</w:t>
      </w:r>
      <w:r w:rsidR="00E369D2">
        <w:t xml:space="preserve"> </w:t>
      </w:r>
      <w:r w:rsidR="00CD6B88">
        <w:t>000</w:t>
      </w:r>
      <w:r w:rsidR="00E369D2">
        <w:t xml:space="preserve"> Kč</w:t>
      </w:r>
      <w:r w:rsidR="00D06593">
        <w:t>,</w:t>
      </w:r>
    </w:p>
    <w:p w14:paraId="5FCC676A" w14:textId="21878678" w:rsidR="00CD6B88" w:rsidRDefault="00E369D2" w:rsidP="00E369D2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6B88">
        <w:rPr>
          <w:rFonts w:asciiTheme="minorHAnsi" w:hAnsiTheme="minorHAnsi" w:cstheme="minorHAnsi"/>
          <w:sz w:val="22"/>
          <w:szCs w:val="22"/>
        </w:rPr>
        <w:t>náklady na prezentaci Plzeňského kraje</w:t>
      </w:r>
      <w:r w:rsidR="00E84B43">
        <w:rPr>
          <w:rFonts w:asciiTheme="minorHAnsi" w:hAnsiTheme="minorHAnsi" w:cstheme="minorHAnsi"/>
          <w:sz w:val="22"/>
          <w:szCs w:val="22"/>
        </w:rPr>
        <w:t xml:space="preserve"> (výroba loga, potisk dresu apod.)</w:t>
      </w:r>
      <w:r w:rsidRPr="00CD6B88">
        <w:rPr>
          <w:rFonts w:asciiTheme="minorHAnsi" w:hAnsiTheme="minorHAnsi" w:cstheme="minorHAnsi"/>
          <w:sz w:val="22"/>
          <w:szCs w:val="22"/>
        </w:rPr>
        <w:t xml:space="preserve"> ve výši max. 1000 Kč. </w:t>
      </w:r>
      <w:r w:rsidR="00604A73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216355090"/>
      <w:r w:rsidR="00604A73">
        <w:rPr>
          <w:rFonts w:asciiTheme="minorHAnsi" w:hAnsiTheme="minorHAnsi" w:cstheme="minorHAnsi"/>
          <w:sz w:val="22"/>
          <w:szCs w:val="22"/>
        </w:rPr>
        <w:t xml:space="preserve">Logo Plzeňského kraje je ke stažení na </w:t>
      </w:r>
      <w:r w:rsidR="00604A73" w:rsidRPr="00604A73">
        <w:rPr>
          <w:rFonts w:asciiTheme="minorHAnsi" w:hAnsiTheme="minorHAnsi" w:cstheme="minorHAnsi"/>
          <w:sz w:val="22"/>
          <w:szCs w:val="22"/>
        </w:rPr>
        <w:t>www.plzensky-kraj.cz/symboly-pk</w:t>
      </w:r>
      <w:bookmarkEnd w:id="0"/>
    </w:p>
    <w:p w14:paraId="33BE4E52" w14:textId="77777777" w:rsidR="00FB556F" w:rsidRDefault="00FB556F" w:rsidP="00FB556F">
      <w:pPr>
        <w:pStyle w:val="Odstavecseseznamem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744E45A" w14:textId="7F89A551" w:rsidR="00FB556F" w:rsidRDefault="00FB556F" w:rsidP="00BC6D33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79BC">
        <w:rPr>
          <w:rFonts w:asciiTheme="minorHAnsi" w:hAnsiTheme="minorHAnsi" w:cstheme="minorHAnsi"/>
          <w:sz w:val="22"/>
          <w:szCs w:val="22"/>
        </w:rPr>
        <w:t xml:space="preserve">Uznatelné náklady jsou určené </w:t>
      </w:r>
      <w:r w:rsidR="005F4F4B">
        <w:rPr>
          <w:rFonts w:asciiTheme="minorHAnsi" w:hAnsiTheme="minorHAnsi" w:cstheme="minorHAnsi"/>
          <w:sz w:val="22"/>
          <w:szCs w:val="22"/>
        </w:rPr>
        <w:t xml:space="preserve">pouze </w:t>
      </w:r>
      <w:r w:rsidRPr="005379BC">
        <w:rPr>
          <w:rFonts w:asciiTheme="minorHAnsi" w:hAnsiTheme="minorHAnsi" w:cstheme="minorHAnsi"/>
          <w:sz w:val="22"/>
          <w:szCs w:val="22"/>
        </w:rPr>
        <w:t>pro sportovce</w:t>
      </w:r>
      <w:r w:rsidR="00DC013B">
        <w:rPr>
          <w:rFonts w:asciiTheme="minorHAnsi" w:hAnsiTheme="minorHAnsi" w:cstheme="minorHAnsi"/>
          <w:sz w:val="22"/>
          <w:szCs w:val="22"/>
        </w:rPr>
        <w:t>, nikoliv pro doprovod, trenéry apod.</w:t>
      </w:r>
      <w:r w:rsidRPr="005379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361038" w14:textId="77777777" w:rsidR="005379BC" w:rsidRPr="00FB556F" w:rsidRDefault="005379BC" w:rsidP="005379BC">
      <w:pPr>
        <w:pStyle w:val="Odstavecseseznamem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587C0DB" w14:textId="0B74D79B" w:rsidR="00FB556F" w:rsidRPr="005379BC" w:rsidRDefault="005379BC" w:rsidP="00FB556F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 dotace lze hradit pouze uznatelné náklady </w:t>
      </w:r>
      <w:r w:rsidR="00975180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viz </w:t>
      </w:r>
      <w:proofErr w:type="spellStart"/>
      <w:r>
        <w:rPr>
          <w:rFonts w:asciiTheme="minorHAnsi" w:hAnsiTheme="minorHAnsi" w:cstheme="minorHAnsi"/>
          <w:sz w:val="22"/>
          <w:szCs w:val="22"/>
        </w:rPr>
        <w:t>odst.VII</w:t>
      </w:r>
      <w:proofErr w:type="spellEnd"/>
      <w:r>
        <w:rPr>
          <w:rFonts w:asciiTheme="minorHAnsi" w:hAnsiTheme="minorHAnsi" w:cstheme="minorHAnsi"/>
          <w:sz w:val="22"/>
          <w:szCs w:val="22"/>
        </w:rPr>
        <w:t>. bod 1.</w:t>
      </w:r>
      <w:r w:rsidR="00975180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, nelze </w:t>
      </w:r>
      <w:r w:rsidR="00FB556F" w:rsidRPr="00FB556F">
        <w:rPr>
          <w:rFonts w:asciiTheme="minorHAnsi" w:hAnsiTheme="minorHAnsi" w:cstheme="minorHAnsi"/>
          <w:sz w:val="22"/>
          <w:szCs w:val="22"/>
        </w:rPr>
        <w:t>hradit</w:t>
      </w:r>
      <w:r>
        <w:rPr>
          <w:rFonts w:asciiTheme="minorHAnsi" w:hAnsiTheme="minorHAnsi" w:cstheme="minorHAnsi"/>
          <w:sz w:val="22"/>
          <w:szCs w:val="22"/>
        </w:rPr>
        <w:t xml:space="preserve"> další výdaje</w:t>
      </w:r>
      <w:r w:rsidR="0097518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např.</w:t>
      </w:r>
      <w:r w:rsidR="00FB556F">
        <w:rPr>
          <w:rFonts w:asciiTheme="minorHAnsi" w:hAnsiTheme="minorHAnsi" w:cstheme="minorHAnsi"/>
          <w:sz w:val="22"/>
          <w:szCs w:val="22"/>
        </w:rPr>
        <w:t xml:space="preserve"> pojištění, poštovné, dary, telefonní poplatky, stravné, trenérskou činnost, místní poplatky</w:t>
      </w:r>
      <w:r w:rsidR="00FB556F" w:rsidRPr="005379BC">
        <w:rPr>
          <w:rFonts w:asciiTheme="minorHAnsi" w:hAnsiTheme="minorHAnsi" w:cstheme="minorHAnsi"/>
          <w:sz w:val="22"/>
          <w:szCs w:val="22"/>
        </w:rPr>
        <w:t xml:space="preserve">, </w:t>
      </w:r>
      <w:r w:rsidRPr="005379BC">
        <w:rPr>
          <w:rFonts w:asciiTheme="minorHAnsi" w:hAnsiTheme="minorHAnsi" w:cstheme="minorHAnsi"/>
          <w:sz w:val="22"/>
          <w:szCs w:val="22"/>
        </w:rPr>
        <w:t>doplňky stravy</w:t>
      </w:r>
      <w:r w:rsidR="00DC013B">
        <w:rPr>
          <w:rFonts w:asciiTheme="minorHAnsi" w:hAnsiTheme="minorHAnsi" w:cstheme="minorHAnsi"/>
          <w:sz w:val="22"/>
          <w:szCs w:val="22"/>
        </w:rPr>
        <w:t xml:space="preserve">, </w:t>
      </w:r>
      <w:r w:rsidR="00A86670">
        <w:rPr>
          <w:rFonts w:asciiTheme="minorHAnsi" w:hAnsiTheme="minorHAnsi" w:cstheme="minorHAnsi"/>
          <w:sz w:val="22"/>
          <w:szCs w:val="22"/>
        </w:rPr>
        <w:t xml:space="preserve">fyzioterapie </w:t>
      </w:r>
      <w:r w:rsidR="00DC013B">
        <w:rPr>
          <w:rFonts w:asciiTheme="minorHAnsi" w:hAnsiTheme="minorHAnsi" w:cstheme="minorHAnsi"/>
          <w:sz w:val="22"/>
          <w:szCs w:val="22"/>
        </w:rPr>
        <w:t>apod.</w:t>
      </w:r>
    </w:p>
    <w:p w14:paraId="32E5DCE4" w14:textId="77777777" w:rsidR="00CD6B88" w:rsidRDefault="00CD6B88" w:rsidP="00CD6B88">
      <w:pPr>
        <w:pStyle w:val="Odstavecseseznamem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75D946B" w14:textId="235B852B" w:rsidR="00E369D2" w:rsidRPr="001E75E7" w:rsidRDefault="00E369D2" w:rsidP="001E75E7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E75E7">
        <w:rPr>
          <w:rFonts w:asciiTheme="minorHAnsi" w:hAnsiTheme="minorHAnsi" w:cstheme="minorHAnsi"/>
          <w:sz w:val="22"/>
          <w:szCs w:val="22"/>
        </w:rPr>
        <w:t xml:space="preserve">Odbor kancelář hejtmana má právo za poskytovatele rozhodnout o uznatelnosti sporných nákladů projektu. </w:t>
      </w:r>
    </w:p>
    <w:p w14:paraId="2C138CB6" w14:textId="77777777" w:rsidR="00E369D2" w:rsidRPr="00CD6B88" w:rsidRDefault="00E369D2" w:rsidP="00E369D2">
      <w:pPr>
        <w:pStyle w:val="Odstavecseseznamem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509F2AB" w14:textId="042368F1" w:rsidR="00E369D2" w:rsidRDefault="00E369D2" w:rsidP="001E75E7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6B88">
        <w:rPr>
          <w:rFonts w:asciiTheme="minorHAnsi" w:hAnsiTheme="minorHAnsi" w:cstheme="minorHAnsi"/>
          <w:sz w:val="22"/>
          <w:szCs w:val="22"/>
        </w:rPr>
        <w:t xml:space="preserve">Uznatelné náklady projektu musí být z období od </w:t>
      </w:r>
      <w:r w:rsidR="00CD6B88">
        <w:rPr>
          <w:rFonts w:asciiTheme="minorHAnsi" w:hAnsiTheme="minorHAnsi" w:cstheme="minorHAnsi"/>
          <w:sz w:val="22"/>
          <w:szCs w:val="22"/>
        </w:rPr>
        <w:t>01.01.</w:t>
      </w:r>
      <w:r w:rsidRPr="00CD6B88">
        <w:rPr>
          <w:rFonts w:asciiTheme="minorHAnsi" w:hAnsiTheme="minorHAnsi" w:cstheme="minorHAnsi"/>
          <w:sz w:val="22"/>
          <w:szCs w:val="22"/>
        </w:rPr>
        <w:t>202</w:t>
      </w:r>
      <w:r w:rsidR="00CB0520">
        <w:rPr>
          <w:rFonts w:asciiTheme="minorHAnsi" w:hAnsiTheme="minorHAnsi" w:cstheme="minorHAnsi"/>
          <w:sz w:val="22"/>
          <w:szCs w:val="22"/>
        </w:rPr>
        <w:t>5</w:t>
      </w:r>
      <w:r w:rsidRPr="00CD6B88">
        <w:rPr>
          <w:rFonts w:asciiTheme="minorHAnsi" w:hAnsiTheme="minorHAnsi" w:cstheme="minorHAnsi"/>
          <w:sz w:val="22"/>
          <w:szCs w:val="22"/>
        </w:rPr>
        <w:t xml:space="preserve"> do </w:t>
      </w:r>
      <w:r w:rsidR="00356005">
        <w:rPr>
          <w:rFonts w:asciiTheme="minorHAnsi" w:hAnsiTheme="minorHAnsi" w:cstheme="minorHAnsi"/>
          <w:sz w:val="22"/>
          <w:szCs w:val="22"/>
        </w:rPr>
        <w:t>16</w:t>
      </w:r>
      <w:r w:rsidRPr="00CD6B88">
        <w:rPr>
          <w:rFonts w:asciiTheme="minorHAnsi" w:hAnsiTheme="minorHAnsi" w:cstheme="minorHAnsi"/>
          <w:sz w:val="22"/>
          <w:szCs w:val="22"/>
        </w:rPr>
        <w:t xml:space="preserve">. </w:t>
      </w:r>
      <w:r w:rsidR="00356005">
        <w:rPr>
          <w:rFonts w:asciiTheme="minorHAnsi" w:hAnsiTheme="minorHAnsi" w:cstheme="minorHAnsi"/>
          <w:sz w:val="22"/>
          <w:szCs w:val="22"/>
        </w:rPr>
        <w:t>01</w:t>
      </w:r>
      <w:r w:rsidRPr="00CD6B88">
        <w:rPr>
          <w:rFonts w:asciiTheme="minorHAnsi" w:hAnsiTheme="minorHAnsi" w:cstheme="minorHAnsi"/>
          <w:sz w:val="22"/>
          <w:szCs w:val="22"/>
        </w:rPr>
        <w:t>. 202</w:t>
      </w:r>
      <w:r w:rsidR="00CB0520">
        <w:rPr>
          <w:rFonts w:asciiTheme="minorHAnsi" w:hAnsiTheme="minorHAnsi" w:cstheme="minorHAnsi"/>
          <w:sz w:val="22"/>
          <w:szCs w:val="22"/>
        </w:rPr>
        <w:t>7</w:t>
      </w:r>
      <w:r w:rsidRPr="00CD6B88">
        <w:rPr>
          <w:rFonts w:asciiTheme="minorHAnsi" w:hAnsiTheme="minorHAnsi" w:cstheme="minorHAnsi"/>
          <w:sz w:val="22"/>
          <w:szCs w:val="22"/>
        </w:rPr>
        <w:t xml:space="preserve">, přičemž účast sportovce na MS/ ME musí být v období od </w:t>
      </w:r>
      <w:r w:rsidR="00213373">
        <w:rPr>
          <w:rFonts w:asciiTheme="minorHAnsi" w:hAnsiTheme="minorHAnsi" w:cstheme="minorHAnsi"/>
          <w:sz w:val="22"/>
          <w:szCs w:val="22"/>
        </w:rPr>
        <w:t>01</w:t>
      </w:r>
      <w:r w:rsidRPr="00CD6B88">
        <w:rPr>
          <w:rFonts w:asciiTheme="minorHAnsi" w:hAnsiTheme="minorHAnsi" w:cstheme="minorHAnsi"/>
          <w:sz w:val="22"/>
          <w:szCs w:val="22"/>
        </w:rPr>
        <w:t xml:space="preserve">. </w:t>
      </w:r>
      <w:r w:rsidR="00213373">
        <w:rPr>
          <w:rFonts w:asciiTheme="minorHAnsi" w:hAnsiTheme="minorHAnsi" w:cstheme="minorHAnsi"/>
          <w:sz w:val="22"/>
          <w:szCs w:val="22"/>
        </w:rPr>
        <w:t>01</w:t>
      </w:r>
      <w:r w:rsidRPr="00CD6B88">
        <w:rPr>
          <w:rFonts w:asciiTheme="minorHAnsi" w:hAnsiTheme="minorHAnsi" w:cstheme="minorHAnsi"/>
          <w:sz w:val="22"/>
          <w:szCs w:val="22"/>
        </w:rPr>
        <w:t>.</w:t>
      </w:r>
      <w:r w:rsidR="00CD6B88">
        <w:rPr>
          <w:rFonts w:asciiTheme="minorHAnsi" w:hAnsiTheme="minorHAnsi" w:cstheme="minorHAnsi"/>
          <w:sz w:val="22"/>
          <w:szCs w:val="22"/>
        </w:rPr>
        <w:t>202</w:t>
      </w:r>
      <w:r w:rsidR="00CB0520">
        <w:rPr>
          <w:rFonts w:asciiTheme="minorHAnsi" w:hAnsiTheme="minorHAnsi" w:cstheme="minorHAnsi"/>
          <w:sz w:val="22"/>
          <w:szCs w:val="22"/>
        </w:rPr>
        <w:t>6</w:t>
      </w:r>
      <w:r w:rsidRPr="00CD6B88">
        <w:rPr>
          <w:rFonts w:asciiTheme="minorHAnsi" w:hAnsiTheme="minorHAnsi" w:cstheme="minorHAnsi"/>
          <w:sz w:val="22"/>
          <w:szCs w:val="22"/>
        </w:rPr>
        <w:t xml:space="preserve"> do </w:t>
      </w:r>
      <w:r w:rsidR="00082C7E">
        <w:rPr>
          <w:rFonts w:asciiTheme="minorHAnsi" w:hAnsiTheme="minorHAnsi" w:cstheme="minorHAnsi"/>
          <w:sz w:val="22"/>
          <w:szCs w:val="22"/>
        </w:rPr>
        <w:t>15</w:t>
      </w:r>
      <w:r w:rsidRPr="00CD6B88">
        <w:rPr>
          <w:rFonts w:asciiTheme="minorHAnsi" w:hAnsiTheme="minorHAnsi" w:cstheme="minorHAnsi"/>
          <w:sz w:val="22"/>
          <w:szCs w:val="22"/>
        </w:rPr>
        <w:t xml:space="preserve">. </w:t>
      </w:r>
      <w:r w:rsidR="00082C7E">
        <w:rPr>
          <w:rFonts w:asciiTheme="minorHAnsi" w:hAnsiTheme="minorHAnsi" w:cstheme="minorHAnsi"/>
          <w:sz w:val="22"/>
          <w:szCs w:val="22"/>
        </w:rPr>
        <w:t>01</w:t>
      </w:r>
      <w:r w:rsidRPr="00CD6B88">
        <w:rPr>
          <w:rFonts w:asciiTheme="minorHAnsi" w:hAnsiTheme="minorHAnsi" w:cstheme="minorHAnsi"/>
          <w:sz w:val="22"/>
          <w:szCs w:val="22"/>
        </w:rPr>
        <w:t>. 202</w:t>
      </w:r>
      <w:r w:rsidR="00CB0520">
        <w:rPr>
          <w:rFonts w:asciiTheme="minorHAnsi" w:hAnsiTheme="minorHAnsi" w:cstheme="minorHAnsi"/>
          <w:sz w:val="22"/>
          <w:szCs w:val="22"/>
        </w:rPr>
        <w:t>7</w:t>
      </w:r>
      <w:r w:rsidRPr="00CD6B88">
        <w:rPr>
          <w:rFonts w:asciiTheme="minorHAnsi" w:hAnsiTheme="minorHAnsi" w:cstheme="minorHAnsi"/>
          <w:sz w:val="22"/>
          <w:szCs w:val="22"/>
        </w:rPr>
        <w:t>.</w:t>
      </w:r>
    </w:p>
    <w:p w14:paraId="1DFFEA1A" w14:textId="77777777" w:rsidR="005379BC" w:rsidRPr="005379BC" w:rsidRDefault="005379BC" w:rsidP="005379B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0B6A4FC" w14:textId="58A3765B" w:rsidR="00B449E4" w:rsidRPr="00E369D2" w:rsidRDefault="00223434" w:rsidP="004B1FCE">
      <w:pPr>
        <w:pStyle w:val="Styl1"/>
        <w:tabs>
          <w:tab w:val="left" w:pos="708"/>
          <w:tab w:val="left" w:pos="1416"/>
          <w:tab w:val="left" w:pos="2124"/>
          <w:tab w:val="center" w:pos="4703"/>
        </w:tabs>
        <w:spacing w:before="160" w:after="160"/>
        <w:rPr>
          <w:sz w:val="24"/>
        </w:rPr>
      </w:pPr>
      <w:r w:rsidRPr="00E369D2">
        <w:rPr>
          <w:sz w:val="24"/>
        </w:rPr>
        <w:t>VI</w:t>
      </w:r>
      <w:r w:rsidR="00E369D2" w:rsidRPr="00E369D2">
        <w:rPr>
          <w:sz w:val="24"/>
        </w:rPr>
        <w:t>II</w:t>
      </w:r>
      <w:r w:rsidRPr="00E369D2">
        <w:rPr>
          <w:sz w:val="24"/>
        </w:rPr>
        <w:t>.</w:t>
      </w:r>
      <w:r w:rsidRPr="00E369D2">
        <w:rPr>
          <w:sz w:val="24"/>
        </w:rPr>
        <w:tab/>
        <w:t>Lhůta pro podání žádosti</w:t>
      </w:r>
      <w:r w:rsidR="004B1FCE" w:rsidRPr="00E369D2">
        <w:rPr>
          <w:sz w:val="24"/>
        </w:rPr>
        <w:tab/>
      </w:r>
    </w:p>
    <w:p w14:paraId="223D1123" w14:textId="268B362B" w:rsidR="00306AFE" w:rsidRDefault="00EA6F12" w:rsidP="001D381C">
      <w:pPr>
        <w:pStyle w:val="Styl1"/>
        <w:spacing w:before="160" w:after="160"/>
        <w:ind w:left="0" w:firstLine="0"/>
      </w:pPr>
      <w:r w:rsidRPr="00A505D8">
        <w:t>Ž</w:t>
      </w:r>
      <w:r w:rsidR="00176F7F" w:rsidRPr="00A505D8">
        <w:t>ádo</w:t>
      </w:r>
      <w:r w:rsidR="005018A4" w:rsidRPr="00A505D8">
        <w:t>sti o dotace lze podáva</w:t>
      </w:r>
      <w:r w:rsidR="00782E1E" w:rsidRPr="00A505D8">
        <w:t>t</w:t>
      </w:r>
      <w:r w:rsidR="00306AFE" w:rsidRPr="00A505D8">
        <w:t>:</w:t>
      </w:r>
    </w:p>
    <w:p w14:paraId="176D8BFC" w14:textId="5D8D9A43" w:rsidR="00D4387E" w:rsidRPr="009D4FBA" w:rsidRDefault="00450792" w:rsidP="009D4FBA">
      <w:pPr>
        <w:pStyle w:val="Styl1"/>
        <w:numPr>
          <w:ilvl w:val="0"/>
          <w:numId w:val="37"/>
        </w:numPr>
        <w:spacing w:before="160" w:after="160"/>
        <w:rPr>
          <w:bCs w:val="0"/>
          <w:color w:val="FF0000"/>
        </w:rPr>
      </w:pPr>
      <w:r>
        <w:rPr>
          <w:bCs w:val="0"/>
        </w:rPr>
        <w:t>při o</w:t>
      </w:r>
      <w:r w:rsidR="009D4FBA">
        <w:rPr>
          <w:bCs w:val="0"/>
        </w:rPr>
        <w:t xml:space="preserve">ficiálním začátku </w:t>
      </w:r>
      <w:r w:rsidR="009D4FBA" w:rsidRPr="009D4FBA">
        <w:rPr>
          <w:bCs w:val="0"/>
          <w:u w:val="single"/>
        </w:rPr>
        <w:t xml:space="preserve">mistrovství </w:t>
      </w:r>
      <w:r w:rsidR="009D4FBA">
        <w:rPr>
          <w:bCs w:val="0"/>
          <w:u w:val="single"/>
        </w:rPr>
        <w:t>v termínu</w:t>
      </w:r>
      <w:r w:rsidRPr="009D4FBA">
        <w:rPr>
          <w:bCs w:val="0"/>
          <w:u w:val="single"/>
        </w:rPr>
        <w:t xml:space="preserve"> 01. 01. 202</w:t>
      </w:r>
      <w:r w:rsidR="00CB0520">
        <w:rPr>
          <w:bCs w:val="0"/>
          <w:u w:val="single"/>
        </w:rPr>
        <w:t>6</w:t>
      </w:r>
      <w:r w:rsidRPr="009D4FBA">
        <w:rPr>
          <w:bCs w:val="0"/>
          <w:u w:val="single"/>
        </w:rPr>
        <w:t xml:space="preserve"> – 31. 05. 202</w:t>
      </w:r>
      <w:r w:rsidR="00CB0520">
        <w:rPr>
          <w:bCs w:val="0"/>
          <w:u w:val="single"/>
        </w:rPr>
        <w:t>6</w:t>
      </w:r>
      <w:r>
        <w:rPr>
          <w:bCs w:val="0"/>
        </w:rPr>
        <w:t xml:space="preserve"> </w:t>
      </w:r>
      <w:r w:rsidR="009D4FBA">
        <w:rPr>
          <w:bCs w:val="0"/>
        </w:rPr>
        <w:t>lze žádosti podávat</w:t>
      </w:r>
      <w:r w:rsidRPr="00450792">
        <w:rPr>
          <w:bCs w:val="0"/>
        </w:rPr>
        <w:t xml:space="preserve"> </w:t>
      </w:r>
      <w:r w:rsidR="009D4FBA">
        <w:rPr>
          <w:bCs w:val="0"/>
        </w:rPr>
        <w:t xml:space="preserve">pouze </w:t>
      </w:r>
      <w:r w:rsidR="009D4FBA">
        <w:rPr>
          <w:bCs w:val="0"/>
        </w:rPr>
        <w:br/>
      </w:r>
      <w:r w:rsidRPr="009D4FBA">
        <w:rPr>
          <w:bCs w:val="0"/>
        </w:rPr>
        <w:t xml:space="preserve">od </w:t>
      </w:r>
      <w:r w:rsidR="00320D61">
        <w:rPr>
          <w:bCs w:val="0"/>
        </w:rPr>
        <w:t>12</w:t>
      </w:r>
      <w:r w:rsidR="00D4387E" w:rsidRPr="009D4FBA">
        <w:rPr>
          <w:bCs w:val="0"/>
        </w:rPr>
        <w:t>.</w:t>
      </w:r>
      <w:r w:rsidR="00073042" w:rsidRPr="009D4FBA">
        <w:rPr>
          <w:bCs w:val="0"/>
        </w:rPr>
        <w:t xml:space="preserve"> 0</w:t>
      </w:r>
      <w:r w:rsidR="00CB0520">
        <w:rPr>
          <w:bCs w:val="0"/>
        </w:rPr>
        <w:t>2</w:t>
      </w:r>
      <w:r w:rsidR="00D4387E" w:rsidRPr="009D4FBA">
        <w:rPr>
          <w:bCs w:val="0"/>
        </w:rPr>
        <w:t>.</w:t>
      </w:r>
      <w:r w:rsidRPr="009D4FBA">
        <w:rPr>
          <w:bCs w:val="0"/>
        </w:rPr>
        <w:t xml:space="preserve"> </w:t>
      </w:r>
      <w:r w:rsidR="00D4387E" w:rsidRPr="009D4FBA">
        <w:rPr>
          <w:bCs w:val="0"/>
        </w:rPr>
        <w:t>202</w:t>
      </w:r>
      <w:r w:rsidR="00CB0520">
        <w:rPr>
          <w:bCs w:val="0"/>
        </w:rPr>
        <w:t>6</w:t>
      </w:r>
      <w:r w:rsidRPr="009D4FBA">
        <w:rPr>
          <w:bCs w:val="0"/>
        </w:rPr>
        <w:t xml:space="preserve"> do </w:t>
      </w:r>
      <w:r w:rsidR="00D4387E" w:rsidRPr="009D4FBA">
        <w:rPr>
          <w:bCs w:val="0"/>
        </w:rPr>
        <w:t>2</w:t>
      </w:r>
      <w:r w:rsidR="004C3393">
        <w:rPr>
          <w:bCs w:val="0"/>
        </w:rPr>
        <w:t>6</w:t>
      </w:r>
      <w:r w:rsidR="00D4387E" w:rsidRPr="009D4FBA">
        <w:rPr>
          <w:bCs w:val="0"/>
        </w:rPr>
        <w:t xml:space="preserve">. </w:t>
      </w:r>
      <w:r w:rsidR="00073042" w:rsidRPr="009D4FBA">
        <w:rPr>
          <w:bCs w:val="0"/>
        </w:rPr>
        <w:t>0</w:t>
      </w:r>
      <w:r w:rsidR="00D4387E" w:rsidRPr="009D4FBA">
        <w:rPr>
          <w:bCs w:val="0"/>
        </w:rPr>
        <w:t>2.202</w:t>
      </w:r>
      <w:r w:rsidR="00CB0520">
        <w:rPr>
          <w:bCs w:val="0"/>
        </w:rPr>
        <w:t>6</w:t>
      </w:r>
    </w:p>
    <w:p w14:paraId="53B6BA8A" w14:textId="398EE1B0" w:rsidR="00D4387E" w:rsidRPr="00D242D8" w:rsidRDefault="00450792" w:rsidP="009D4FBA">
      <w:pPr>
        <w:pStyle w:val="Odstavecseseznamem"/>
        <w:numPr>
          <w:ilvl w:val="0"/>
          <w:numId w:val="37"/>
        </w:numPr>
        <w:rPr>
          <w:rFonts w:ascii="Calibri" w:hAnsi="Calibri"/>
          <w:b/>
          <w:color w:val="FF0000"/>
          <w:sz w:val="22"/>
        </w:rPr>
      </w:pPr>
      <w:r w:rsidRPr="00D4387E">
        <w:rPr>
          <w:rFonts w:ascii="Calibri" w:hAnsi="Calibri"/>
          <w:b/>
          <w:sz w:val="22"/>
        </w:rPr>
        <w:t xml:space="preserve">při oficiálním začátku </w:t>
      </w:r>
      <w:r w:rsidRPr="009D4FBA">
        <w:rPr>
          <w:rFonts w:ascii="Calibri" w:hAnsi="Calibri"/>
          <w:b/>
          <w:sz w:val="22"/>
          <w:u w:val="single"/>
        </w:rPr>
        <w:t>mistrovství</w:t>
      </w:r>
      <w:r w:rsidR="009D4FBA">
        <w:rPr>
          <w:rFonts w:ascii="Calibri" w:hAnsi="Calibri"/>
          <w:b/>
          <w:sz w:val="22"/>
          <w:u w:val="single"/>
        </w:rPr>
        <w:t xml:space="preserve"> v termínu</w:t>
      </w:r>
      <w:r w:rsidRPr="009D4FBA">
        <w:rPr>
          <w:rFonts w:ascii="Calibri" w:hAnsi="Calibri"/>
          <w:b/>
          <w:sz w:val="22"/>
          <w:u w:val="single"/>
        </w:rPr>
        <w:t xml:space="preserve"> 01. 06. 202</w:t>
      </w:r>
      <w:r w:rsidR="00CB0520">
        <w:rPr>
          <w:rFonts w:ascii="Calibri" w:hAnsi="Calibri"/>
          <w:b/>
          <w:sz w:val="22"/>
          <w:u w:val="single"/>
        </w:rPr>
        <w:t>6</w:t>
      </w:r>
      <w:r w:rsidRPr="009D4FBA">
        <w:rPr>
          <w:rFonts w:ascii="Calibri" w:hAnsi="Calibri"/>
          <w:b/>
          <w:sz w:val="22"/>
          <w:u w:val="single"/>
        </w:rPr>
        <w:t xml:space="preserve"> – 30. 09. 202</w:t>
      </w:r>
      <w:r w:rsidR="00CB0520">
        <w:rPr>
          <w:rFonts w:ascii="Calibri" w:hAnsi="Calibri"/>
          <w:b/>
          <w:sz w:val="22"/>
          <w:u w:val="single"/>
        </w:rPr>
        <w:t>6</w:t>
      </w:r>
      <w:r w:rsidR="009D4FBA" w:rsidRPr="009D4FBA">
        <w:rPr>
          <w:rFonts w:ascii="Calibri" w:hAnsi="Calibri"/>
          <w:b/>
          <w:sz w:val="22"/>
        </w:rPr>
        <w:t xml:space="preserve"> lze žádosti podávat</w:t>
      </w:r>
      <w:r>
        <w:rPr>
          <w:rFonts w:ascii="Calibri" w:hAnsi="Calibri"/>
          <w:b/>
          <w:sz w:val="22"/>
        </w:rPr>
        <w:t xml:space="preserve"> </w:t>
      </w:r>
      <w:r w:rsidR="009D4FBA">
        <w:rPr>
          <w:rFonts w:ascii="Calibri" w:hAnsi="Calibri"/>
          <w:b/>
          <w:sz w:val="22"/>
        </w:rPr>
        <w:t xml:space="preserve">pouze od </w:t>
      </w:r>
      <w:r w:rsidR="004C3393">
        <w:rPr>
          <w:rFonts w:ascii="Calibri" w:hAnsi="Calibri"/>
          <w:b/>
          <w:sz w:val="22"/>
        </w:rPr>
        <w:t>27</w:t>
      </w:r>
      <w:r w:rsidR="00D4387E" w:rsidRPr="0066162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616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C3393">
        <w:rPr>
          <w:rFonts w:asciiTheme="minorHAnsi" w:hAnsiTheme="minorHAnsi" w:cstheme="minorHAnsi"/>
          <w:b/>
          <w:bCs/>
          <w:sz w:val="22"/>
          <w:szCs w:val="22"/>
        </w:rPr>
        <w:t>02</w:t>
      </w:r>
      <w:r>
        <w:rPr>
          <w:rFonts w:asciiTheme="minorHAnsi" w:hAnsiTheme="minorHAnsi" w:cstheme="minorHAnsi"/>
          <w:b/>
          <w:bCs/>
          <w:sz w:val="22"/>
          <w:szCs w:val="22"/>
        </w:rPr>
        <w:t>. 202</w:t>
      </w:r>
      <w:r w:rsidR="00CB0520">
        <w:rPr>
          <w:rFonts w:asciiTheme="minorHAnsi" w:hAnsiTheme="minorHAnsi" w:cstheme="minorHAnsi"/>
          <w:b/>
          <w:bCs/>
          <w:sz w:val="22"/>
          <w:szCs w:val="22"/>
        </w:rPr>
        <w:t>6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r w:rsidR="00073042" w:rsidRPr="0066162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B052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D4387E" w:rsidRPr="0066162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61627">
        <w:rPr>
          <w:rFonts w:asciiTheme="minorHAnsi" w:hAnsiTheme="minorHAnsi" w:cstheme="minorHAnsi"/>
          <w:b/>
          <w:bCs/>
          <w:sz w:val="22"/>
          <w:szCs w:val="22"/>
        </w:rPr>
        <w:t xml:space="preserve"> 0</w:t>
      </w:r>
      <w:r w:rsidR="00073042" w:rsidRPr="00661627">
        <w:rPr>
          <w:rFonts w:asciiTheme="minorHAnsi" w:hAnsiTheme="minorHAnsi" w:cstheme="minorHAnsi"/>
          <w:b/>
          <w:bCs/>
          <w:sz w:val="22"/>
          <w:szCs w:val="22"/>
        </w:rPr>
        <w:t>4.</w:t>
      </w:r>
      <w:r w:rsidR="00D4387E" w:rsidRPr="00661627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CB0520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D4387E" w:rsidRPr="00D4387E">
        <w:rPr>
          <w:bCs/>
        </w:rPr>
        <w:t xml:space="preserve"> </w:t>
      </w:r>
    </w:p>
    <w:p w14:paraId="26DE7B48" w14:textId="77777777" w:rsidR="00320D61" w:rsidRPr="00073042" w:rsidRDefault="00320D61" w:rsidP="00D242D8">
      <w:pPr>
        <w:pStyle w:val="Odstavecseseznamem"/>
        <w:ind w:left="720"/>
        <w:rPr>
          <w:rFonts w:ascii="Calibri" w:hAnsi="Calibri"/>
          <w:b/>
          <w:color w:val="FF0000"/>
          <w:sz w:val="22"/>
        </w:rPr>
      </w:pPr>
    </w:p>
    <w:p w14:paraId="1731EAE3" w14:textId="2332210F" w:rsidR="00450792" w:rsidRPr="00D242D8" w:rsidRDefault="00450792" w:rsidP="00320D61">
      <w:pPr>
        <w:pStyle w:val="Odstavecseseznamem"/>
        <w:numPr>
          <w:ilvl w:val="0"/>
          <w:numId w:val="37"/>
        </w:num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D242D8">
        <w:rPr>
          <w:rFonts w:asciiTheme="minorHAnsi" w:hAnsiTheme="minorHAnsi" w:cstheme="minorHAnsi"/>
          <w:b/>
          <w:bCs/>
          <w:sz w:val="22"/>
          <w:szCs w:val="22"/>
        </w:rPr>
        <w:t xml:space="preserve">při oficiálním začátku </w:t>
      </w:r>
      <w:r w:rsidRPr="00D242D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mistrovství </w:t>
      </w:r>
      <w:r w:rsidR="009D4FBA" w:rsidRPr="00D242D8">
        <w:rPr>
          <w:rFonts w:asciiTheme="minorHAnsi" w:hAnsiTheme="minorHAnsi" w:cstheme="minorHAnsi"/>
          <w:b/>
          <w:bCs/>
          <w:sz w:val="22"/>
          <w:szCs w:val="22"/>
          <w:u w:val="single"/>
        </w:rPr>
        <w:t>v </w:t>
      </w:r>
      <w:r w:rsidR="00077252" w:rsidRPr="00D242D8">
        <w:rPr>
          <w:rFonts w:asciiTheme="minorHAnsi" w:hAnsiTheme="minorHAnsi" w:cstheme="minorHAnsi"/>
          <w:b/>
          <w:bCs/>
          <w:sz w:val="22"/>
          <w:szCs w:val="22"/>
          <w:u w:val="single"/>
        </w:rPr>
        <w:t>termínu 01.</w:t>
      </w:r>
      <w:r w:rsidR="00777B8C" w:rsidRPr="00D242D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10. 202</w:t>
      </w:r>
      <w:r w:rsidR="00CB0520" w:rsidRPr="00D242D8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="00777B8C" w:rsidRPr="00D242D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31. 12. 202</w:t>
      </w:r>
      <w:r w:rsidR="00CB0520" w:rsidRPr="00D242D8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="00777B8C" w:rsidRPr="00D242D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9D4FBA" w:rsidRPr="00D242D8">
        <w:rPr>
          <w:rFonts w:asciiTheme="minorHAnsi" w:hAnsiTheme="minorHAnsi" w:cstheme="minorHAnsi"/>
          <w:b/>
          <w:bCs/>
          <w:sz w:val="22"/>
          <w:szCs w:val="22"/>
        </w:rPr>
        <w:t xml:space="preserve">lze žádosti podávat </w:t>
      </w:r>
      <w:r w:rsidRPr="00D242D8">
        <w:rPr>
          <w:rFonts w:asciiTheme="minorHAnsi" w:hAnsiTheme="minorHAnsi" w:cstheme="minorHAnsi"/>
          <w:b/>
          <w:bCs/>
          <w:sz w:val="22"/>
          <w:szCs w:val="22"/>
        </w:rPr>
        <w:t>pouze od</w:t>
      </w:r>
      <w:r w:rsidR="00073042" w:rsidRPr="00D242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4387E" w:rsidRPr="00D242D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B0520" w:rsidRPr="00D242D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D4387E" w:rsidRPr="00D242D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61627" w:rsidRPr="00D242D8">
        <w:rPr>
          <w:rFonts w:asciiTheme="minorHAnsi" w:hAnsiTheme="minorHAnsi" w:cstheme="minorHAnsi"/>
          <w:b/>
          <w:bCs/>
          <w:sz w:val="22"/>
          <w:szCs w:val="22"/>
        </w:rPr>
        <w:t xml:space="preserve"> 0</w:t>
      </w:r>
      <w:r w:rsidR="00764412" w:rsidRPr="00D242D8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D4387E" w:rsidRPr="00D242D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B0520" w:rsidRPr="00D242D8">
        <w:rPr>
          <w:rFonts w:asciiTheme="minorHAnsi" w:hAnsiTheme="minorHAnsi" w:cstheme="minorHAnsi"/>
          <w:b/>
          <w:bCs/>
          <w:sz w:val="22"/>
          <w:szCs w:val="22"/>
        </w:rPr>
        <w:t>2026</w:t>
      </w:r>
      <w:r w:rsidRPr="00D242D8">
        <w:rPr>
          <w:rFonts w:asciiTheme="minorHAnsi" w:hAnsiTheme="minorHAnsi" w:cstheme="minorHAnsi"/>
          <w:b/>
          <w:bCs/>
          <w:sz w:val="22"/>
          <w:szCs w:val="22"/>
        </w:rPr>
        <w:t xml:space="preserve"> do</w:t>
      </w:r>
      <w:r w:rsidR="00D4387E" w:rsidRPr="00D242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B0520" w:rsidRPr="00D242D8">
        <w:rPr>
          <w:rFonts w:asciiTheme="minorHAnsi" w:hAnsiTheme="minorHAnsi" w:cstheme="minorHAnsi"/>
          <w:b/>
          <w:bCs/>
          <w:sz w:val="22"/>
          <w:szCs w:val="22"/>
        </w:rPr>
        <w:t>17</w:t>
      </w:r>
      <w:r w:rsidR="00D4387E" w:rsidRPr="00D242D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61627" w:rsidRPr="00D242D8">
        <w:rPr>
          <w:rFonts w:asciiTheme="minorHAnsi" w:hAnsiTheme="minorHAnsi" w:cstheme="minorHAnsi"/>
          <w:b/>
          <w:bCs/>
          <w:sz w:val="22"/>
          <w:szCs w:val="22"/>
        </w:rPr>
        <w:t xml:space="preserve"> 0</w:t>
      </w:r>
      <w:r w:rsidR="00D4387E" w:rsidRPr="00D242D8">
        <w:rPr>
          <w:rFonts w:asciiTheme="minorHAnsi" w:hAnsiTheme="minorHAnsi" w:cstheme="minorHAnsi"/>
          <w:b/>
          <w:bCs/>
          <w:sz w:val="22"/>
          <w:szCs w:val="22"/>
        </w:rPr>
        <w:t>8.</w:t>
      </w:r>
      <w:r w:rsidRPr="00D242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61627" w:rsidRPr="00D242D8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CB0520" w:rsidRPr="00D242D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D4387E" w:rsidRPr="00D242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1706FB7" w14:textId="3CD67965" w:rsidR="00B449E4" w:rsidRPr="00E30A8E" w:rsidRDefault="00E369D2" w:rsidP="00DE1BFA">
      <w:pPr>
        <w:pStyle w:val="Styl1"/>
        <w:spacing w:before="160" w:after="160"/>
        <w:ind w:left="0" w:firstLine="0"/>
        <w:rPr>
          <w:sz w:val="24"/>
        </w:rPr>
      </w:pPr>
      <w:r w:rsidRPr="00E30A8E">
        <w:rPr>
          <w:sz w:val="24"/>
        </w:rPr>
        <w:t>IX</w:t>
      </w:r>
      <w:r w:rsidR="00EA6F12" w:rsidRPr="00E30A8E">
        <w:rPr>
          <w:sz w:val="24"/>
        </w:rPr>
        <w:t xml:space="preserve">. </w:t>
      </w:r>
      <w:r w:rsidR="00BF4370" w:rsidRPr="00E30A8E">
        <w:rPr>
          <w:sz w:val="24"/>
        </w:rPr>
        <w:tab/>
      </w:r>
      <w:r w:rsidR="00EA6F12" w:rsidRPr="00E30A8E">
        <w:rPr>
          <w:sz w:val="24"/>
        </w:rPr>
        <w:t>Hodnocení žádosti</w:t>
      </w:r>
      <w:r w:rsidR="004F1A20" w:rsidRPr="00E30A8E">
        <w:rPr>
          <w:sz w:val="24"/>
        </w:rPr>
        <w:t xml:space="preserve"> o finanční dotaci</w:t>
      </w:r>
    </w:p>
    <w:p w14:paraId="4FC39EA2" w14:textId="60FD3119" w:rsidR="00534FDF" w:rsidRDefault="00225C87" w:rsidP="001D381C">
      <w:pPr>
        <w:pStyle w:val="Styl2"/>
        <w:spacing w:before="160" w:after="160"/>
      </w:pPr>
      <w:r>
        <w:t xml:space="preserve">Odbor kancelář hejtmana Krajského úřadu Plzeňského kraje </w:t>
      </w:r>
      <w:r w:rsidR="0063427C">
        <w:t xml:space="preserve">provede formální kontrolu doručených žádostí. Po formální kontrole předá žádosti </w:t>
      </w:r>
      <w:r w:rsidR="007B5CB2">
        <w:t xml:space="preserve">k posouzení </w:t>
      </w:r>
      <w:r w:rsidR="000D697C">
        <w:t>hodnot</w:t>
      </w:r>
      <w:r>
        <w:t>i</w:t>
      </w:r>
      <w:r w:rsidR="000D697C">
        <w:t>cí komisi</w:t>
      </w:r>
      <w:r w:rsidR="004F1A20">
        <w:t>, jejíž složení stanoví Rada Plzeňského kraje</w:t>
      </w:r>
      <w:r w:rsidR="007B5CB2">
        <w:t>.</w:t>
      </w:r>
      <w:r w:rsidR="00C413E8">
        <w:t xml:space="preserve"> Posuzování žádostí a souvisejících dokumentů bude prováděno v souladu s podmínkam</w:t>
      </w:r>
      <w:r w:rsidR="001E7F0D">
        <w:t>i stanovenými v tomto vyhlášení – Kritéria pro hodnocení žádostí.</w:t>
      </w:r>
      <w:r w:rsidR="00C413E8">
        <w:t xml:space="preserve"> </w:t>
      </w:r>
    </w:p>
    <w:p w14:paraId="6A6171CC" w14:textId="1C7FFD79" w:rsidR="00534FDF" w:rsidRDefault="00C413E8" w:rsidP="001D381C">
      <w:pPr>
        <w:pStyle w:val="Styl2"/>
        <w:spacing w:before="160" w:after="160"/>
      </w:pPr>
      <w:r>
        <w:lastRenderedPageBreak/>
        <w:t>Hodnot</w:t>
      </w:r>
      <w:r w:rsidR="00225C87">
        <w:t>i</w:t>
      </w:r>
      <w:r>
        <w:t>cí komise má právo upravit výši</w:t>
      </w:r>
      <w:r w:rsidR="00F7732C">
        <w:t xml:space="preserve"> </w:t>
      </w:r>
      <w:r w:rsidR="005750EE">
        <w:t xml:space="preserve">navrhované </w:t>
      </w:r>
      <w:r>
        <w:t>d</w:t>
      </w:r>
      <w:r w:rsidR="007D2142">
        <w:t>otace</w:t>
      </w:r>
      <w:r w:rsidR="00EA22B3">
        <w:t xml:space="preserve"> oproti požadované výši dotace</w:t>
      </w:r>
      <w:r w:rsidR="0047008E">
        <w:t>,</w:t>
      </w:r>
      <w:r w:rsidR="00EA22B3">
        <w:t xml:space="preserve"> dle</w:t>
      </w:r>
      <w:r w:rsidR="007D2142">
        <w:t xml:space="preserve"> možnost</w:t>
      </w:r>
      <w:r w:rsidR="00EA22B3">
        <w:t xml:space="preserve">í </w:t>
      </w:r>
      <w:r w:rsidR="007D2142">
        <w:t>rozpočtu vyčle</w:t>
      </w:r>
      <w:r w:rsidR="00BE3AD9">
        <w:t>něného pro tento dotační titul</w:t>
      </w:r>
      <w:r w:rsidR="007D2142">
        <w:t xml:space="preserve">. </w:t>
      </w:r>
      <w:r w:rsidR="00522119">
        <w:t xml:space="preserve">Dále v závislosti na míře naplnění kritérií pro hodnocení žádostí a </w:t>
      </w:r>
      <w:r w:rsidR="009F0235">
        <w:t xml:space="preserve">v závislosti </w:t>
      </w:r>
      <w:r w:rsidR="00522119">
        <w:t>na jednotlivých nákladech, které ovlivňují výši požadované dotace</w:t>
      </w:r>
      <w:r w:rsidR="00610602">
        <w:t>,</w:t>
      </w:r>
      <w:r w:rsidR="00522119">
        <w:t xml:space="preserve"> např. místo konání mistrovství, cena startovného apod.</w:t>
      </w:r>
    </w:p>
    <w:p w14:paraId="78D180D8" w14:textId="20B8F83E" w:rsidR="00522119" w:rsidRPr="00522119" w:rsidRDefault="00522119" w:rsidP="001D381C">
      <w:pPr>
        <w:pStyle w:val="Styl2"/>
        <w:spacing w:before="160" w:after="160"/>
      </w:pPr>
      <w:r>
        <w:t>Míra naplnění hodnot</w:t>
      </w:r>
      <w:r w:rsidR="002A1AE3">
        <w:t>i</w:t>
      </w:r>
      <w:r>
        <w:t xml:space="preserve">cího kritéria bude vyjádřena bodovým ohodnocením. Žádosti, které získají méně než </w:t>
      </w:r>
      <w:r w:rsidR="00320D61">
        <w:t>7</w:t>
      </w:r>
      <w:r>
        <w:t xml:space="preserve"> bodů, nebudou podpořeny finanční částkou.</w:t>
      </w:r>
      <w:r w:rsidR="009F0235">
        <w:t xml:space="preserve"> Hodnoticí komise určí bodové ohodnocení na svém zasedání.</w:t>
      </w:r>
    </w:p>
    <w:p w14:paraId="0D67E41C" w14:textId="18E4362A" w:rsidR="003021D1" w:rsidRDefault="007D2142" w:rsidP="003021D1">
      <w:pPr>
        <w:pStyle w:val="Styl2"/>
        <w:spacing w:before="160" w:after="160"/>
      </w:pPr>
      <w:r>
        <w:t>Hodnot</w:t>
      </w:r>
      <w:r w:rsidR="00225C87">
        <w:t>i</w:t>
      </w:r>
      <w:r>
        <w:t>cí komise po posouzení žádostí</w:t>
      </w:r>
      <w:r w:rsidR="004F1A20">
        <w:t xml:space="preserve"> vydá doporučení Radě Plzeňského kraje</w:t>
      </w:r>
      <w:r w:rsidR="00BF4370">
        <w:t>, která rozhodne</w:t>
      </w:r>
      <w:r w:rsidR="005F4F4B">
        <w:br/>
      </w:r>
      <w:r w:rsidR="00BF4370">
        <w:t>o poskytnutí či neposkytnutí dotace</w:t>
      </w:r>
      <w:r w:rsidR="004F1A20">
        <w:t>.</w:t>
      </w:r>
      <w:r w:rsidR="00BF4370">
        <w:t xml:space="preserve"> </w:t>
      </w:r>
      <w:r w:rsidR="003021D1">
        <w:t xml:space="preserve">Hodnoticí komise určuje návrh výše poskytnuté dotace žadatelům </w:t>
      </w:r>
      <w:r w:rsidR="007335C2">
        <w:br/>
      </w:r>
      <w:r w:rsidR="003021D1">
        <w:t xml:space="preserve">o dotaci a zodpovídá za konečný návrh rozdělení dotací v rámci příslušného dotačního titulu. </w:t>
      </w:r>
    </w:p>
    <w:p w14:paraId="3CA5F870" w14:textId="37661FB3" w:rsidR="00272925" w:rsidRDefault="00BF4370" w:rsidP="001D381C">
      <w:pPr>
        <w:pStyle w:val="Styl2"/>
        <w:spacing w:before="160" w:after="160"/>
      </w:pPr>
      <w:r>
        <w:t xml:space="preserve">O </w:t>
      </w:r>
      <w:r w:rsidR="004F1A20">
        <w:t>schválení poskytnutí či</w:t>
      </w:r>
      <w:r w:rsidR="001D381C">
        <w:t> </w:t>
      </w:r>
      <w:r w:rsidR="004F1A20">
        <w:t>neposkytnutí</w:t>
      </w:r>
      <w:r w:rsidR="004F1A20" w:rsidRPr="00466CDE">
        <w:t xml:space="preserve"> dotace bud</w:t>
      </w:r>
      <w:r w:rsidR="004F1A20">
        <w:t xml:space="preserve">ou žadatelé následně vyrozuměni prostřednictvím systému </w:t>
      </w:r>
      <w:proofErr w:type="spellStart"/>
      <w:r w:rsidR="004F1A20">
        <w:t>eDotace</w:t>
      </w:r>
      <w:proofErr w:type="spellEnd"/>
      <w:r w:rsidR="004F1A20">
        <w:t>.</w:t>
      </w:r>
      <w:r w:rsidR="003021D1">
        <w:t xml:space="preserve"> </w:t>
      </w:r>
    </w:p>
    <w:p w14:paraId="43187523" w14:textId="77777777" w:rsidR="003021D1" w:rsidRPr="003021D1" w:rsidRDefault="003021D1" w:rsidP="001D381C">
      <w:pPr>
        <w:pStyle w:val="Styl2"/>
        <w:spacing w:before="160" w:after="160"/>
      </w:pPr>
    </w:p>
    <w:p w14:paraId="183326A3" w14:textId="090C6C5E" w:rsidR="004F1A20" w:rsidRPr="007D2142" w:rsidRDefault="007E4B1F" w:rsidP="001D381C">
      <w:pPr>
        <w:pStyle w:val="Styl2"/>
        <w:spacing w:before="160" w:after="160"/>
        <w:rPr>
          <w:b/>
        </w:rPr>
      </w:pPr>
      <w:r w:rsidRPr="007E4B1F">
        <w:rPr>
          <w:b/>
        </w:rPr>
        <w:t>Kritéria formální kontroly</w:t>
      </w: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1746"/>
      </w:tblGrid>
      <w:tr w:rsidR="007E4B1F" w:rsidRPr="007C7487" w14:paraId="641B68AF" w14:textId="77777777" w:rsidTr="00522119">
        <w:trPr>
          <w:trHeight w:val="340"/>
        </w:trPr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E7F2" w14:textId="77777777" w:rsidR="007E4B1F" w:rsidRPr="007C7487" w:rsidRDefault="007E4B1F" w:rsidP="00C6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7487">
              <w:rPr>
                <w:rFonts w:ascii="Calibri" w:hAnsi="Calibri"/>
                <w:color w:val="000000"/>
                <w:sz w:val="22"/>
                <w:szCs w:val="22"/>
              </w:rPr>
              <w:t>Žadatel je oprávněným žadatelem dle stanovených podmínek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199D" w14:textId="77777777" w:rsidR="007E4B1F" w:rsidRPr="007C7487" w:rsidRDefault="007E4B1F" w:rsidP="004B1F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C7487">
              <w:rPr>
                <w:rFonts w:ascii="Calibri" w:hAnsi="Calibri"/>
                <w:color w:val="000000"/>
                <w:sz w:val="22"/>
                <w:szCs w:val="22"/>
              </w:rPr>
              <w:t>ANO/ NE</w:t>
            </w:r>
          </w:p>
        </w:tc>
      </w:tr>
      <w:tr w:rsidR="007E4B1F" w:rsidRPr="007C7487" w14:paraId="21F6654A" w14:textId="77777777" w:rsidTr="00522119">
        <w:trPr>
          <w:trHeight w:val="340"/>
        </w:trPr>
        <w:tc>
          <w:tcPr>
            <w:tcW w:w="4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FAD0" w14:textId="28700F4F" w:rsidR="007E4B1F" w:rsidRPr="007C7487" w:rsidRDefault="007E4B1F" w:rsidP="00BE3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7487">
              <w:rPr>
                <w:rFonts w:ascii="Calibri" w:hAnsi="Calibri"/>
                <w:color w:val="000000"/>
                <w:sz w:val="22"/>
                <w:szCs w:val="22"/>
              </w:rPr>
              <w:t xml:space="preserve">Žádost je v souladu s účelem vyhlášeného dotačního </w:t>
            </w:r>
            <w:r w:rsidR="00BE3AD9">
              <w:rPr>
                <w:rFonts w:ascii="Calibri" w:hAnsi="Calibri"/>
                <w:color w:val="000000"/>
                <w:sz w:val="22"/>
                <w:szCs w:val="22"/>
              </w:rPr>
              <w:t>titulu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ACFE" w14:textId="77777777" w:rsidR="007E4B1F" w:rsidRPr="007C7487" w:rsidRDefault="007E4B1F" w:rsidP="004B1F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C7487">
              <w:rPr>
                <w:rFonts w:ascii="Calibri" w:hAnsi="Calibri"/>
                <w:color w:val="000000"/>
                <w:sz w:val="22"/>
                <w:szCs w:val="22"/>
              </w:rPr>
              <w:t>ANO/ NE</w:t>
            </w:r>
          </w:p>
        </w:tc>
      </w:tr>
      <w:tr w:rsidR="007E4B1F" w:rsidRPr="007C7487" w14:paraId="7D4DB944" w14:textId="77777777" w:rsidTr="00522119">
        <w:trPr>
          <w:trHeight w:val="340"/>
        </w:trPr>
        <w:tc>
          <w:tcPr>
            <w:tcW w:w="4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1664" w14:textId="77777777" w:rsidR="007E4B1F" w:rsidRPr="007C7487" w:rsidRDefault="007E4B1F" w:rsidP="00C6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7487">
              <w:rPr>
                <w:rFonts w:ascii="Calibri" w:hAnsi="Calibri"/>
                <w:color w:val="000000"/>
                <w:sz w:val="22"/>
                <w:szCs w:val="22"/>
              </w:rPr>
              <w:t>Všechny formální náležitosti včetně povinných příloh jsou doloženy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C9C0" w14:textId="77777777" w:rsidR="007E4B1F" w:rsidRPr="007C7487" w:rsidRDefault="007E4B1F" w:rsidP="004B1F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C7487">
              <w:rPr>
                <w:rFonts w:ascii="Calibri" w:hAnsi="Calibri"/>
                <w:color w:val="000000"/>
                <w:sz w:val="22"/>
                <w:szCs w:val="22"/>
              </w:rPr>
              <w:t>ANO/ NE</w:t>
            </w:r>
          </w:p>
        </w:tc>
      </w:tr>
      <w:tr w:rsidR="009B41DF" w:rsidRPr="007C7487" w14:paraId="00AF42A4" w14:textId="77777777" w:rsidTr="00522119">
        <w:trPr>
          <w:trHeight w:val="340"/>
        </w:trPr>
        <w:tc>
          <w:tcPr>
            <w:tcW w:w="4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28E6" w14:textId="3D2FCC93" w:rsidR="009B41DF" w:rsidRPr="007C7487" w:rsidRDefault="009B41DF" w:rsidP="009B41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Žadatel plnil v minulých letech dotační morálku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DD49" w14:textId="4840A924" w:rsidR="009B41DF" w:rsidRPr="007C7487" w:rsidRDefault="009B41DF" w:rsidP="004B1F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7E4B1F" w:rsidRPr="007C7487" w14:paraId="3C08A241" w14:textId="77777777" w:rsidTr="00522119">
        <w:trPr>
          <w:trHeight w:val="340"/>
        </w:trPr>
        <w:tc>
          <w:tcPr>
            <w:tcW w:w="4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62D6" w14:textId="0B0C1D66" w:rsidR="007E4B1F" w:rsidRPr="007C7487" w:rsidRDefault="00C455D2" w:rsidP="00BE3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7487">
              <w:rPr>
                <w:rFonts w:ascii="Calibri" w:hAnsi="Calibri"/>
                <w:color w:val="000000"/>
                <w:sz w:val="22"/>
                <w:szCs w:val="22"/>
              </w:rPr>
              <w:t xml:space="preserve">Účast na MS/ME </w:t>
            </w:r>
            <w:r w:rsidR="007C7487" w:rsidRPr="007C7487">
              <w:rPr>
                <w:rFonts w:ascii="Calibri" w:hAnsi="Calibri"/>
                <w:color w:val="000000"/>
                <w:sz w:val="22"/>
                <w:szCs w:val="22"/>
              </w:rPr>
              <w:t xml:space="preserve">je </w:t>
            </w:r>
            <w:r w:rsidRPr="007C7487">
              <w:rPr>
                <w:rFonts w:ascii="Calibri" w:hAnsi="Calibri"/>
                <w:color w:val="000000"/>
                <w:sz w:val="22"/>
                <w:szCs w:val="22"/>
              </w:rPr>
              <w:t xml:space="preserve">v období dle pravidel dotačního </w:t>
            </w:r>
            <w:r w:rsidR="00BE3AD9">
              <w:rPr>
                <w:rFonts w:ascii="Calibri" w:hAnsi="Calibri"/>
                <w:color w:val="000000"/>
                <w:sz w:val="22"/>
                <w:szCs w:val="22"/>
              </w:rPr>
              <w:t>titulu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6C68" w14:textId="08763B27" w:rsidR="007E4B1F" w:rsidRPr="007C7487" w:rsidRDefault="007E4B1F" w:rsidP="004B1F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C7487">
              <w:rPr>
                <w:rFonts w:ascii="Calibri" w:hAnsi="Calibri"/>
                <w:color w:val="000000"/>
                <w:sz w:val="22"/>
                <w:szCs w:val="22"/>
              </w:rPr>
              <w:t>ANO/</w:t>
            </w:r>
            <w:r w:rsidR="004B1FC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7C7487"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</w:tr>
    </w:tbl>
    <w:p w14:paraId="667AAA1E" w14:textId="10FB0E16" w:rsidR="00471FC4" w:rsidRPr="001E7F0D" w:rsidRDefault="007E4B1F" w:rsidP="001E7F0D">
      <w:pPr>
        <w:pStyle w:val="Styl2"/>
        <w:framePr w:hSpace="141" w:wrap="around" w:vAnchor="text" w:hAnchor="text" w:y="1"/>
        <w:spacing w:before="160" w:after="160"/>
        <w:suppressOverlap/>
        <w:rPr>
          <w:i/>
        </w:rPr>
      </w:pPr>
      <w:r w:rsidRPr="007E4B1F">
        <w:t>V případě, že žádost nesplní některé kritérium výše uvedené, nebude dále hodnocena</w:t>
      </w:r>
      <w:r w:rsidR="00186290">
        <w:t>.</w:t>
      </w:r>
      <w:r w:rsidR="001E7F0D" w:rsidRPr="001E7F0D">
        <w:rPr>
          <w:i/>
        </w:rPr>
        <w:t xml:space="preserve"> </w:t>
      </w:r>
    </w:p>
    <w:p w14:paraId="5B4A2340" w14:textId="77777777" w:rsidR="001E7F0D" w:rsidRDefault="001E7F0D" w:rsidP="00E369D2">
      <w:pPr>
        <w:pStyle w:val="Styl1"/>
        <w:spacing w:before="160" w:after="160"/>
        <w:ind w:left="0" w:firstLine="0"/>
        <w:rPr>
          <w:color w:val="000000"/>
          <w:szCs w:val="22"/>
        </w:rPr>
      </w:pPr>
    </w:p>
    <w:p w14:paraId="206DCE3F" w14:textId="77777777" w:rsidR="00522119" w:rsidRPr="00534FDF" w:rsidRDefault="00522119" w:rsidP="00522119">
      <w:pPr>
        <w:pStyle w:val="Styl2"/>
        <w:framePr w:hSpace="141" w:wrap="around" w:vAnchor="text" w:hAnchor="text" w:y="1"/>
        <w:spacing w:before="160" w:after="160"/>
        <w:suppressOverlap/>
      </w:pPr>
      <w:r>
        <w:fldChar w:fldCharType="begin"/>
      </w:r>
      <w:r>
        <w:instrText xml:space="preserve"> LINK Excel.Sheet.8 "Sešit1" "List1!R9C1:R18C2" \a \f 4 \h  \* MERGEFORMAT </w:instrText>
      </w:r>
      <w:r>
        <w:fldChar w:fldCharType="separate"/>
      </w: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0"/>
        <w:gridCol w:w="1656"/>
      </w:tblGrid>
      <w:tr w:rsidR="00522119" w:rsidRPr="00D00607" w14:paraId="22235927" w14:textId="77777777" w:rsidTr="006803B0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E0527" w14:textId="77777777" w:rsidR="00522119" w:rsidRPr="00D00607" w:rsidRDefault="00522119" w:rsidP="006803B0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006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Kritéria hodnocení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880D5" w14:textId="77777777" w:rsidR="00522119" w:rsidRPr="00D00607" w:rsidRDefault="00522119" w:rsidP="006803B0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006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Bodové hodnocení</w:t>
            </w:r>
          </w:p>
        </w:tc>
      </w:tr>
      <w:tr w:rsidR="00522119" w:rsidRPr="00D00607" w14:paraId="17AB1586" w14:textId="77777777" w:rsidTr="006803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E4B1" w14:textId="77777777" w:rsidR="00522119" w:rsidRPr="00D00607" w:rsidRDefault="00522119" w:rsidP="006803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  <w:r w:rsidRPr="00D00607">
              <w:rPr>
                <w:rFonts w:ascii="Calibri" w:hAnsi="Calibri"/>
                <w:color w:val="000000"/>
                <w:sz w:val="22"/>
                <w:szCs w:val="22"/>
              </w:rPr>
              <w:t>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drobný po</w:t>
            </w:r>
            <w:r w:rsidRPr="00D00607">
              <w:rPr>
                <w:rFonts w:ascii="Calibri" w:hAnsi="Calibri"/>
                <w:color w:val="000000"/>
                <w:sz w:val="22"/>
                <w:szCs w:val="22"/>
              </w:rPr>
              <w:t>ložkový rozpočet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projektu, náklady obvyklé v místě a čase</w:t>
            </w:r>
            <w:r w:rsidRPr="00D0060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24A0" w14:textId="77777777" w:rsidR="00522119" w:rsidRPr="00D00607" w:rsidRDefault="00522119" w:rsidP="006803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D00607">
              <w:rPr>
                <w:rFonts w:ascii="Calibri" w:hAnsi="Calibri"/>
                <w:color w:val="000000"/>
                <w:sz w:val="22"/>
                <w:szCs w:val="22"/>
              </w:rPr>
              <w:t xml:space="preserve">0 -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proofErr w:type="gramEnd"/>
          </w:p>
        </w:tc>
      </w:tr>
      <w:tr w:rsidR="00522119" w:rsidRPr="00D00607" w14:paraId="59D6A099" w14:textId="77777777" w:rsidTr="006803B0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71DA" w14:textId="77777777" w:rsidR="00522119" w:rsidRPr="00D00607" w:rsidRDefault="00522119" w:rsidP="006803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0607">
              <w:rPr>
                <w:rFonts w:ascii="Calibri" w:hAnsi="Calibri"/>
                <w:color w:val="000000"/>
                <w:sz w:val="22"/>
                <w:szCs w:val="22"/>
              </w:rPr>
              <w:t>Přiměřenost rozpočtu odpovídající cílům a obsahu projektu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6633" w14:textId="77777777" w:rsidR="00522119" w:rsidRPr="00D00607" w:rsidRDefault="00522119" w:rsidP="006803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0 - 3</w:t>
            </w:r>
            <w:proofErr w:type="gramEnd"/>
          </w:p>
        </w:tc>
      </w:tr>
      <w:tr w:rsidR="00522119" w:rsidRPr="00D00607" w14:paraId="48FE002F" w14:textId="77777777" w:rsidTr="006803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E0E8" w14:textId="77777777" w:rsidR="00522119" w:rsidRDefault="00522119" w:rsidP="006803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Náročnost kvalifikace na MS/ME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D729" w14:textId="77777777" w:rsidR="00522119" w:rsidRDefault="00522119" w:rsidP="006803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0 - 5</w:t>
            </w:r>
            <w:proofErr w:type="gramEnd"/>
          </w:p>
        </w:tc>
      </w:tr>
      <w:tr w:rsidR="00522119" w:rsidRPr="00D00607" w14:paraId="688BC720" w14:textId="77777777" w:rsidTr="006803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DF11" w14:textId="77777777" w:rsidR="00522119" w:rsidRPr="00D00607" w:rsidRDefault="00522119" w:rsidP="006803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Míra prezentace Plzeňského kraje na MS/ME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80C5" w14:textId="77777777" w:rsidR="00522119" w:rsidRPr="00D00607" w:rsidRDefault="00522119" w:rsidP="006803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0 - 5</w:t>
            </w:r>
            <w:proofErr w:type="gramEnd"/>
          </w:p>
        </w:tc>
      </w:tr>
      <w:tr w:rsidR="00522119" w:rsidRPr="00D00607" w14:paraId="7D9456EE" w14:textId="77777777" w:rsidTr="006803B0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145B" w14:textId="77777777" w:rsidR="00522119" w:rsidRPr="00D00607" w:rsidRDefault="00522119" w:rsidP="006803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0607">
              <w:rPr>
                <w:rFonts w:ascii="Calibri" w:hAnsi="Calibri"/>
                <w:color w:val="000000"/>
                <w:sz w:val="22"/>
                <w:szCs w:val="22"/>
              </w:rPr>
              <w:t>Žadateli je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na projekt</w:t>
            </w:r>
            <w:r w:rsidRPr="00D00607">
              <w:rPr>
                <w:rFonts w:ascii="Calibri" w:hAnsi="Calibri"/>
                <w:color w:val="000000"/>
                <w:sz w:val="22"/>
                <w:szCs w:val="22"/>
              </w:rPr>
              <w:t xml:space="preserve"> poskytována spol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uúčast z jiných</w:t>
            </w:r>
            <w:r w:rsidRPr="00D00607">
              <w:rPr>
                <w:rFonts w:ascii="Calibri" w:hAnsi="Calibri"/>
                <w:color w:val="000000"/>
                <w:sz w:val="22"/>
                <w:szCs w:val="22"/>
              </w:rPr>
              <w:t xml:space="preserve"> zdrojů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(žádná/ 1 subjektem/ 2 subjekty/ vícero</w:t>
            </w:r>
            <w:r w:rsidRPr="00D00607">
              <w:rPr>
                <w:rFonts w:ascii="Calibri" w:hAnsi="Calibri"/>
                <w:color w:val="000000"/>
                <w:sz w:val="22"/>
                <w:szCs w:val="22"/>
              </w:rPr>
              <w:t xml:space="preserve"> subjekty)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B8F4" w14:textId="77777777" w:rsidR="00522119" w:rsidRPr="00D00607" w:rsidRDefault="00522119" w:rsidP="006803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0607">
              <w:rPr>
                <w:rFonts w:ascii="Calibri" w:hAnsi="Calibri"/>
                <w:color w:val="000000"/>
                <w:sz w:val="22"/>
                <w:szCs w:val="22"/>
              </w:rPr>
              <w:t>0 / 1 / 2 / 3</w:t>
            </w:r>
          </w:p>
        </w:tc>
      </w:tr>
    </w:tbl>
    <w:p w14:paraId="3ED7F70D" w14:textId="77777777" w:rsidR="00522119" w:rsidRDefault="00522119" w:rsidP="00522119">
      <w:pPr>
        <w:pStyle w:val="Styl2"/>
        <w:spacing w:before="160" w:after="160"/>
      </w:pPr>
      <w:r>
        <w:rPr>
          <w:b/>
        </w:rPr>
        <w:fldChar w:fldCharType="end"/>
      </w:r>
    </w:p>
    <w:p w14:paraId="4E38F87D" w14:textId="77777777" w:rsidR="00522119" w:rsidRDefault="00522119" w:rsidP="00E369D2">
      <w:pPr>
        <w:pStyle w:val="Styl1"/>
        <w:spacing w:before="160" w:after="160"/>
        <w:ind w:left="0" w:firstLine="0"/>
        <w:rPr>
          <w:color w:val="000000"/>
          <w:szCs w:val="22"/>
        </w:rPr>
      </w:pPr>
    </w:p>
    <w:p w14:paraId="46CF89C7" w14:textId="02137277" w:rsidR="00EB638A" w:rsidRDefault="0026436A" w:rsidP="00E369D2">
      <w:pPr>
        <w:pStyle w:val="Styl1"/>
        <w:spacing w:before="160" w:after="160"/>
        <w:ind w:left="0" w:firstLine="0"/>
      </w:pPr>
      <w:r w:rsidRPr="0026436A">
        <w:t>X. Žádost o dotaci</w:t>
      </w:r>
    </w:p>
    <w:p w14:paraId="7F905751" w14:textId="3A4D4CCA" w:rsidR="007335C2" w:rsidRPr="00D507FD" w:rsidRDefault="00EB638A" w:rsidP="00D507FD">
      <w:pPr>
        <w:pStyle w:val="Styl1"/>
        <w:spacing w:before="160" w:after="160"/>
        <w:ind w:left="0" w:firstLine="0"/>
        <w:rPr>
          <w:b w:val="0"/>
        </w:rPr>
      </w:pPr>
      <w:r w:rsidRPr="00EB638A">
        <w:rPr>
          <w:b w:val="0"/>
        </w:rPr>
        <w:t xml:space="preserve">Žádost se všemi povinnými přílohami musí být podána elektronicky přes systém </w:t>
      </w:r>
      <w:proofErr w:type="spellStart"/>
      <w:r w:rsidRPr="00EB638A">
        <w:rPr>
          <w:b w:val="0"/>
        </w:rPr>
        <w:t>eDotace</w:t>
      </w:r>
      <w:proofErr w:type="spellEnd"/>
      <w:r w:rsidRPr="00EB638A">
        <w:rPr>
          <w:b w:val="0"/>
        </w:rPr>
        <w:t xml:space="preserve">, který je přístupný na internetových stránkách </w:t>
      </w:r>
      <w:hyperlink r:id="rId8" w:history="1">
        <w:r w:rsidRPr="00EB638A">
          <w:rPr>
            <w:rStyle w:val="Hypertextovodkaz"/>
            <w:b w:val="0"/>
          </w:rPr>
          <w:t>http://dotace.plzensky-kraj.cz</w:t>
        </w:r>
      </w:hyperlink>
      <w:r w:rsidRPr="00EB638A">
        <w:rPr>
          <w:b w:val="0"/>
        </w:rPr>
        <w:t>, kde jsou umístěny i formuláře k</w:t>
      </w:r>
      <w:r w:rsidR="005F4F4B">
        <w:rPr>
          <w:b w:val="0"/>
        </w:rPr>
        <w:t> </w:t>
      </w:r>
      <w:r w:rsidRPr="00EB638A">
        <w:rPr>
          <w:b w:val="0"/>
        </w:rPr>
        <w:t>žádosti</w:t>
      </w:r>
      <w:r w:rsidR="005F4F4B">
        <w:rPr>
          <w:b w:val="0"/>
        </w:rPr>
        <w:br/>
      </w:r>
      <w:r w:rsidRPr="00EB638A">
        <w:rPr>
          <w:b w:val="0"/>
        </w:rPr>
        <w:t>o dotaci</w:t>
      </w:r>
      <w:r w:rsidR="001E75E7">
        <w:rPr>
          <w:b w:val="0"/>
        </w:rPr>
        <w:t>.</w:t>
      </w:r>
    </w:p>
    <w:p w14:paraId="71272754" w14:textId="79C116B0" w:rsidR="00EB638A" w:rsidRPr="001E75E7" w:rsidRDefault="00EB638A" w:rsidP="001E75E7">
      <w:pPr>
        <w:pStyle w:val="Styl1"/>
        <w:spacing w:before="160" w:after="160"/>
        <w:rPr>
          <w:b w:val="0"/>
        </w:rPr>
      </w:pPr>
      <w:r w:rsidRPr="00050007">
        <w:t>Žádost obsahuje tyto povinné přílohy:</w:t>
      </w:r>
    </w:p>
    <w:p w14:paraId="061CB116" w14:textId="5C66C328" w:rsidR="00EB638A" w:rsidRDefault="00EB638A" w:rsidP="00EB638A">
      <w:pPr>
        <w:pStyle w:val="Styl2"/>
        <w:numPr>
          <w:ilvl w:val="0"/>
          <w:numId w:val="10"/>
        </w:numPr>
        <w:spacing w:before="160" w:after="160"/>
      </w:pPr>
      <w:r>
        <w:t>řádně vyplněný Formulář žádosti o dotaci, který je přílohou těchto pravidel</w:t>
      </w:r>
      <w:r w:rsidR="002A1AE3">
        <w:t>,</w:t>
      </w:r>
    </w:p>
    <w:p w14:paraId="3CD13542" w14:textId="71A69C05" w:rsidR="001E7F0D" w:rsidRPr="00A50DA6" w:rsidRDefault="001E7F0D" w:rsidP="001E7F0D">
      <w:pPr>
        <w:pStyle w:val="Styl2"/>
        <w:numPr>
          <w:ilvl w:val="0"/>
          <w:numId w:val="10"/>
        </w:numPr>
        <w:spacing w:before="160" w:after="160"/>
        <w:jc w:val="left"/>
      </w:pPr>
      <w:r>
        <w:lastRenderedPageBreak/>
        <w:t>propozice mistrovství nebo informace o konání mistrovství od organizátora/</w:t>
      </w:r>
      <w:proofErr w:type="gramStart"/>
      <w:r>
        <w:t>svazu</w:t>
      </w:r>
      <w:r w:rsidR="00BE31D0">
        <w:t>,</w:t>
      </w:r>
      <w:r w:rsidR="00320D61">
        <w:t>(</w:t>
      </w:r>
      <w:proofErr w:type="gramEnd"/>
      <w:r w:rsidR="00D242D8">
        <w:t xml:space="preserve"> </w:t>
      </w:r>
      <w:r w:rsidR="00BE31D0">
        <w:t xml:space="preserve">k žádosti není nutné </w:t>
      </w:r>
      <w:r w:rsidR="00636968">
        <w:t xml:space="preserve">předem </w:t>
      </w:r>
      <w:r w:rsidR="00BE31D0">
        <w:t>dokládat potvrzení kvalifikace, úhradu startovného, registraci apod.</w:t>
      </w:r>
      <w:r w:rsidR="00320D61">
        <w:t>)</w:t>
      </w:r>
      <w:r w:rsidR="001B0F0E">
        <w:t>,</w:t>
      </w:r>
      <w:r>
        <w:t xml:space="preserve"> </w:t>
      </w:r>
    </w:p>
    <w:p w14:paraId="08EA1E9C" w14:textId="7E3621AD" w:rsidR="00356005" w:rsidRPr="00D507FD" w:rsidRDefault="00E040A9" w:rsidP="00E040A9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507FD">
        <w:rPr>
          <w:rFonts w:asciiTheme="minorHAnsi" w:hAnsiTheme="minorHAnsi" w:cstheme="minorHAnsi"/>
          <w:sz w:val="22"/>
          <w:szCs w:val="22"/>
        </w:rPr>
        <w:t>doklad o statutárním orgánu a způsobu jeho jednání (např. jmenovací dekret, zápis z valné hromady, pověření, zápis z jednání správní rady</w:t>
      </w:r>
      <w:r w:rsidRPr="00D507FD">
        <w:rPr>
          <w:rFonts w:asciiTheme="minorHAnsi" w:hAnsiTheme="minorHAnsi" w:cstheme="minorHAnsi"/>
          <w:b/>
          <w:sz w:val="22"/>
          <w:szCs w:val="22"/>
        </w:rPr>
        <w:t xml:space="preserve">), </w:t>
      </w:r>
      <w:r w:rsidRPr="00D507FD">
        <w:rPr>
          <w:rFonts w:asciiTheme="minorHAnsi" w:hAnsiTheme="minorHAnsi" w:cstheme="minorHAnsi"/>
          <w:sz w:val="22"/>
          <w:szCs w:val="22"/>
        </w:rPr>
        <w:t>zakladatelské dokumenty v aktuálním znění</w:t>
      </w:r>
      <w:r w:rsidRPr="00D507FD">
        <w:rPr>
          <w:rFonts w:asciiTheme="minorHAnsi" w:hAnsiTheme="minorHAnsi" w:cstheme="minorHAnsi"/>
          <w:b/>
          <w:sz w:val="22"/>
          <w:szCs w:val="22"/>
        </w:rPr>
        <w:t>,</w:t>
      </w:r>
      <w:r w:rsidRPr="00D507FD">
        <w:rPr>
          <w:rFonts w:asciiTheme="minorHAnsi" w:hAnsiTheme="minorHAnsi" w:cstheme="minorHAnsi"/>
          <w:sz w:val="22"/>
          <w:szCs w:val="22"/>
        </w:rPr>
        <w:t xml:space="preserve"> úplný výpis z rejstříku Ministerstva spravedlnosti z evidence skutečných majitelů – tyto doklady </w:t>
      </w:r>
      <w:r w:rsidR="00D507FD">
        <w:rPr>
          <w:rFonts w:asciiTheme="minorHAnsi" w:hAnsiTheme="minorHAnsi" w:cstheme="minorHAnsi"/>
          <w:sz w:val="22"/>
          <w:szCs w:val="22"/>
        </w:rPr>
        <w:br/>
      </w:r>
      <w:r w:rsidRPr="00D507FD">
        <w:rPr>
          <w:rFonts w:asciiTheme="minorHAnsi" w:hAnsiTheme="minorHAnsi" w:cstheme="minorHAnsi"/>
          <w:sz w:val="22"/>
          <w:szCs w:val="22"/>
        </w:rPr>
        <w:t>se nemusí dokládat v případě, pokud lze údaj ověřit ve veřejných rejstřících na internetu</w:t>
      </w:r>
      <w:r w:rsidRPr="00D507FD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78CD85E5" w14:textId="1D2FDCF4" w:rsidR="00E040A9" w:rsidRPr="00D507FD" w:rsidRDefault="00E040A9" w:rsidP="00356005">
      <w:pPr>
        <w:pStyle w:val="Odstavecseseznamem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D507FD">
        <w:rPr>
          <w:rFonts w:asciiTheme="minorHAnsi" w:hAnsiTheme="minorHAnsi" w:cstheme="minorHAnsi"/>
          <w:b/>
          <w:sz w:val="22"/>
          <w:szCs w:val="22"/>
        </w:rPr>
        <w:t xml:space="preserve">Žadatel je povinen zajistit aktuálnost veškerých údajů ve veřejných rejstřících </w:t>
      </w:r>
      <w:r w:rsidR="00356005" w:rsidRPr="00D507FD">
        <w:rPr>
          <w:rFonts w:asciiTheme="minorHAnsi" w:hAnsiTheme="minorHAnsi" w:cstheme="minorHAnsi"/>
          <w:b/>
          <w:sz w:val="22"/>
          <w:szCs w:val="22"/>
        </w:rPr>
        <w:br/>
      </w:r>
      <w:r w:rsidRPr="00D507FD">
        <w:rPr>
          <w:rFonts w:asciiTheme="minorHAnsi" w:hAnsiTheme="minorHAnsi" w:cstheme="minorHAnsi"/>
          <w:b/>
          <w:sz w:val="22"/>
          <w:szCs w:val="22"/>
        </w:rPr>
        <w:t xml:space="preserve">a sbírce listin ke dni podání žádosti </w:t>
      </w:r>
      <w:r w:rsidRPr="00D507FD">
        <w:rPr>
          <w:rFonts w:asciiTheme="minorHAnsi" w:hAnsiTheme="minorHAnsi" w:cstheme="minorHAnsi"/>
          <w:sz w:val="22"/>
          <w:szCs w:val="22"/>
        </w:rPr>
        <w:t xml:space="preserve">(listiny zakládané do sbírky dle </w:t>
      </w:r>
      <w:proofErr w:type="spellStart"/>
      <w:r w:rsidRPr="00D507FD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507FD">
        <w:rPr>
          <w:rFonts w:asciiTheme="minorHAnsi" w:hAnsiTheme="minorHAnsi" w:cstheme="minorHAnsi"/>
          <w:sz w:val="22"/>
          <w:szCs w:val="22"/>
        </w:rPr>
        <w:t xml:space="preserve">. § 66 zákona </w:t>
      </w:r>
      <w:r w:rsidR="00356005" w:rsidRPr="00D507FD">
        <w:rPr>
          <w:rFonts w:asciiTheme="minorHAnsi" w:hAnsiTheme="minorHAnsi" w:cstheme="minorHAnsi"/>
          <w:sz w:val="22"/>
          <w:szCs w:val="22"/>
        </w:rPr>
        <w:br/>
      </w:r>
      <w:r w:rsidRPr="00D507FD">
        <w:rPr>
          <w:rFonts w:asciiTheme="minorHAnsi" w:hAnsiTheme="minorHAnsi" w:cstheme="minorHAnsi"/>
          <w:sz w:val="22"/>
          <w:szCs w:val="22"/>
        </w:rPr>
        <w:t>č. 304/2013 Sb., o veřejných rejstřících musí být platné, zejména např. dokumenty o volbě nebo jmenování osob, které jsou členem statutárního orgánu) – neplatí pro fyzické osoby</w:t>
      </w:r>
      <w:r w:rsidR="007A73A2">
        <w:rPr>
          <w:rFonts w:asciiTheme="minorHAnsi" w:hAnsiTheme="minorHAnsi" w:cstheme="minorHAnsi"/>
          <w:sz w:val="22"/>
          <w:szCs w:val="22"/>
        </w:rPr>
        <w:t>,</w:t>
      </w:r>
    </w:p>
    <w:p w14:paraId="7D8D750D" w14:textId="75DA67E5" w:rsidR="00A50DA6" w:rsidRDefault="00EB638A" w:rsidP="00D507FD">
      <w:pPr>
        <w:pStyle w:val="Styl2"/>
        <w:numPr>
          <w:ilvl w:val="0"/>
          <w:numId w:val="10"/>
        </w:numPr>
        <w:spacing w:before="160" w:after="160"/>
      </w:pPr>
      <w:r>
        <w:t xml:space="preserve">potvrzení o vedení bankovního účtu nebo </w:t>
      </w:r>
      <w:r w:rsidRPr="00BB74B7">
        <w:t>výpis z</w:t>
      </w:r>
      <w:r>
        <w:t xml:space="preserve"> bankovního</w:t>
      </w:r>
      <w:r w:rsidRPr="00BB74B7">
        <w:t xml:space="preserve"> účtu </w:t>
      </w:r>
      <w:r>
        <w:t xml:space="preserve">žadatele, na </w:t>
      </w:r>
      <w:r w:rsidRPr="00BB74B7">
        <w:t>který v případ</w:t>
      </w:r>
      <w:r>
        <w:t>ě poskytnutí dotace budou převede</w:t>
      </w:r>
      <w:r w:rsidRPr="00BB74B7">
        <w:t>ny finanční prostředky</w:t>
      </w:r>
      <w:r w:rsidR="00BE31D0">
        <w:t>.</w:t>
      </w:r>
    </w:p>
    <w:p w14:paraId="054AA8AE" w14:textId="0D6C58C0" w:rsidR="004C15AA" w:rsidRPr="004C15AA" w:rsidRDefault="004C15AA" w:rsidP="004C15AA">
      <w:p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C15AA">
        <w:rPr>
          <w:rFonts w:ascii="Calibri" w:eastAsia="Calibri" w:hAnsi="Calibri"/>
          <w:b/>
          <w:sz w:val="22"/>
          <w:szCs w:val="22"/>
          <w:lang w:eastAsia="en-US"/>
        </w:rPr>
        <w:t>Přílohy</w:t>
      </w:r>
      <w:r w:rsidRPr="004C15AA">
        <w:rPr>
          <w:rFonts w:ascii="Calibri" w:eastAsia="Calibri" w:hAnsi="Calibri"/>
          <w:sz w:val="22"/>
          <w:szCs w:val="22"/>
          <w:lang w:eastAsia="en-US"/>
        </w:rPr>
        <w:t xml:space="preserve"> musí být vloženy do systému </w:t>
      </w:r>
      <w:proofErr w:type="spellStart"/>
      <w:r w:rsidRPr="004C15AA">
        <w:rPr>
          <w:rFonts w:ascii="Calibri" w:eastAsia="Calibri" w:hAnsi="Calibri"/>
          <w:sz w:val="22"/>
          <w:szCs w:val="22"/>
          <w:lang w:eastAsia="en-US"/>
        </w:rPr>
        <w:t>eDotace</w:t>
      </w:r>
      <w:proofErr w:type="spellEnd"/>
      <w:r w:rsidRPr="004C15A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C15AA">
        <w:rPr>
          <w:rFonts w:ascii="Calibri" w:eastAsia="Calibri" w:hAnsi="Calibri"/>
          <w:b/>
          <w:sz w:val="22"/>
          <w:szCs w:val="22"/>
          <w:lang w:eastAsia="en-US"/>
        </w:rPr>
        <w:t>JEDNOTLIVĚ</w:t>
      </w:r>
      <w:r w:rsidRPr="004C15AA">
        <w:rPr>
          <w:rFonts w:ascii="Calibri" w:eastAsia="Calibri" w:hAnsi="Calibri"/>
          <w:sz w:val="22"/>
          <w:szCs w:val="22"/>
          <w:lang w:eastAsia="en-US"/>
        </w:rPr>
        <w:t xml:space="preserve"> a musí být VÝSTIŽNĚ POJMENOVANÉ. Vícestránkové přílohy budou naskenované v </w:t>
      </w:r>
      <w:r w:rsidRPr="004C15AA">
        <w:rPr>
          <w:rFonts w:ascii="Calibri" w:eastAsia="Calibri" w:hAnsi="Calibri"/>
          <w:b/>
          <w:sz w:val="22"/>
          <w:szCs w:val="22"/>
          <w:lang w:eastAsia="en-US"/>
        </w:rPr>
        <w:t>jednom souboru</w:t>
      </w:r>
      <w:r w:rsidRPr="004C15AA">
        <w:rPr>
          <w:rFonts w:ascii="Calibri" w:eastAsia="Calibri" w:hAnsi="Calibri"/>
          <w:sz w:val="22"/>
          <w:szCs w:val="22"/>
          <w:lang w:eastAsia="en-US"/>
        </w:rPr>
        <w:t xml:space="preserve">, ne po jednotlivých stránkách. Přílohou nemůže být komprimovaný soubor, např. ve formátu zip. Tato pravidla pro vkládání příloh žádosti platí </w:t>
      </w:r>
      <w:r w:rsidR="005F4F4B">
        <w:rPr>
          <w:rFonts w:ascii="Calibri" w:eastAsia="Calibri" w:hAnsi="Calibri"/>
          <w:sz w:val="22"/>
          <w:szCs w:val="22"/>
          <w:lang w:eastAsia="en-US"/>
        </w:rPr>
        <w:br/>
      </w:r>
      <w:r w:rsidRPr="004C15AA">
        <w:rPr>
          <w:rFonts w:ascii="Calibri" w:eastAsia="Calibri" w:hAnsi="Calibri"/>
          <w:sz w:val="22"/>
          <w:szCs w:val="22"/>
          <w:lang w:eastAsia="en-US"/>
        </w:rPr>
        <w:t>i pro doplnění podkladů a pro vyúčtování dotace.</w:t>
      </w:r>
    </w:p>
    <w:p w14:paraId="4BCEE8CD" w14:textId="39CB1700" w:rsidR="00D507FD" w:rsidRPr="00AA125A" w:rsidRDefault="00E369D2" w:rsidP="001371C1">
      <w:pPr>
        <w:pStyle w:val="Styl2"/>
        <w:spacing w:before="160" w:after="160"/>
      </w:pPr>
      <w:r w:rsidRPr="00EE2F7A">
        <w:t xml:space="preserve">Vzor žádosti a jejích příloh je přílohou tohoto dotačního </w:t>
      </w:r>
      <w:r w:rsidR="0047008E">
        <w:t>titulu</w:t>
      </w:r>
      <w:r w:rsidRPr="00EE2F7A">
        <w:t xml:space="preserve"> a je zveřejněn na internetových stránkách </w:t>
      </w:r>
      <w:hyperlink r:id="rId9" w:history="1">
        <w:r w:rsidRPr="00EE2F7A">
          <w:rPr>
            <w:rStyle w:val="Hypertextovodkaz"/>
            <w:rFonts w:ascii="Calibri" w:hAnsi="Calibri"/>
            <w:color w:val="auto"/>
          </w:rPr>
          <w:t>http://dotace.plzensky-kraj.cz</w:t>
        </w:r>
      </w:hyperlink>
      <w:r w:rsidRPr="00EE2F7A">
        <w:t>.</w:t>
      </w:r>
    </w:p>
    <w:p w14:paraId="29467773" w14:textId="71E3E5F1" w:rsidR="00D01FF4" w:rsidRPr="00E369D2" w:rsidRDefault="00E369D2" w:rsidP="001371C1">
      <w:pPr>
        <w:pStyle w:val="Styl2"/>
        <w:spacing w:before="160" w:after="160"/>
        <w:rPr>
          <w:b/>
          <w:sz w:val="24"/>
          <w:szCs w:val="24"/>
        </w:rPr>
      </w:pPr>
      <w:r w:rsidRPr="00E369D2">
        <w:rPr>
          <w:b/>
          <w:sz w:val="24"/>
          <w:szCs w:val="24"/>
        </w:rPr>
        <w:t xml:space="preserve">XI. </w:t>
      </w:r>
      <w:r w:rsidR="001371C1" w:rsidRPr="00E369D2">
        <w:rPr>
          <w:b/>
          <w:sz w:val="24"/>
          <w:szCs w:val="24"/>
        </w:rPr>
        <w:t>Poskytnutí dotace</w:t>
      </w:r>
    </w:p>
    <w:p w14:paraId="31E83499" w14:textId="493F8261" w:rsidR="00C76B44" w:rsidRDefault="00C76B44" w:rsidP="001371C1">
      <w:pPr>
        <w:pStyle w:val="Styl2"/>
        <w:spacing w:before="160" w:after="160"/>
      </w:pPr>
      <w:r>
        <w:t>Po schválení poskytnutí dotace</w:t>
      </w:r>
      <w:r w:rsidR="004B27FC">
        <w:t xml:space="preserve"> v</w:t>
      </w:r>
      <w:r w:rsidR="001B170C">
        <w:t> Radě</w:t>
      </w:r>
      <w:r w:rsidR="004B27FC">
        <w:t xml:space="preserve"> Plzeňského kraje</w:t>
      </w:r>
      <w:r>
        <w:t xml:space="preserve"> bude mezi poskytovatelem </w:t>
      </w:r>
      <w:r w:rsidR="008F05FD">
        <w:t>a</w:t>
      </w:r>
      <w:r w:rsidR="001D381C">
        <w:t> </w:t>
      </w:r>
      <w:r>
        <w:t>žadatelem uzavřena veřejnoprávní smlouva o poskytnutí účelové finanční dotace, která stanoví podrobn</w:t>
      </w:r>
      <w:r w:rsidR="004B27FC">
        <w:t>é podmínky</w:t>
      </w:r>
      <w:r>
        <w:t xml:space="preserve"> čerpání dotace</w:t>
      </w:r>
      <w:r w:rsidR="004B27FC">
        <w:t xml:space="preserve"> a vzájemná práva a povinnosti mezi poskytovatelem a žadatelem, vše</w:t>
      </w:r>
      <w:r w:rsidR="005F4F4B">
        <w:t xml:space="preserve"> v souladu s tímto titulem</w:t>
      </w:r>
      <w:r>
        <w:t>.</w:t>
      </w:r>
    </w:p>
    <w:p w14:paraId="34369A57" w14:textId="5496DBFE" w:rsidR="004B27FC" w:rsidRDefault="004B27FC" w:rsidP="001371C1">
      <w:pPr>
        <w:pStyle w:val="Styl2"/>
        <w:spacing w:before="160" w:after="160"/>
      </w:pPr>
      <w:r>
        <w:t>Žadatel je povinen poskytnout poskytovateli řádnou součinnost při uzavření veřejnoprávní smlouvy o</w:t>
      </w:r>
      <w:r w:rsidR="001D381C">
        <w:t> </w:t>
      </w:r>
      <w:r>
        <w:t xml:space="preserve">poskytnutí dotace. </w:t>
      </w:r>
    </w:p>
    <w:p w14:paraId="4931AF1C" w14:textId="33F50439" w:rsidR="007A73A2" w:rsidRPr="00636968" w:rsidRDefault="00ED09AF" w:rsidP="001371C1">
      <w:pPr>
        <w:pStyle w:val="Styl2"/>
        <w:spacing w:before="160" w:after="160"/>
      </w:pPr>
      <w:r>
        <w:t>Příjemce dotace</w:t>
      </w:r>
      <w:r w:rsidR="00C834D6">
        <w:t xml:space="preserve"> musí vždy dostatečně prezentovat, že projekt je spolufinancován z rozpočtu Plzeňského kraje</w:t>
      </w:r>
      <w:r w:rsidR="006B0729">
        <w:t xml:space="preserve">. </w:t>
      </w:r>
      <w:r w:rsidR="00BA4E91">
        <w:t xml:space="preserve">V rámci účasti MS/ME musí být viditelně použito </w:t>
      </w:r>
      <w:r w:rsidR="00A55A97">
        <w:t>logo Plzeňského kraje</w:t>
      </w:r>
      <w:r w:rsidR="000D4F97">
        <w:t xml:space="preserve"> a zdokumentováno fotografií</w:t>
      </w:r>
      <w:r w:rsidR="00A55A97">
        <w:t>.</w:t>
      </w:r>
      <w:r w:rsidR="00DE1BFA">
        <w:t xml:space="preserve"> Povinnost užití loga se nevztahuje na sportovce, o jejichž žádosti bude rozhodnuto</w:t>
      </w:r>
      <w:r w:rsidR="00373EFC">
        <w:t xml:space="preserve"> až po jejich účasti na mi</w:t>
      </w:r>
      <w:r w:rsidR="00DE1BFA">
        <w:t>strovství.</w:t>
      </w:r>
      <w:r w:rsidR="00A55A97">
        <w:t xml:space="preserve"> </w:t>
      </w:r>
      <w:r w:rsidR="006B0729">
        <w:t xml:space="preserve">Bližší podmínky prezentace spolufinancování Plzeňského kraje stanoví </w:t>
      </w:r>
      <w:r w:rsidR="006B0729" w:rsidRPr="00CB0F33">
        <w:t>veřejnoprávní smlouva o poskytnutí dotace</w:t>
      </w:r>
      <w:r w:rsidR="004647C3">
        <w:t>.</w:t>
      </w:r>
    </w:p>
    <w:p w14:paraId="2DCBBD65" w14:textId="3A6ED6C2" w:rsidR="00C834D6" w:rsidRPr="00AB7EC4" w:rsidRDefault="00AB7EC4" w:rsidP="001371C1">
      <w:pPr>
        <w:pStyle w:val="Styl2"/>
        <w:spacing w:before="160" w:after="160"/>
        <w:rPr>
          <w:b/>
        </w:rPr>
      </w:pPr>
      <w:r w:rsidRPr="00AB7EC4">
        <w:rPr>
          <w:b/>
        </w:rPr>
        <w:t>XI</w:t>
      </w:r>
      <w:r>
        <w:rPr>
          <w:b/>
        </w:rPr>
        <w:t>I</w:t>
      </w:r>
      <w:r w:rsidRPr="00AB7EC4">
        <w:rPr>
          <w:b/>
        </w:rPr>
        <w:t xml:space="preserve">. </w:t>
      </w:r>
      <w:r w:rsidR="00C9593C" w:rsidRPr="00AB7EC4">
        <w:rPr>
          <w:b/>
        </w:rPr>
        <w:t>Finanční vypořádání dotace:</w:t>
      </w:r>
      <w:r w:rsidR="00C834D6" w:rsidRPr="00AB7EC4">
        <w:rPr>
          <w:b/>
        </w:rPr>
        <w:t xml:space="preserve"> </w:t>
      </w:r>
    </w:p>
    <w:p w14:paraId="1C2EE5BE" w14:textId="354759CD" w:rsidR="004B27FC" w:rsidRDefault="00ED09AF" w:rsidP="00833D55">
      <w:pPr>
        <w:pStyle w:val="Styl2"/>
        <w:numPr>
          <w:ilvl w:val="0"/>
          <w:numId w:val="31"/>
        </w:numPr>
        <w:spacing w:before="160" w:after="160"/>
      </w:pPr>
      <w:r w:rsidRPr="00931CCF">
        <w:t>Po ukončení projektu je žadatel povinen vyúčtovat poskytovateli využití dotace</w:t>
      </w:r>
      <w:r w:rsidR="00DC6756" w:rsidRPr="00931CCF">
        <w:t>, včetně závěrečné zprávy o průběhu závodu a umístění</w:t>
      </w:r>
      <w:r w:rsidRPr="00931CCF">
        <w:t xml:space="preserve">. </w:t>
      </w:r>
      <w:r w:rsidR="0003421D" w:rsidRPr="00931CCF">
        <w:t>V případě nedodržení termínu pro podání vyúčtování nebo nedodání kompletních dokladů k vyúčtování bude žádost podaná v dalších letech vyřazena z hodnocení</w:t>
      </w:r>
      <w:r w:rsidR="0003421D" w:rsidRPr="00931CCF">
        <w:rPr>
          <w:color w:val="FF0000"/>
        </w:rPr>
        <w:t>.</w:t>
      </w:r>
      <w:r w:rsidR="0003421D">
        <w:t xml:space="preserve"> </w:t>
      </w:r>
      <w:r w:rsidRPr="00D01FF4">
        <w:t xml:space="preserve">Náležitosti vyúčtování </w:t>
      </w:r>
      <w:r w:rsidRPr="00EE2F7A">
        <w:t xml:space="preserve">a termín jeho podání stanoví veřejnoprávní smlouva </w:t>
      </w:r>
      <w:r w:rsidR="005F4F4B">
        <w:br/>
      </w:r>
      <w:r w:rsidRPr="00EE2F7A">
        <w:t xml:space="preserve">o poskytnutí dotace. </w:t>
      </w:r>
      <w:r w:rsidR="00DE50E3" w:rsidRPr="00EE2F7A">
        <w:t>Vyúčtování projektu musí být pro</w:t>
      </w:r>
      <w:r w:rsidRPr="00EE2F7A">
        <w:t>vedeno</w:t>
      </w:r>
      <w:r w:rsidR="00DE50E3" w:rsidRPr="00EE2F7A">
        <w:t xml:space="preserve"> elektronicky přes systém </w:t>
      </w:r>
      <w:proofErr w:type="spellStart"/>
      <w:r w:rsidR="00DE50E3" w:rsidRPr="00EE2F7A">
        <w:t>eDotace</w:t>
      </w:r>
      <w:proofErr w:type="spellEnd"/>
      <w:r w:rsidR="00DE50E3" w:rsidRPr="00EE2F7A">
        <w:t xml:space="preserve">, který je přístupný na internetových stránkách </w:t>
      </w:r>
      <w:hyperlink r:id="rId10" w:history="1">
        <w:r w:rsidR="00DE50E3" w:rsidRPr="00EE2F7A">
          <w:rPr>
            <w:rStyle w:val="Hypertextovodkaz"/>
            <w:rFonts w:ascii="Calibri" w:hAnsi="Calibri"/>
            <w:color w:val="auto"/>
          </w:rPr>
          <w:t>http://dotace.plzensky-kraj.cz</w:t>
        </w:r>
      </w:hyperlink>
      <w:r w:rsidRPr="00EE2F7A">
        <w:t>, kde budou</w:t>
      </w:r>
      <w:r w:rsidR="00DE50E3" w:rsidRPr="00EE2F7A">
        <w:t xml:space="preserve"> umístěny i formuláře</w:t>
      </w:r>
      <w:r w:rsidR="0087311D" w:rsidRPr="00EE2F7A">
        <w:t xml:space="preserve"> a seznam povinných dokumentů</w:t>
      </w:r>
      <w:r w:rsidR="00DE50E3" w:rsidRPr="00EE2F7A">
        <w:t xml:space="preserve"> k</w:t>
      </w:r>
      <w:r w:rsidR="0087311D" w:rsidRPr="00EE2F7A">
        <w:t> vyú</w:t>
      </w:r>
      <w:r w:rsidR="00DE50E3" w:rsidRPr="00EE2F7A">
        <w:t>čtování</w:t>
      </w:r>
      <w:r w:rsidR="0087311D" w:rsidRPr="00EE2F7A">
        <w:t>.</w:t>
      </w:r>
    </w:p>
    <w:p w14:paraId="4BB58781" w14:textId="4024D721" w:rsidR="00D507FD" w:rsidRDefault="005F4F4B" w:rsidP="007A73A2">
      <w:pPr>
        <w:pStyle w:val="Styl2"/>
        <w:numPr>
          <w:ilvl w:val="0"/>
          <w:numId w:val="31"/>
        </w:numPr>
        <w:spacing w:before="160" w:after="160"/>
      </w:pPr>
      <w:r>
        <w:t>Ž</w:t>
      </w:r>
      <w:r w:rsidR="00AB78D7">
        <w:t>adatelé o dotaci jsou povinni</w:t>
      </w:r>
      <w:r w:rsidR="00710F90">
        <w:t xml:space="preserve"> řádně doložit uznatelné náklady nárokované pro daný projekt příslušným účetním, daňovým či jiným dokladem, popřípadě jinou podpůrnou dokumentací. </w:t>
      </w:r>
      <w:r w:rsidR="00710F90">
        <w:lastRenderedPageBreak/>
        <w:t>Náklady, které nebudo</w:t>
      </w:r>
      <w:r>
        <w:t>u řádně doložené, budou považová</w:t>
      </w:r>
      <w:r w:rsidR="00710F90">
        <w:t xml:space="preserve">ny za neuznatelné. Tato povinnost </w:t>
      </w:r>
      <w:r>
        <w:br/>
      </w:r>
      <w:r w:rsidR="00710F90">
        <w:t xml:space="preserve">se netýká nákladů hrazených formou paušálu. </w:t>
      </w:r>
    </w:p>
    <w:p w14:paraId="671FB8C3" w14:textId="77777777" w:rsidR="009B4E37" w:rsidRDefault="00C52D3C" w:rsidP="009B4E37">
      <w:pPr>
        <w:pStyle w:val="Styl2"/>
        <w:numPr>
          <w:ilvl w:val="0"/>
          <w:numId w:val="31"/>
        </w:numPr>
        <w:spacing w:before="160" w:after="160"/>
      </w:pPr>
      <w:r>
        <w:t>Dokládají se</w:t>
      </w:r>
      <w:r w:rsidR="009B4E37">
        <w:t xml:space="preserve">: </w:t>
      </w:r>
    </w:p>
    <w:p w14:paraId="7DF56A1E" w14:textId="64C3B02B" w:rsidR="009B4E37" w:rsidRDefault="009B4E37" w:rsidP="009B4E37">
      <w:pPr>
        <w:pStyle w:val="Styl2"/>
        <w:spacing w:before="160" w:after="160"/>
        <w:ind w:left="720"/>
      </w:pPr>
      <w:r>
        <w:t>*</w:t>
      </w:r>
      <w:r w:rsidR="00C52D3C">
        <w:t xml:space="preserve"> čitelné účetní doklady s</w:t>
      </w:r>
      <w:r w:rsidR="005F4F4B">
        <w:t>ouvisející s náklady hrazenými z</w:t>
      </w:r>
      <w:r w:rsidR="00C52D3C">
        <w:t> poskytnuté dotace (faktury, prvotní doklady</w:t>
      </w:r>
      <w:r w:rsidR="006E109F">
        <w:t>,</w:t>
      </w:r>
      <w:r w:rsidR="0047008E">
        <w:t xml:space="preserve"> např. potvrzení registrace se jménem žadatele, datem, částkou a označením organizátora mistrovství</w:t>
      </w:r>
      <w:r w:rsidR="00C52D3C">
        <w:t xml:space="preserve">, </w:t>
      </w:r>
      <w:r w:rsidR="00AA125A">
        <w:t>stvrzenky</w:t>
      </w:r>
      <w:r w:rsidR="00C52D3C">
        <w:t xml:space="preserve">, smlouvy), </w:t>
      </w:r>
    </w:p>
    <w:p w14:paraId="16FF4CE8" w14:textId="209588D3" w:rsidR="00C52D3C" w:rsidRDefault="009B4E37" w:rsidP="009B4E37">
      <w:pPr>
        <w:pStyle w:val="Styl2"/>
        <w:spacing w:before="160" w:after="160"/>
        <w:ind w:left="720"/>
      </w:pPr>
      <w:r>
        <w:t xml:space="preserve">* </w:t>
      </w:r>
      <w:r w:rsidR="009C2F9A">
        <w:t>potvrzení o úhradě (v</w:t>
      </w:r>
      <w:r w:rsidR="00C52D3C">
        <w:t>ýpis z bankovního účtu</w:t>
      </w:r>
      <w:r w:rsidR="00AA125A">
        <w:t xml:space="preserve"> příjemce dotace</w:t>
      </w:r>
      <w:r w:rsidR="009C2F9A">
        <w:t>/výdajový pokladní doklad</w:t>
      </w:r>
      <w:r>
        <w:t>),</w:t>
      </w:r>
      <w:r w:rsidR="00710F90">
        <w:t xml:space="preserve"> při platbě za jednotlivé uznatelné náklady musí být doloženo, že dotace byla účelové využita</w:t>
      </w:r>
      <w:r w:rsidR="006E109F">
        <w:t>,</w:t>
      </w:r>
      <w:r w:rsidR="00710F90">
        <w:t xml:space="preserve"> </w:t>
      </w:r>
      <w:r w:rsidR="008B3870">
        <w:t>tzn. finanční prostředky byly odeslány z účtu příjemce dotace a použity k úhradě uznatelných nákladů,</w:t>
      </w:r>
    </w:p>
    <w:p w14:paraId="1CC0E369" w14:textId="6BA07774" w:rsidR="0047008E" w:rsidRDefault="0047008E" w:rsidP="009B4E37">
      <w:pPr>
        <w:pStyle w:val="Styl2"/>
        <w:spacing w:before="160" w:after="160"/>
        <w:ind w:left="720"/>
      </w:pPr>
      <w:r>
        <w:t>*</w:t>
      </w:r>
      <w:r w:rsidRPr="0047008E">
        <w:t xml:space="preserve"> </w:t>
      </w:r>
      <w:r>
        <w:t xml:space="preserve">fotografie vybavení </w:t>
      </w:r>
      <w:r w:rsidR="00C5760E">
        <w:t xml:space="preserve">pořízeného </w:t>
      </w:r>
      <w:r>
        <w:t>z</w:t>
      </w:r>
      <w:r w:rsidR="008B3870">
        <w:t> </w:t>
      </w:r>
      <w:r>
        <w:t>dotace</w:t>
      </w:r>
      <w:r w:rsidR="008B3870">
        <w:t>,</w:t>
      </w:r>
    </w:p>
    <w:p w14:paraId="52550218" w14:textId="2C9A1414" w:rsidR="009B4E37" w:rsidRDefault="009B4E37" w:rsidP="009B4E37">
      <w:pPr>
        <w:pStyle w:val="Styl2"/>
        <w:spacing w:before="160" w:after="160"/>
        <w:ind w:left="720"/>
      </w:pPr>
      <w:r>
        <w:t>* fotodokumentace s použitím loga Plzeňského kraje nebo jiné prezentace Plzeňského kraje – fotografie z místa závodu, printscreen o</w:t>
      </w:r>
      <w:r w:rsidR="0047008E">
        <w:t xml:space="preserve">brazovky v případě internetové </w:t>
      </w:r>
      <w:r>
        <w:t xml:space="preserve">prezentace. </w:t>
      </w:r>
    </w:p>
    <w:p w14:paraId="5712364A" w14:textId="657E72CA" w:rsidR="00833D55" w:rsidRPr="00833D55" w:rsidRDefault="00C5760E" w:rsidP="00833D55">
      <w:pPr>
        <w:pStyle w:val="Styl2"/>
        <w:numPr>
          <w:ilvl w:val="0"/>
          <w:numId w:val="31"/>
        </w:numPr>
        <w:spacing w:before="160" w:after="160"/>
      </w:pPr>
      <w:r>
        <w:rPr>
          <w:b/>
        </w:rPr>
        <w:t>K</w:t>
      </w:r>
      <w:r w:rsidR="00833D55">
        <w:rPr>
          <w:b/>
        </w:rPr>
        <w:t> doložení při vyúčtování:</w:t>
      </w:r>
    </w:p>
    <w:p w14:paraId="667534F9" w14:textId="524BC339" w:rsidR="00833D55" w:rsidRPr="00833D55" w:rsidRDefault="00833D55" w:rsidP="00833D55">
      <w:pPr>
        <w:pStyle w:val="Styl2"/>
        <w:numPr>
          <w:ilvl w:val="0"/>
          <w:numId w:val="32"/>
        </w:numPr>
        <w:spacing w:before="160" w:after="160"/>
      </w:pPr>
      <w:r w:rsidRPr="00833D55">
        <w:t>ubytování – na dokladech musí být uveden datum ubytování</w:t>
      </w:r>
      <w:r w:rsidR="00A50DA6">
        <w:t xml:space="preserve"> </w:t>
      </w:r>
      <w:r w:rsidRPr="00833D55">
        <w:t>(od – do)</w:t>
      </w:r>
      <w:r w:rsidR="00C52D3C">
        <w:t>,</w:t>
      </w:r>
      <w:r w:rsidR="007D276A">
        <w:t xml:space="preserve"> </w:t>
      </w:r>
      <w:r w:rsidRPr="00833D55">
        <w:t xml:space="preserve">počet osob </w:t>
      </w:r>
    </w:p>
    <w:p w14:paraId="17C006D3" w14:textId="66A9AC39" w:rsidR="00833D55" w:rsidRDefault="00833D55" w:rsidP="00833D55">
      <w:pPr>
        <w:pStyle w:val="Styl2"/>
        <w:numPr>
          <w:ilvl w:val="0"/>
          <w:numId w:val="32"/>
        </w:numPr>
        <w:spacing w:before="160" w:after="160"/>
      </w:pPr>
      <w:r w:rsidRPr="00833D55">
        <w:t>doklady za nákup materiálu</w:t>
      </w:r>
      <w:r w:rsidR="00931CCF">
        <w:t>, oblečení</w:t>
      </w:r>
      <w:r w:rsidRPr="00833D55">
        <w:t xml:space="preserve"> – musí obsahovat rozpis nakoupe</w:t>
      </w:r>
      <w:r w:rsidR="00931CCF">
        <w:t>ného ma</w:t>
      </w:r>
      <w:r w:rsidRPr="00833D55">
        <w:t>teriálu včetně jednotkových cen</w:t>
      </w:r>
    </w:p>
    <w:p w14:paraId="1641057D" w14:textId="10C49EA1" w:rsidR="0056761C" w:rsidRPr="00833D55" w:rsidRDefault="00017D54" w:rsidP="00833D55">
      <w:pPr>
        <w:pStyle w:val="Styl2"/>
        <w:numPr>
          <w:ilvl w:val="0"/>
          <w:numId w:val="32"/>
        </w:numPr>
        <w:spacing w:before="160" w:after="160"/>
      </w:pPr>
      <w:r>
        <w:t>letenka – na faktuře/dokladu</w:t>
      </w:r>
      <w:r w:rsidR="0056761C">
        <w:t xml:space="preserve"> od letecké společnosti musí být uvedeno jméno cestujícího sportovce a jednotková cena</w:t>
      </w:r>
    </w:p>
    <w:p w14:paraId="59C73BEF" w14:textId="295FB95D" w:rsidR="009C2F9A" w:rsidRDefault="00C5760E" w:rsidP="0013660A">
      <w:pPr>
        <w:pStyle w:val="Styl2"/>
        <w:numPr>
          <w:ilvl w:val="0"/>
          <w:numId w:val="31"/>
        </w:numPr>
        <w:spacing w:before="160" w:after="160"/>
      </w:pPr>
      <w:r>
        <w:t>U</w:t>
      </w:r>
      <w:r w:rsidR="00833D55" w:rsidRPr="00833D55">
        <w:t xml:space="preserve"> plateb v cizí měně v hotovosti bude použit kurz ČNB platný v den platby, u plateb kartou nebo bankovním převodem kurz uvedený na výpisu z</w:t>
      </w:r>
      <w:r>
        <w:t> </w:t>
      </w:r>
      <w:r w:rsidR="00833D55" w:rsidRPr="00833D55">
        <w:t>ú</w:t>
      </w:r>
      <w:r w:rsidR="0013660A">
        <w:t>čtu</w:t>
      </w:r>
      <w:r>
        <w:t>.</w:t>
      </w:r>
      <w:r w:rsidR="009C2F9A">
        <w:t xml:space="preserve"> </w:t>
      </w:r>
    </w:p>
    <w:p w14:paraId="6C21E03A" w14:textId="02DBD906" w:rsidR="00710F90" w:rsidRPr="00EE2F7A" w:rsidRDefault="00710F90" w:rsidP="00710F90">
      <w:pPr>
        <w:pStyle w:val="Styl2"/>
        <w:spacing w:before="160" w:after="160"/>
      </w:pPr>
      <w:r>
        <w:t>Všechny uznatelné náklady (tzn. dokladové náklady i nákla</w:t>
      </w:r>
      <w:r w:rsidR="008B3870">
        <w:t>dy hrazené formou paušálu) žada</w:t>
      </w:r>
      <w:r>
        <w:t xml:space="preserve">tel vykazuje v souhrnném formuláři pro vyúčtování, který bude zveřejněn v systému </w:t>
      </w:r>
      <w:proofErr w:type="spellStart"/>
      <w:r>
        <w:t>eDotace</w:t>
      </w:r>
      <w:proofErr w:type="spellEnd"/>
      <w:r>
        <w:t xml:space="preserve">. </w:t>
      </w:r>
    </w:p>
    <w:p w14:paraId="4E306165" w14:textId="77777777" w:rsidR="00B52F60" w:rsidRPr="00EE2F7A" w:rsidRDefault="00B52F60" w:rsidP="002D6727">
      <w:pPr>
        <w:pStyle w:val="Styl2"/>
        <w:spacing w:before="160" w:after="160"/>
      </w:pPr>
      <w:r w:rsidRPr="00EE2F7A">
        <w:t>Poskytovatel dotace je oprávněn kontrolovat u žadatele využití dotace. Podrobnosti kontroly využití dotace stanoví veřejnoprávní smlouva o poskytnutí dotace.</w:t>
      </w:r>
    </w:p>
    <w:p w14:paraId="0320B7AE" w14:textId="1B69A306" w:rsidR="00D507FD" w:rsidRPr="00604A73" w:rsidRDefault="00B8604A" w:rsidP="00E369D2">
      <w:pPr>
        <w:pStyle w:val="Styl2"/>
        <w:spacing w:before="160" w:after="160"/>
      </w:pPr>
      <w:r w:rsidRPr="00EE2F7A">
        <w:t>Na poskytnutí dotace nemá žadatel nárok až do uzavření veřejnoprávní smlouvy o poskytnutí dotace.</w:t>
      </w:r>
    </w:p>
    <w:p w14:paraId="62EF9EA0" w14:textId="3E52A214" w:rsidR="0003421D" w:rsidRDefault="00306AFE" w:rsidP="00E369D2">
      <w:pPr>
        <w:pStyle w:val="Styl2"/>
        <w:spacing w:before="160" w:after="16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XII</w:t>
      </w:r>
      <w:r w:rsidR="00AB7EC4">
        <w:rPr>
          <w:rFonts w:ascii="Calibri" w:hAnsi="Calibri"/>
          <w:b/>
          <w:bCs/>
          <w:sz w:val="24"/>
          <w:szCs w:val="24"/>
        </w:rPr>
        <w:t>I</w:t>
      </w:r>
      <w:r>
        <w:rPr>
          <w:rFonts w:ascii="Calibri" w:hAnsi="Calibri"/>
          <w:b/>
          <w:bCs/>
          <w:sz w:val="24"/>
          <w:szCs w:val="24"/>
        </w:rPr>
        <w:t xml:space="preserve">. Časový harmonogram: </w:t>
      </w:r>
    </w:p>
    <w:p w14:paraId="778A3C62" w14:textId="59C18147" w:rsidR="00306AFE" w:rsidRDefault="00306AFE" w:rsidP="00E369D2">
      <w:pPr>
        <w:pStyle w:val="Styl2"/>
        <w:spacing w:before="160" w:after="160"/>
        <w:rPr>
          <w:rFonts w:ascii="Calibri" w:hAnsi="Calibri"/>
          <w:bCs/>
          <w:sz w:val="24"/>
          <w:szCs w:val="24"/>
        </w:rPr>
      </w:pPr>
      <w:r w:rsidRPr="00C52D3C">
        <w:rPr>
          <w:rFonts w:ascii="Calibri" w:hAnsi="Calibri"/>
          <w:bCs/>
          <w:sz w:val="24"/>
          <w:szCs w:val="24"/>
        </w:rPr>
        <w:t>1</w:t>
      </w:r>
      <w:r w:rsidR="0007774E">
        <w:rPr>
          <w:rFonts w:ascii="Calibri" w:hAnsi="Calibri"/>
          <w:bCs/>
          <w:sz w:val="24"/>
          <w:szCs w:val="24"/>
        </w:rPr>
        <w:t>3</w:t>
      </w:r>
      <w:r w:rsidRPr="00C52D3C">
        <w:rPr>
          <w:rFonts w:ascii="Calibri" w:hAnsi="Calibri"/>
          <w:bCs/>
          <w:sz w:val="24"/>
          <w:szCs w:val="24"/>
        </w:rPr>
        <w:t>.</w:t>
      </w:r>
      <w:r w:rsidR="00661627">
        <w:rPr>
          <w:rFonts w:ascii="Calibri" w:hAnsi="Calibri"/>
          <w:bCs/>
          <w:sz w:val="24"/>
          <w:szCs w:val="24"/>
        </w:rPr>
        <w:t xml:space="preserve"> </w:t>
      </w:r>
      <w:r w:rsidR="00EB0284">
        <w:rPr>
          <w:rFonts w:ascii="Calibri" w:hAnsi="Calibri"/>
          <w:bCs/>
          <w:sz w:val="24"/>
          <w:szCs w:val="24"/>
        </w:rPr>
        <w:t>0</w:t>
      </w:r>
      <w:r w:rsidRPr="00C52D3C">
        <w:rPr>
          <w:rFonts w:ascii="Calibri" w:hAnsi="Calibri"/>
          <w:bCs/>
          <w:sz w:val="24"/>
          <w:szCs w:val="24"/>
        </w:rPr>
        <w:t>1.</w:t>
      </w:r>
      <w:r w:rsidR="00EB0284">
        <w:rPr>
          <w:rFonts w:ascii="Calibri" w:hAnsi="Calibri"/>
          <w:bCs/>
          <w:sz w:val="24"/>
          <w:szCs w:val="24"/>
        </w:rPr>
        <w:t>202</w:t>
      </w:r>
      <w:r w:rsidR="0007774E">
        <w:rPr>
          <w:rFonts w:ascii="Calibri" w:hAnsi="Calibri"/>
          <w:bCs/>
          <w:sz w:val="24"/>
          <w:szCs w:val="24"/>
        </w:rPr>
        <w:t>6</w:t>
      </w:r>
      <w:r w:rsidRPr="00C52D3C">
        <w:rPr>
          <w:rFonts w:ascii="Calibri" w:hAnsi="Calibri"/>
          <w:bCs/>
          <w:sz w:val="24"/>
          <w:szCs w:val="24"/>
        </w:rPr>
        <w:t xml:space="preserve"> Vyhlášení dotačního titulu</w:t>
      </w:r>
    </w:p>
    <w:p w14:paraId="7BECD99D" w14:textId="08BFFAE4" w:rsidR="00BE3AD9" w:rsidRDefault="00320D61" w:rsidP="00E369D2">
      <w:pPr>
        <w:pStyle w:val="Styl2"/>
        <w:spacing w:before="160" w:after="1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12</w:t>
      </w:r>
      <w:r w:rsidR="00661627">
        <w:rPr>
          <w:rFonts w:ascii="Calibri" w:hAnsi="Calibri"/>
          <w:bCs/>
          <w:sz w:val="24"/>
          <w:szCs w:val="24"/>
        </w:rPr>
        <w:t>. 02</w:t>
      </w:r>
      <w:r w:rsidR="00BE3AD9">
        <w:rPr>
          <w:rFonts w:ascii="Calibri" w:hAnsi="Calibri"/>
          <w:bCs/>
          <w:sz w:val="24"/>
          <w:szCs w:val="24"/>
        </w:rPr>
        <w:t>.202</w:t>
      </w:r>
      <w:r w:rsidR="0007774E">
        <w:rPr>
          <w:rFonts w:ascii="Calibri" w:hAnsi="Calibri"/>
          <w:bCs/>
          <w:sz w:val="24"/>
          <w:szCs w:val="24"/>
        </w:rPr>
        <w:t>6</w:t>
      </w:r>
      <w:r w:rsidR="00BE3AD9">
        <w:rPr>
          <w:rFonts w:ascii="Calibri" w:hAnsi="Calibri"/>
          <w:bCs/>
          <w:sz w:val="24"/>
          <w:szCs w:val="24"/>
        </w:rPr>
        <w:t xml:space="preserve"> Začátek podávání žádostí dotačního titulu, dle </w:t>
      </w:r>
      <w:proofErr w:type="spellStart"/>
      <w:proofErr w:type="gramStart"/>
      <w:r w:rsidR="00BE3AD9">
        <w:rPr>
          <w:rFonts w:ascii="Calibri" w:hAnsi="Calibri"/>
          <w:bCs/>
          <w:sz w:val="24"/>
          <w:szCs w:val="24"/>
        </w:rPr>
        <w:t>odst.VIII</w:t>
      </w:r>
      <w:proofErr w:type="spellEnd"/>
      <w:r w:rsidR="00BE3AD9">
        <w:rPr>
          <w:rFonts w:ascii="Calibri" w:hAnsi="Calibri"/>
          <w:bCs/>
          <w:sz w:val="24"/>
          <w:szCs w:val="24"/>
        </w:rPr>
        <w:t>.</w:t>
      </w:r>
      <w:proofErr w:type="gramEnd"/>
    </w:p>
    <w:p w14:paraId="2543B2D9" w14:textId="0FE3955C" w:rsidR="005C4FFF" w:rsidRDefault="00373EFC" w:rsidP="00E369D2">
      <w:pPr>
        <w:pStyle w:val="Styl2"/>
        <w:spacing w:before="160" w:after="1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Předpokládaný termín rozhodnutí</w:t>
      </w:r>
      <w:r w:rsidR="00E20C24">
        <w:rPr>
          <w:rFonts w:ascii="Calibri" w:hAnsi="Calibri"/>
          <w:bCs/>
          <w:sz w:val="24"/>
          <w:szCs w:val="24"/>
        </w:rPr>
        <w:t xml:space="preserve"> o žádosti</w:t>
      </w:r>
      <w:r w:rsidR="00BE3AD9">
        <w:rPr>
          <w:rFonts w:ascii="Calibri" w:hAnsi="Calibri"/>
          <w:bCs/>
          <w:sz w:val="24"/>
          <w:szCs w:val="24"/>
        </w:rPr>
        <w:t>,</w:t>
      </w:r>
      <w:r>
        <w:rPr>
          <w:rFonts w:ascii="Calibri" w:hAnsi="Calibri"/>
          <w:bCs/>
          <w:sz w:val="24"/>
          <w:szCs w:val="24"/>
        </w:rPr>
        <w:t xml:space="preserve"> dle jednání zasedání Rady Plzeňského kraje po ukončení podávání žádostí v daném kole </w:t>
      </w:r>
      <w:r w:rsidR="00BE3AD9">
        <w:rPr>
          <w:rFonts w:ascii="Calibri" w:hAnsi="Calibri"/>
          <w:bCs/>
          <w:sz w:val="24"/>
          <w:szCs w:val="24"/>
        </w:rPr>
        <w:t xml:space="preserve">pro podávání žádostí, </w:t>
      </w:r>
      <w:r>
        <w:rPr>
          <w:rFonts w:ascii="Calibri" w:hAnsi="Calibri"/>
          <w:bCs/>
          <w:sz w:val="24"/>
          <w:szCs w:val="24"/>
        </w:rPr>
        <w:t xml:space="preserve">dle </w:t>
      </w:r>
      <w:proofErr w:type="spellStart"/>
      <w:proofErr w:type="gramStart"/>
      <w:r>
        <w:rPr>
          <w:rFonts w:ascii="Calibri" w:hAnsi="Calibri"/>
          <w:bCs/>
          <w:sz w:val="24"/>
          <w:szCs w:val="24"/>
        </w:rPr>
        <w:t>odst.VIII</w:t>
      </w:r>
      <w:proofErr w:type="spellEnd"/>
      <w:r>
        <w:rPr>
          <w:rFonts w:ascii="Calibri" w:hAnsi="Calibri"/>
          <w:bCs/>
          <w:sz w:val="24"/>
          <w:szCs w:val="24"/>
        </w:rPr>
        <w:t>.</w:t>
      </w:r>
      <w:proofErr w:type="gramEnd"/>
    </w:p>
    <w:p w14:paraId="0F445558" w14:textId="77777777" w:rsidR="007817C7" w:rsidRPr="005C4FFF" w:rsidRDefault="007817C7" w:rsidP="00E369D2">
      <w:pPr>
        <w:pStyle w:val="Styl2"/>
        <w:spacing w:before="160" w:after="160"/>
        <w:rPr>
          <w:rFonts w:ascii="Calibri" w:hAnsi="Calibri"/>
          <w:bCs/>
          <w:sz w:val="24"/>
          <w:szCs w:val="24"/>
        </w:rPr>
      </w:pPr>
    </w:p>
    <w:p w14:paraId="32A47D06" w14:textId="3A84DA9A" w:rsidR="00EB638A" w:rsidRPr="00E369D2" w:rsidRDefault="00B92295" w:rsidP="00E369D2">
      <w:pPr>
        <w:pStyle w:val="Styl2"/>
        <w:spacing w:before="160" w:after="160"/>
        <w:rPr>
          <w:b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XIV</w:t>
      </w:r>
      <w:r w:rsidR="00E369D2" w:rsidRPr="00E369D2">
        <w:rPr>
          <w:rFonts w:ascii="Calibri" w:hAnsi="Calibri"/>
          <w:b/>
          <w:bCs/>
          <w:sz w:val="24"/>
          <w:szCs w:val="24"/>
        </w:rPr>
        <w:t xml:space="preserve">. </w:t>
      </w:r>
      <w:r w:rsidR="00EB638A" w:rsidRPr="00E369D2">
        <w:rPr>
          <w:b/>
          <w:sz w:val="24"/>
          <w:szCs w:val="24"/>
        </w:rPr>
        <w:t xml:space="preserve">Závěrečná ustanovení </w:t>
      </w:r>
    </w:p>
    <w:p w14:paraId="2A3C823C" w14:textId="539EEEB8" w:rsidR="00EB638A" w:rsidRDefault="00EB638A" w:rsidP="00EB638A">
      <w:pPr>
        <w:pStyle w:val="Styl2"/>
        <w:spacing w:before="160" w:after="160"/>
      </w:pPr>
      <w:r>
        <w:t xml:space="preserve">Dotovaný projekt z tohoto dotačního </w:t>
      </w:r>
      <w:r w:rsidR="00CD0B73">
        <w:t>titulu</w:t>
      </w:r>
      <w:r>
        <w:t xml:space="preserve"> nelze spolufinancovat z další finanční podpory ze strany Plzeňského kraje.</w:t>
      </w:r>
    </w:p>
    <w:p w14:paraId="1AF05D8D" w14:textId="3E8621CA" w:rsidR="00EB638A" w:rsidRDefault="00EB638A" w:rsidP="00A4166B">
      <w:pPr>
        <w:pStyle w:val="Styl2"/>
        <w:spacing w:after="160"/>
      </w:pPr>
      <w:r>
        <w:lastRenderedPageBreak/>
        <w:t>Plzeňský kraj má právo si kdykoli v průběhu administrace, hodnocení, realizace a vyúčtování projektu vyžádat další dokumenty související s realizací projektu.</w:t>
      </w:r>
    </w:p>
    <w:p w14:paraId="18981AB8" w14:textId="096511F2" w:rsidR="00604A73" w:rsidRDefault="00604A73" w:rsidP="00A4166B">
      <w:pPr>
        <w:pStyle w:val="Styl2"/>
        <w:spacing w:after="160"/>
      </w:pPr>
      <w:r>
        <w:rPr>
          <w:rFonts w:cstheme="minorHAnsi"/>
        </w:rPr>
        <w:t xml:space="preserve">Logo Plzeňského kraje je ke stažení na </w:t>
      </w:r>
      <w:hyperlink r:id="rId11" w:history="1">
        <w:r w:rsidRPr="00416CE5">
          <w:rPr>
            <w:rStyle w:val="Hypertextovodkaz"/>
            <w:rFonts w:cstheme="minorHAnsi"/>
          </w:rPr>
          <w:t>www.plzensky-kraj.cz/symboly-pk</w:t>
        </w:r>
      </w:hyperlink>
      <w:r>
        <w:rPr>
          <w:rFonts w:cstheme="minorHAnsi"/>
        </w:rPr>
        <w:t xml:space="preserve"> i v cizojazyčné verzi.</w:t>
      </w:r>
    </w:p>
    <w:p w14:paraId="1663DFCE" w14:textId="2CA99808" w:rsidR="001E75E7" w:rsidRPr="00BE3AD9" w:rsidRDefault="00EB638A" w:rsidP="00BE3AD9">
      <w:pPr>
        <w:pStyle w:val="Styl2"/>
        <w:spacing w:after="160"/>
      </w:pPr>
      <w:r>
        <w:t>Žádost podaná v rozporu s tímto vyhlášeným programem bude vyřazena.</w:t>
      </w:r>
    </w:p>
    <w:sectPr w:rsidR="001E75E7" w:rsidRPr="00BE3AD9" w:rsidSect="002264CF">
      <w:headerReference w:type="default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979B" w14:textId="77777777" w:rsidR="00312096" w:rsidRDefault="00312096" w:rsidP="002264CF">
      <w:r>
        <w:separator/>
      </w:r>
    </w:p>
    <w:p w14:paraId="12E3DE84" w14:textId="77777777" w:rsidR="00312096" w:rsidRDefault="00312096"/>
    <w:p w14:paraId="4ADC3330" w14:textId="77777777" w:rsidR="00312096" w:rsidRDefault="00312096" w:rsidP="007013E1"/>
  </w:endnote>
  <w:endnote w:type="continuationSeparator" w:id="0">
    <w:p w14:paraId="4F9B0A54" w14:textId="77777777" w:rsidR="00312096" w:rsidRDefault="00312096" w:rsidP="002264CF">
      <w:r>
        <w:continuationSeparator/>
      </w:r>
    </w:p>
    <w:p w14:paraId="09E812F5" w14:textId="77777777" w:rsidR="00312096" w:rsidRDefault="00312096"/>
    <w:p w14:paraId="272BFDB3" w14:textId="77777777" w:rsidR="00312096" w:rsidRDefault="00312096" w:rsidP="007013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933293"/>
      <w:docPartObj>
        <w:docPartGallery w:val="Page Numbers (Bottom of Page)"/>
        <w:docPartUnique/>
      </w:docPartObj>
    </w:sdtPr>
    <w:sdtContent>
      <w:p w14:paraId="4E284849" w14:textId="79DAB0CE" w:rsidR="00015D94" w:rsidRDefault="00015D9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412">
          <w:rPr>
            <w:noProof/>
          </w:rPr>
          <w:t>6</w:t>
        </w:r>
        <w:r>
          <w:fldChar w:fldCharType="end"/>
        </w:r>
      </w:p>
    </w:sdtContent>
  </w:sdt>
  <w:p w14:paraId="5F9B5142" w14:textId="77777777" w:rsidR="000D4EE1" w:rsidRDefault="000D4EE1" w:rsidP="007013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4015" w14:textId="77777777" w:rsidR="00312096" w:rsidRDefault="00312096" w:rsidP="002264CF">
      <w:r>
        <w:separator/>
      </w:r>
    </w:p>
    <w:p w14:paraId="6DB65B57" w14:textId="77777777" w:rsidR="00312096" w:rsidRDefault="00312096"/>
    <w:p w14:paraId="07DB0029" w14:textId="77777777" w:rsidR="00312096" w:rsidRDefault="00312096" w:rsidP="007013E1"/>
  </w:footnote>
  <w:footnote w:type="continuationSeparator" w:id="0">
    <w:p w14:paraId="1724841E" w14:textId="77777777" w:rsidR="00312096" w:rsidRDefault="00312096" w:rsidP="002264CF">
      <w:r>
        <w:continuationSeparator/>
      </w:r>
    </w:p>
    <w:p w14:paraId="6EED30DD" w14:textId="77777777" w:rsidR="00312096" w:rsidRDefault="00312096"/>
    <w:p w14:paraId="1C787072" w14:textId="77777777" w:rsidR="00312096" w:rsidRDefault="00312096" w:rsidP="007013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3CA4" w14:textId="464D466E" w:rsidR="004B1FCE" w:rsidRPr="00D01FF4" w:rsidRDefault="00E2288E">
    <w:pPr>
      <w:pStyle w:val="Zhlav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noProof/>
        <w:sz w:val="20"/>
      </w:rPr>
      <w:drawing>
        <wp:anchor distT="0" distB="0" distL="114300" distR="114300" simplePos="0" relativeHeight="251658240" behindDoc="1" locked="0" layoutInCell="1" allowOverlap="1" wp14:anchorId="0983EAF7" wp14:editId="5D7E270C">
          <wp:simplePos x="0" y="0"/>
          <wp:positionH relativeFrom="column">
            <wp:posOffset>4710430</wp:posOffset>
          </wp:positionH>
          <wp:positionV relativeFrom="paragraph">
            <wp:posOffset>-144780</wp:posOffset>
          </wp:positionV>
          <wp:extent cx="1331595" cy="532765"/>
          <wp:effectExtent l="0" t="0" r="0" b="0"/>
          <wp:wrapTight wrapText="bothSides">
            <wp:wrapPolygon edited="0">
              <wp:start x="7416" y="1545"/>
              <wp:lineTo x="3708" y="3862"/>
              <wp:lineTo x="618" y="9268"/>
              <wp:lineTo x="1236" y="19309"/>
              <wp:lineTo x="19468" y="19309"/>
              <wp:lineTo x="20704" y="7723"/>
              <wp:lineTo x="18232" y="3862"/>
              <wp:lineTo x="12361" y="1545"/>
              <wp:lineTo x="7416" y="1545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-logo-zona-B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0B73">
      <w:rPr>
        <w:rFonts w:asciiTheme="minorHAnsi" w:hAnsiTheme="minorHAnsi" w:cstheme="minorHAnsi"/>
        <w:b/>
        <w:sz w:val="20"/>
      </w:rPr>
      <w:t>Dotační titul</w:t>
    </w:r>
    <w:r w:rsidR="004B1FCE" w:rsidRPr="00D01FF4">
      <w:rPr>
        <w:rFonts w:asciiTheme="minorHAnsi" w:hAnsiTheme="minorHAnsi" w:cstheme="minorHAnsi"/>
        <w:b/>
        <w:sz w:val="20"/>
      </w:rPr>
      <w:t xml:space="preserve"> „Podpora sportovců reprezentujících Plzeňský kraj </w:t>
    </w:r>
  </w:p>
  <w:p w14:paraId="5FEB4D40" w14:textId="75F0B4DB" w:rsidR="004B1FCE" w:rsidRPr="00D01FF4" w:rsidRDefault="004B1FCE">
    <w:pPr>
      <w:pStyle w:val="Zhlav"/>
      <w:rPr>
        <w:rFonts w:asciiTheme="minorHAnsi" w:hAnsiTheme="minorHAnsi" w:cstheme="minorHAnsi"/>
        <w:b/>
        <w:sz w:val="20"/>
      </w:rPr>
    </w:pPr>
    <w:r w:rsidRPr="00D01FF4">
      <w:rPr>
        <w:rFonts w:asciiTheme="minorHAnsi" w:hAnsiTheme="minorHAnsi" w:cstheme="minorHAnsi"/>
        <w:b/>
        <w:sz w:val="20"/>
      </w:rPr>
      <w:t>na mistrovství světa/ mistrovství Evropy v roce 202</w:t>
    </w:r>
    <w:r w:rsidR="00B93B97">
      <w:rPr>
        <w:rFonts w:asciiTheme="minorHAnsi" w:hAnsiTheme="minorHAnsi" w:cstheme="minorHAnsi"/>
        <w:b/>
        <w:sz w:val="20"/>
      </w:rPr>
      <w:t>6</w:t>
    </w:r>
    <w:r w:rsidRPr="00D01FF4">
      <w:rPr>
        <w:rFonts w:asciiTheme="minorHAnsi" w:hAnsiTheme="minorHAnsi" w:cstheme="minorHAnsi"/>
        <w:b/>
        <w:sz w:val="20"/>
      </w:rPr>
      <w:t>“</w:t>
    </w:r>
    <w:r w:rsidR="0048156D">
      <w:rPr>
        <w:rFonts w:asciiTheme="minorHAnsi" w:hAnsiTheme="minorHAnsi" w:cstheme="minorHAnsi"/>
        <w:b/>
        <w:sz w:val="20"/>
      </w:rPr>
      <w:t xml:space="preserve">                                                                   </w:t>
    </w:r>
  </w:p>
  <w:p w14:paraId="64A08EFC" w14:textId="165E52F4" w:rsidR="004B1FCE" w:rsidRPr="004B1FCE" w:rsidRDefault="004B1FCE">
    <w:pPr>
      <w:pStyle w:val="Zhlav"/>
      <w:rPr>
        <w:rFonts w:asciiTheme="minorHAnsi" w:hAnsiTheme="minorHAnsi" w:cstheme="minorHAnsi"/>
        <w:color w:val="D9D9D9" w:themeColor="background1" w:themeShade="D9"/>
        <w:sz w:val="20"/>
      </w:rPr>
    </w:pPr>
    <w:r w:rsidRPr="004B1FCE">
      <w:rPr>
        <w:rFonts w:asciiTheme="minorHAnsi" w:hAnsiTheme="minorHAnsi" w:cstheme="minorHAnsi"/>
        <w:color w:val="D9D9D9" w:themeColor="background1" w:themeShade="D9"/>
        <w:sz w:val="20"/>
      </w:rPr>
      <w:t>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E07"/>
    <w:multiLevelType w:val="hybridMultilevel"/>
    <w:tmpl w:val="4822D0BE"/>
    <w:lvl w:ilvl="0" w:tplc="3EF4A79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1705C"/>
    <w:multiLevelType w:val="hybridMultilevel"/>
    <w:tmpl w:val="9C12D2DC"/>
    <w:lvl w:ilvl="0" w:tplc="BD8E7B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D6505F"/>
    <w:multiLevelType w:val="hybridMultilevel"/>
    <w:tmpl w:val="F592923E"/>
    <w:lvl w:ilvl="0" w:tplc="795ADFD2">
      <w:start w:val="1"/>
      <w:numFmt w:val="bullet"/>
      <w:lvlText w:val="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560B4"/>
    <w:multiLevelType w:val="hybridMultilevel"/>
    <w:tmpl w:val="930EF7B2"/>
    <w:lvl w:ilvl="0" w:tplc="19507B2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E145E"/>
    <w:multiLevelType w:val="hybridMultilevel"/>
    <w:tmpl w:val="757C7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2C18"/>
    <w:multiLevelType w:val="hybridMultilevel"/>
    <w:tmpl w:val="6EB452B8"/>
    <w:lvl w:ilvl="0" w:tplc="A5984C0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73A9B"/>
    <w:multiLevelType w:val="hybridMultilevel"/>
    <w:tmpl w:val="58AE7606"/>
    <w:lvl w:ilvl="0" w:tplc="77F2E762">
      <w:start w:val="2"/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317053B"/>
    <w:multiLevelType w:val="hybridMultilevel"/>
    <w:tmpl w:val="D196074E"/>
    <w:lvl w:ilvl="0" w:tplc="AC524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C533C"/>
    <w:multiLevelType w:val="hybridMultilevel"/>
    <w:tmpl w:val="E09C5BE0"/>
    <w:lvl w:ilvl="0" w:tplc="3B3A8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7731"/>
    <w:multiLevelType w:val="hybridMultilevel"/>
    <w:tmpl w:val="3A4CD418"/>
    <w:lvl w:ilvl="0" w:tplc="335255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E1A12"/>
    <w:multiLevelType w:val="hybridMultilevel"/>
    <w:tmpl w:val="43103DAA"/>
    <w:lvl w:ilvl="0" w:tplc="098C8678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4033F"/>
    <w:multiLevelType w:val="hybridMultilevel"/>
    <w:tmpl w:val="34CE0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32688"/>
    <w:multiLevelType w:val="hybridMultilevel"/>
    <w:tmpl w:val="5936D97E"/>
    <w:lvl w:ilvl="0" w:tplc="BC50F5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D5045"/>
    <w:multiLevelType w:val="hybridMultilevel"/>
    <w:tmpl w:val="5726C2BC"/>
    <w:lvl w:ilvl="0" w:tplc="7BA8644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63AF6"/>
    <w:multiLevelType w:val="hybridMultilevel"/>
    <w:tmpl w:val="F44A6EF0"/>
    <w:lvl w:ilvl="0" w:tplc="F6164F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30BB7"/>
    <w:multiLevelType w:val="hybridMultilevel"/>
    <w:tmpl w:val="3E0A81C6"/>
    <w:lvl w:ilvl="0" w:tplc="A5984C0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46916"/>
    <w:multiLevelType w:val="hybridMultilevel"/>
    <w:tmpl w:val="6CE4FC3A"/>
    <w:lvl w:ilvl="0" w:tplc="BD8E7B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551149D"/>
    <w:multiLevelType w:val="hybridMultilevel"/>
    <w:tmpl w:val="5B344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8761E"/>
    <w:multiLevelType w:val="hybridMultilevel"/>
    <w:tmpl w:val="56E89C94"/>
    <w:lvl w:ilvl="0" w:tplc="A5984C0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A69F7"/>
    <w:multiLevelType w:val="hybridMultilevel"/>
    <w:tmpl w:val="D2EAD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06559"/>
    <w:multiLevelType w:val="hybridMultilevel"/>
    <w:tmpl w:val="C6682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6329E"/>
    <w:multiLevelType w:val="hybridMultilevel"/>
    <w:tmpl w:val="98E86EC4"/>
    <w:lvl w:ilvl="0" w:tplc="E2DA72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E1EAD"/>
    <w:multiLevelType w:val="hybridMultilevel"/>
    <w:tmpl w:val="B96C0998"/>
    <w:lvl w:ilvl="0" w:tplc="90B04BBC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483C717D"/>
    <w:multiLevelType w:val="hybridMultilevel"/>
    <w:tmpl w:val="E8989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A71EC"/>
    <w:multiLevelType w:val="hybridMultilevel"/>
    <w:tmpl w:val="1CF42544"/>
    <w:lvl w:ilvl="0" w:tplc="43DE25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C071F"/>
    <w:multiLevelType w:val="hybridMultilevel"/>
    <w:tmpl w:val="476EB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9234F"/>
    <w:multiLevelType w:val="hybridMultilevel"/>
    <w:tmpl w:val="81ECA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1233B"/>
    <w:multiLevelType w:val="hybridMultilevel"/>
    <w:tmpl w:val="E940D702"/>
    <w:lvl w:ilvl="0" w:tplc="71DEBF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55418"/>
    <w:multiLevelType w:val="hybridMultilevel"/>
    <w:tmpl w:val="8CB45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42DAB"/>
    <w:multiLevelType w:val="hybridMultilevel"/>
    <w:tmpl w:val="CA1AF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B2BA1"/>
    <w:multiLevelType w:val="hybridMultilevel"/>
    <w:tmpl w:val="674E97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77841"/>
    <w:multiLevelType w:val="hybridMultilevel"/>
    <w:tmpl w:val="8D464208"/>
    <w:lvl w:ilvl="0" w:tplc="DD4E81A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546AA0"/>
    <w:multiLevelType w:val="hybridMultilevel"/>
    <w:tmpl w:val="20B88CF8"/>
    <w:lvl w:ilvl="0" w:tplc="06842E2E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DC2EDA"/>
    <w:multiLevelType w:val="hybridMultilevel"/>
    <w:tmpl w:val="BE707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80EC1"/>
    <w:multiLevelType w:val="hybridMultilevel"/>
    <w:tmpl w:val="9F5ABB1A"/>
    <w:lvl w:ilvl="0" w:tplc="6588A9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A6D62"/>
    <w:multiLevelType w:val="hybridMultilevel"/>
    <w:tmpl w:val="D22A5694"/>
    <w:lvl w:ilvl="0" w:tplc="D762643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1579F"/>
    <w:multiLevelType w:val="hybridMultilevel"/>
    <w:tmpl w:val="81E8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316142">
    <w:abstractNumId w:val="12"/>
  </w:num>
  <w:num w:numId="2" w16cid:durableId="1727335614">
    <w:abstractNumId w:val="25"/>
  </w:num>
  <w:num w:numId="3" w16cid:durableId="1104570539">
    <w:abstractNumId w:val="29"/>
  </w:num>
  <w:num w:numId="4" w16cid:durableId="1101144839">
    <w:abstractNumId w:val="8"/>
  </w:num>
  <w:num w:numId="5" w16cid:durableId="1733848836">
    <w:abstractNumId w:val="6"/>
  </w:num>
  <w:num w:numId="6" w16cid:durableId="1710062178">
    <w:abstractNumId w:val="16"/>
  </w:num>
  <w:num w:numId="7" w16cid:durableId="994918226">
    <w:abstractNumId w:val="31"/>
  </w:num>
  <w:num w:numId="8" w16cid:durableId="328217276">
    <w:abstractNumId w:val="4"/>
  </w:num>
  <w:num w:numId="9" w16cid:durableId="25102145">
    <w:abstractNumId w:val="1"/>
  </w:num>
  <w:num w:numId="10" w16cid:durableId="686055654">
    <w:abstractNumId w:val="36"/>
  </w:num>
  <w:num w:numId="11" w16cid:durableId="1498501500">
    <w:abstractNumId w:val="5"/>
  </w:num>
  <w:num w:numId="12" w16cid:durableId="903611617">
    <w:abstractNumId w:val="15"/>
  </w:num>
  <w:num w:numId="13" w16cid:durableId="140466055">
    <w:abstractNumId w:val="18"/>
  </w:num>
  <w:num w:numId="14" w16cid:durableId="215361008">
    <w:abstractNumId w:val="3"/>
  </w:num>
  <w:num w:numId="15" w16cid:durableId="952438651">
    <w:abstractNumId w:val="30"/>
  </w:num>
  <w:num w:numId="16" w16cid:durableId="1940718555">
    <w:abstractNumId w:val="14"/>
  </w:num>
  <w:num w:numId="17" w16cid:durableId="1138304598">
    <w:abstractNumId w:val="34"/>
  </w:num>
  <w:num w:numId="18" w16cid:durableId="1579636442">
    <w:abstractNumId w:val="2"/>
  </w:num>
  <w:num w:numId="19" w16cid:durableId="1249927113">
    <w:abstractNumId w:val="20"/>
  </w:num>
  <w:num w:numId="20" w16cid:durableId="454712111">
    <w:abstractNumId w:val="24"/>
  </w:num>
  <w:num w:numId="21" w16cid:durableId="801852076">
    <w:abstractNumId w:val="23"/>
  </w:num>
  <w:num w:numId="22" w16cid:durableId="389422666">
    <w:abstractNumId w:val="17"/>
  </w:num>
  <w:num w:numId="23" w16cid:durableId="1553230126">
    <w:abstractNumId w:val="33"/>
  </w:num>
  <w:num w:numId="24" w16cid:durableId="232089016">
    <w:abstractNumId w:val="35"/>
  </w:num>
  <w:num w:numId="25" w16cid:durableId="369886331">
    <w:abstractNumId w:val="10"/>
  </w:num>
  <w:num w:numId="26" w16cid:durableId="1750541229">
    <w:abstractNumId w:val="13"/>
  </w:num>
  <w:num w:numId="27" w16cid:durableId="843476517">
    <w:abstractNumId w:val="11"/>
  </w:num>
  <w:num w:numId="28" w16cid:durableId="348676906">
    <w:abstractNumId w:val="19"/>
  </w:num>
  <w:num w:numId="29" w16cid:durableId="658850849">
    <w:abstractNumId w:val="26"/>
  </w:num>
  <w:num w:numId="30" w16cid:durableId="1536964877">
    <w:abstractNumId w:val="21"/>
  </w:num>
  <w:num w:numId="31" w16cid:durableId="829254231">
    <w:abstractNumId w:val="27"/>
  </w:num>
  <w:num w:numId="32" w16cid:durableId="472136307">
    <w:abstractNumId w:val="22"/>
  </w:num>
  <w:num w:numId="33" w16cid:durableId="1016931170">
    <w:abstractNumId w:val="32"/>
  </w:num>
  <w:num w:numId="34" w16cid:durableId="1059749150">
    <w:abstractNumId w:val="28"/>
  </w:num>
  <w:num w:numId="35" w16cid:durableId="1456825678">
    <w:abstractNumId w:val="0"/>
  </w:num>
  <w:num w:numId="36" w16cid:durableId="36857506">
    <w:abstractNumId w:val="21"/>
  </w:num>
  <w:num w:numId="37" w16cid:durableId="804128599">
    <w:abstractNumId w:val="9"/>
  </w:num>
  <w:num w:numId="38" w16cid:durableId="1851064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43"/>
    <w:rsid w:val="00000016"/>
    <w:rsid w:val="000006C6"/>
    <w:rsid w:val="00002780"/>
    <w:rsid w:val="00003EB8"/>
    <w:rsid w:val="00004C06"/>
    <w:rsid w:val="000143EC"/>
    <w:rsid w:val="00015D94"/>
    <w:rsid w:val="00017D54"/>
    <w:rsid w:val="00024E09"/>
    <w:rsid w:val="00026637"/>
    <w:rsid w:val="0003421D"/>
    <w:rsid w:val="00034EAF"/>
    <w:rsid w:val="00037904"/>
    <w:rsid w:val="00040277"/>
    <w:rsid w:val="00040494"/>
    <w:rsid w:val="000414E0"/>
    <w:rsid w:val="000422F7"/>
    <w:rsid w:val="000475B5"/>
    <w:rsid w:val="00050007"/>
    <w:rsid w:val="0005147C"/>
    <w:rsid w:val="00051B46"/>
    <w:rsid w:val="00052B80"/>
    <w:rsid w:val="00054C16"/>
    <w:rsid w:val="000557C3"/>
    <w:rsid w:val="00055BC1"/>
    <w:rsid w:val="000610AE"/>
    <w:rsid w:val="000611C7"/>
    <w:rsid w:val="000622BD"/>
    <w:rsid w:val="00062F3D"/>
    <w:rsid w:val="00067658"/>
    <w:rsid w:val="00070B05"/>
    <w:rsid w:val="00071284"/>
    <w:rsid w:val="000721CF"/>
    <w:rsid w:val="00073042"/>
    <w:rsid w:val="00077252"/>
    <w:rsid w:val="0007774E"/>
    <w:rsid w:val="0007782D"/>
    <w:rsid w:val="000826BB"/>
    <w:rsid w:val="00082C7E"/>
    <w:rsid w:val="00085FB4"/>
    <w:rsid w:val="000878B1"/>
    <w:rsid w:val="000938B5"/>
    <w:rsid w:val="000B23A5"/>
    <w:rsid w:val="000B3945"/>
    <w:rsid w:val="000B47AA"/>
    <w:rsid w:val="000B4A1F"/>
    <w:rsid w:val="000B5C14"/>
    <w:rsid w:val="000C3935"/>
    <w:rsid w:val="000D081C"/>
    <w:rsid w:val="000D4EE1"/>
    <w:rsid w:val="000D4F97"/>
    <w:rsid w:val="000D697C"/>
    <w:rsid w:val="000E040E"/>
    <w:rsid w:val="000E1CEC"/>
    <w:rsid w:val="000E36FA"/>
    <w:rsid w:val="000E7502"/>
    <w:rsid w:val="000F089D"/>
    <w:rsid w:val="000F46C8"/>
    <w:rsid w:val="000F5E8E"/>
    <w:rsid w:val="000F7A87"/>
    <w:rsid w:val="0010083D"/>
    <w:rsid w:val="00103DE9"/>
    <w:rsid w:val="001066D9"/>
    <w:rsid w:val="00121638"/>
    <w:rsid w:val="00122574"/>
    <w:rsid w:val="00122947"/>
    <w:rsid w:val="00132927"/>
    <w:rsid w:val="00134B0B"/>
    <w:rsid w:val="0013525F"/>
    <w:rsid w:val="0013660A"/>
    <w:rsid w:val="001371C1"/>
    <w:rsid w:val="00141CD9"/>
    <w:rsid w:val="00142E6A"/>
    <w:rsid w:val="00156195"/>
    <w:rsid w:val="00156652"/>
    <w:rsid w:val="001624BF"/>
    <w:rsid w:val="00162700"/>
    <w:rsid w:val="00163BFD"/>
    <w:rsid w:val="0017007C"/>
    <w:rsid w:val="00172661"/>
    <w:rsid w:val="001755D3"/>
    <w:rsid w:val="001755F4"/>
    <w:rsid w:val="00176F7F"/>
    <w:rsid w:val="00181C59"/>
    <w:rsid w:val="00186290"/>
    <w:rsid w:val="001873D9"/>
    <w:rsid w:val="00187F2E"/>
    <w:rsid w:val="0019223A"/>
    <w:rsid w:val="00193146"/>
    <w:rsid w:val="001971C0"/>
    <w:rsid w:val="001A0801"/>
    <w:rsid w:val="001A4B41"/>
    <w:rsid w:val="001B0F0E"/>
    <w:rsid w:val="001B170C"/>
    <w:rsid w:val="001B39C9"/>
    <w:rsid w:val="001B58C2"/>
    <w:rsid w:val="001C3EE5"/>
    <w:rsid w:val="001D3815"/>
    <w:rsid w:val="001D381C"/>
    <w:rsid w:val="001D666F"/>
    <w:rsid w:val="001E0CC8"/>
    <w:rsid w:val="001E2E06"/>
    <w:rsid w:val="001E75E7"/>
    <w:rsid w:val="001E7F0D"/>
    <w:rsid w:val="001F08F7"/>
    <w:rsid w:val="00211628"/>
    <w:rsid w:val="0021331A"/>
    <w:rsid w:val="00213373"/>
    <w:rsid w:val="0022091A"/>
    <w:rsid w:val="00223434"/>
    <w:rsid w:val="00224A5F"/>
    <w:rsid w:val="00224E53"/>
    <w:rsid w:val="00225C87"/>
    <w:rsid w:val="002264CF"/>
    <w:rsid w:val="0022653E"/>
    <w:rsid w:val="0023397D"/>
    <w:rsid w:val="00240094"/>
    <w:rsid w:val="00244DBE"/>
    <w:rsid w:val="00244ED8"/>
    <w:rsid w:val="00257D0A"/>
    <w:rsid w:val="00261C6A"/>
    <w:rsid w:val="00262982"/>
    <w:rsid w:val="002641A5"/>
    <w:rsid w:val="0026436A"/>
    <w:rsid w:val="00271D7D"/>
    <w:rsid w:val="00272925"/>
    <w:rsid w:val="00273A50"/>
    <w:rsid w:val="002773E0"/>
    <w:rsid w:val="0028023B"/>
    <w:rsid w:val="00292FFE"/>
    <w:rsid w:val="002946BA"/>
    <w:rsid w:val="00294D5C"/>
    <w:rsid w:val="002A01BA"/>
    <w:rsid w:val="002A1AE3"/>
    <w:rsid w:val="002A74EC"/>
    <w:rsid w:val="002A7C6E"/>
    <w:rsid w:val="002B6EBF"/>
    <w:rsid w:val="002C2B4E"/>
    <w:rsid w:val="002C7013"/>
    <w:rsid w:val="002D6727"/>
    <w:rsid w:val="002E1CD5"/>
    <w:rsid w:val="002F0EFB"/>
    <w:rsid w:val="002F3B61"/>
    <w:rsid w:val="002F46CE"/>
    <w:rsid w:val="002F4857"/>
    <w:rsid w:val="002F4AD2"/>
    <w:rsid w:val="002F53FE"/>
    <w:rsid w:val="003021D1"/>
    <w:rsid w:val="00303512"/>
    <w:rsid w:val="0030431E"/>
    <w:rsid w:val="00304524"/>
    <w:rsid w:val="00306AFE"/>
    <w:rsid w:val="00307F72"/>
    <w:rsid w:val="003113E8"/>
    <w:rsid w:val="00312096"/>
    <w:rsid w:val="00312DD9"/>
    <w:rsid w:val="003143F9"/>
    <w:rsid w:val="00315FB1"/>
    <w:rsid w:val="003202FE"/>
    <w:rsid w:val="00320D61"/>
    <w:rsid w:val="003210E0"/>
    <w:rsid w:val="0032179A"/>
    <w:rsid w:val="00321856"/>
    <w:rsid w:val="00323035"/>
    <w:rsid w:val="00323754"/>
    <w:rsid w:val="0032491B"/>
    <w:rsid w:val="00326BBD"/>
    <w:rsid w:val="00330283"/>
    <w:rsid w:val="003338A2"/>
    <w:rsid w:val="00335DB1"/>
    <w:rsid w:val="00344BF1"/>
    <w:rsid w:val="00345217"/>
    <w:rsid w:val="00351967"/>
    <w:rsid w:val="003524F5"/>
    <w:rsid w:val="003531A7"/>
    <w:rsid w:val="00353B18"/>
    <w:rsid w:val="00356005"/>
    <w:rsid w:val="00357B18"/>
    <w:rsid w:val="0036620C"/>
    <w:rsid w:val="00366659"/>
    <w:rsid w:val="003718A9"/>
    <w:rsid w:val="00373EFC"/>
    <w:rsid w:val="003822C4"/>
    <w:rsid w:val="00393904"/>
    <w:rsid w:val="003A5A40"/>
    <w:rsid w:val="003B102A"/>
    <w:rsid w:val="003B2315"/>
    <w:rsid w:val="003B7AAE"/>
    <w:rsid w:val="003B7D70"/>
    <w:rsid w:val="003C0C61"/>
    <w:rsid w:val="003C0F71"/>
    <w:rsid w:val="003C0FA1"/>
    <w:rsid w:val="003C2930"/>
    <w:rsid w:val="003D6024"/>
    <w:rsid w:val="003E0EF1"/>
    <w:rsid w:val="003E12E3"/>
    <w:rsid w:val="003E143F"/>
    <w:rsid w:val="003F022D"/>
    <w:rsid w:val="003F4C49"/>
    <w:rsid w:val="00401FD2"/>
    <w:rsid w:val="00423B8B"/>
    <w:rsid w:val="0042574A"/>
    <w:rsid w:val="00426929"/>
    <w:rsid w:val="00431711"/>
    <w:rsid w:val="00445489"/>
    <w:rsid w:val="00450792"/>
    <w:rsid w:val="00450FCA"/>
    <w:rsid w:val="00454F6D"/>
    <w:rsid w:val="00461E16"/>
    <w:rsid w:val="004624D1"/>
    <w:rsid w:val="004647C3"/>
    <w:rsid w:val="00465876"/>
    <w:rsid w:val="00465A8A"/>
    <w:rsid w:val="004670F0"/>
    <w:rsid w:val="0047008E"/>
    <w:rsid w:val="00471290"/>
    <w:rsid w:val="00471600"/>
    <w:rsid w:val="00471FC4"/>
    <w:rsid w:val="00473771"/>
    <w:rsid w:val="00473C30"/>
    <w:rsid w:val="00475828"/>
    <w:rsid w:val="0048156D"/>
    <w:rsid w:val="00485443"/>
    <w:rsid w:val="004869E8"/>
    <w:rsid w:val="00490B43"/>
    <w:rsid w:val="004930B9"/>
    <w:rsid w:val="00497296"/>
    <w:rsid w:val="004A15D7"/>
    <w:rsid w:val="004A522B"/>
    <w:rsid w:val="004A76DE"/>
    <w:rsid w:val="004B1FCE"/>
    <w:rsid w:val="004B23C0"/>
    <w:rsid w:val="004B27FC"/>
    <w:rsid w:val="004B7AA0"/>
    <w:rsid w:val="004C15AA"/>
    <w:rsid w:val="004C3393"/>
    <w:rsid w:val="004C399F"/>
    <w:rsid w:val="004C49B0"/>
    <w:rsid w:val="004C5CF4"/>
    <w:rsid w:val="004D5FDB"/>
    <w:rsid w:val="004D63DF"/>
    <w:rsid w:val="004E1F4A"/>
    <w:rsid w:val="004E26C1"/>
    <w:rsid w:val="004E5F18"/>
    <w:rsid w:val="004E6D7E"/>
    <w:rsid w:val="004E7AF5"/>
    <w:rsid w:val="004F043A"/>
    <w:rsid w:val="004F1A20"/>
    <w:rsid w:val="004F4399"/>
    <w:rsid w:val="004F6628"/>
    <w:rsid w:val="004F7CC7"/>
    <w:rsid w:val="005018A4"/>
    <w:rsid w:val="0050213A"/>
    <w:rsid w:val="00505773"/>
    <w:rsid w:val="005120AB"/>
    <w:rsid w:val="00513F05"/>
    <w:rsid w:val="00517365"/>
    <w:rsid w:val="00521EFD"/>
    <w:rsid w:val="00522119"/>
    <w:rsid w:val="00530DDD"/>
    <w:rsid w:val="005336E8"/>
    <w:rsid w:val="00534FDF"/>
    <w:rsid w:val="0053740B"/>
    <w:rsid w:val="005379BC"/>
    <w:rsid w:val="00543583"/>
    <w:rsid w:val="00545409"/>
    <w:rsid w:val="00547369"/>
    <w:rsid w:val="0055144B"/>
    <w:rsid w:val="005562BB"/>
    <w:rsid w:val="00561D8C"/>
    <w:rsid w:val="00563449"/>
    <w:rsid w:val="00564928"/>
    <w:rsid w:val="0056549D"/>
    <w:rsid w:val="005657B3"/>
    <w:rsid w:val="0056761C"/>
    <w:rsid w:val="00567D31"/>
    <w:rsid w:val="005750EE"/>
    <w:rsid w:val="00575B0E"/>
    <w:rsid w:val="0058055D"/>
    <w:rsid w:val="00581503"/>
    <w:rsid w:val="005831CE"/>
    <w:rsid w:val="00584AF9"/>
    <w:rsid w:val="00584BBB"/>
    <w:rsid w:val="00587322"/>
    <w:rsid w:val="0059079D"/>
    <w:rsid w:val="005A01FA"/>
    <w:rsid w:val="005A0685"/>
    <w:rsid w:val="005A0C9C"/>
    <w:rsid w:val="005A0F87"/>
    <w:rsid w:val="005A11F0"/>
    <w:rsid w:val="005A3E6F"/>
    <w:rsid w:val="005A47F3"/>
    <w:rsid w:val="005A4C34"/>
    <w:rsid w:val="005A6201"/>
    <w:rsid w:val="005A6799"/>
    <w:rsid w:val="005B10A1"/>
    <w:rsid w:val="005C4FFF"/>
    <w:rsid w:val="005C6A83"/>
    <w:rsid w:val="005C6E75"/>
    <w:rsid w:val="005C7EB0"/>
    <w:rsid w:val="005D55C6"/>
    <w:rsid w:val="005E2E2F"/>
    <w:rsid w:val="005F08FD"/>
    <w:rsid w:val="005F4F4B"/>
    <w:rsid w:val="005F6EC0"/>
    <w:rsid w:val="006016D0"/>
    <w:rsid w:val="006039FC"/>
    <w:rsid w:val="00604A73"/>
    <w:rsid w:val="0060507E"/>
    <w:rsid w:val="00610602"/>
    <w:rsid w:val="0061235A"/>
    <w:rsid w:val="00614153"/>
    <w:rsid w:val="00616AD0"/>
    <w:rsid w:val="00616E8D"/>
    <w:rsid w:val="006170EB"/>
    <w:rsid w:val="00625A6D"/>
    <w:rsid w:val="006263A6"/>
    <w:rsid w:val="00627897"/>
    <w:rsid w:val="0063427C"/>
    <w:rsid w:val="00636968"/>
    <w:rsid w:val="006477C5"/>
    <w:rsid w:val="00655AF1"/>
    <w:rsid w:val="006602E9"/>
    <w:rsid w:val="00661627"/>
    <w:rsid w:val="006628BB"/>
    <w:rsid w:val="00670EB3"/>
    <w:rsid w:val="00674CFE"/>
    <w:rsid w:val="00676504"/>
    <w:rsid w:val="00684C1B"/>
    <w:rsid w:val="00685D3B"/>
    <w:rsid w:val="00693BF8"/>
    <w:rsid w:val="006A2D88"/>
    <w:rsid w:val="006A4184"/>
    <w:rsid w:val="006A5C90"/>
    <w:rsid w:val="006A61A6"/>
    <w:rsid w:val="006B0729"/>
    <w:rsid w:val="006B1DB5"/>
    <w:rsid w:val="006B3E64"/>
    <w:rsid w:val="006C48D1"/>
    <w:rsid w:val="006C493D"/>
    <w:rsid w:val="006C776E"/>
    <w:rsid w:val="006C7C91"/>
    <w:rsid w:val="006D500E"/>
    <w:rsid w:val="006D727B"/>
    <w:rsid w:val="006D7761"/>
    <w:rsid w:val="006E0ABC"/>
    <w:rsid w:val="006E109F"/>
    <w:rsid w:val="006E3BD0"/>
    <w:rsid w:val="006E5B3F"/>
    <w:rsid w:val="006F0911"/>
    <w:rsid w:val="006F2540"/>
    <w:rsid w:val="006F3EE7"/>
    <w:rsid w:val="006F495C"/>
    <w:rsid w:val="006F5C38"/>
    <w:rsid w:val="00700A66"/>
    <w:rsid w:val="00700B97"/>
    <w:rsid w:val="007013E1"/>
    <w:rsid w:val="00701B9B"/>
    <w:rsid w:val="0070289E"/>
    <w:rsid w:val="0070507B"/>
    <w:rsid w:val="00710F90"/>
    <w:rsid w:val="007161C3"/>
    <w:rsid w:val="00725EDC"/>
    <w:rsid w:val="00726683"/>
    <w:rsid w:val="007335C2"/>
    <w:rsid w:val="00735FBE"/>
    <w:rsid w:val="007469D7"/>
    <w:rsid w:val="007519B3"/>
    <w:rsid w:val="00756F34"/>
    <w:rsid w:val="00760398"/>
    <w:rsid w:val="00762DBD"/>
    <w:rsid w:val="00763632"/>
    <w:rsid w:val="00764412"/>
    <w:rsid w:val="00770BDC"/>
    <w:rsid w:val="007710DB"/>
    <w:rsid w:val="00777B8C"/>
    <w:rsid w:val="00780A7A"/>
    <w:rsid w:val="007817C7"/>
    <w:rsid w:val="00782E1E"/>
    <w:rsid w:val="00786447"/>
    <w:rsid w:val="00787A22"/>
    <w:rsid w:val="00791D6E"/>
    <w:rsid w:val="00794BDD"/>
    <w:rsid w:val="007A23D5"/>
    <w:rsid w:val="007A241D"/>
    <w:rsid w:val="007A44D0"/>
    <w:rsid w:val="007A5295"/>
    <w:rsid w:val="007A5456"/>
    <w:rsid w:val="007A73A2"/>
    <w:rsid w:val="007A7FAB"/>
    <w:rsid w:val="007B4214"/>
    <w:rsid w:val="007B5CB2"/>
    <w:rsid w:val="007C707D"/>
    <w:rsid w:val="007C7487"/>
    <w:rsid w:val="007D076F"/>
    <w:rsid w:val="007D2142"/>
    <w:rsid w:val="007D276A"/>
    <w:rsid w:val="007D314F"/>
    <w:rsid w:val="007D5CAD"/>
    <w:rsid w:val="007E4B1F"/>
    <w:rsid w:val="007F0253"/>
    <w:rsid w:val="007F125C"/>
    <w:rsid w:val="007F42CB"/>
    <w:rsid w:val="007F69C2"/>
    <w:rsid w:val="00801CE5"/>
    <w:rsid w:val="00801D98"/>
    <w:rsid w:val="00803225"/>
    <w:rsid w:val="00814D9D"/>
    <w:rsid w:val="00817E95"/>
    <w:rsid w:val="0082776D"/>
    <w:rsid w:val="008311ED"/>
    <w:rsid w:val="00833D55"/>
    <w:rsid w:val="00834ADE"/>
    <w:rsid w:val="008501EB"/>
    <w:rsid w:val="00851384"/>
    <w:rsid w:val="008517B0"/>
    <w:rsid w:val="00852165"/>
    <w:rsid w:val="008542B1"/>
    <w:rsid w:val="0085491B"/>
    <w:rsid w:val="008561E6"/>
    <w:rsid w:val="00860E51"/>
    <w:rsid w:val="00861CF1"/>
    <w:rsid w:val="00862E85"/>
    <w:rsid w:val="00863FB4"/>
    <w:rsid w:val="0087311D"/>
    <w:rsid w:val="00876B81"/>
    <w:rsid w:val="008817B9"/>
    <w:rsid w:val="00887480"/>
    <w:rsid w:val="008944E2"/>
    <w:rsid w:val="008A4927"/>
    <w:rsid w:val="008A54EC"/>
    <w:rsid w:val="008A5F18"/>
    <w:rsid w:val="008A7672"/>
    <w:rsid w:val="008B07C8"/>
    <w:rsid w:val="008B080E"/>
    <w:rsid w:val="008B3870"/>
    <w:rsid w:val="008B4314"/>
    <w:rsid w:val="008C6541"/>
    <w:rsid w:val="008C6CA3"/>
    <w:rsid w:val="008D004A"/>
    <w:rsid w:val="008D11F1"/>
    <w:rsid w:val="008D1EA9"/>
    <w:rsid w:val="008D5631"/>
    <w:rsid w:val="008D7005"/>
    <w:rsid w:val="008D7A3D"/>
    <w:rsid w:val="008E3614"/>
    <w:rsid w:val="008F05FD"/>
    <w:rsid w:val="008F2E50"/>
    <w:rsid w:val="008F5903"/>
    <w:rsid w:val="0090072F"/>
    <w:rsid w:val="00906A7A"/>
    <w:rsid w:val="00910E10"/>
    <w:rsid w:val="009138B4"/>
    <w:rsid w:val="009142EC"/>
    <w:rsid w:val="00914856"/>
    <w:rsid w:val="009155A1"/>
    <w:rsid w:val="009227E0"/>
    <w:rsid w:val="00923DDF"/>
    <w:rsid w:val="009263D4"/>
    <w:rsid w:val="00931CCF"/>
    <w:rsid w:val="00933F29"/>
    <w:rsid w:val="0093484A"/>
    <w:rsid w:val="00935D57"/>
    <w:rsid w:val="00936303"/>
    <w:rsid w:val="0094020F"/>
    <w:rsid w:val="00945A55"/>
    <w:rsid w:val="009541EF"/>
    <w:rsid w:val="009554BC"/>
    <w:rsid w:val="00955E84"/>
    <w:rsid w:val="0095739D"/>
    <w:rsid w:val="00963B25"/>
    <w:rsid w:val="009669A1"/>
    <w:rsid w:val="00967FDE"/>
    <w:rsid w:val="0097049D"/>
    <w:rsid w:val="00971199"/>
    <w:rsid w:val="00974C4E"/>
    <w:rsid w:val="00975010"/>
    <w:rsid w:val="00975180"/>
    <w:rsid w:val="00975559"/>
    <w:rsid w:val="00977ADF"/>
    <w:rsid w:val="00981C38"/>
    <w:rsid w:val="00983948"/>
    <w:rsid w:val="0098464E"/>
    <w:rsid w:val="0098598E"/>
    <w:rsid w:val="00985C31"/>
    <w:rsid w:val="00986D2A"/>
    <w:rsid w:val="009A1E75"/>
    <w:rsid w:val="009B41DF"/>
    <w:rsid w:val="009B4E37"/>
    <w:rsid w:val="009B7BE0"/>
    <w:rsid w:val="009C28EB"/>
    <w:rsid w:val="009C2F49"/>
    <w:rsid w:val="009C2F9A"/>
    <w:rsid w:val="009C3C71"/>
    <w:rsid w:val="009C4B03"/>
    <w:rsid w:val="009C728D"/>
    <w:rsid w:val="009C7A8C"/>
    <w:rsid w:val="009D2506"/>
    <w:rsid w:val="009D4FBA"/>
    <w:rsid w:val="009D58EF"/>
    <w:rsid w:val="009E4B2B"/>
    <w:rsid w:val="009F0235"/>
    <w:rsid w:val="009F519B"/>
    <w:rsid w:val="00A00CA7"/>
    <w:rsid w:val="00A019C0"/>
    <w:rsid w:val="00A02739"/>
    <w:rsid w:val="00A043F6"/>
    <w:rsid w:val="00A064C6"/>
    <w:rsid w:val="00A1242F"/>
    <w:rsid w:val="00A16102"/>
    <w:rsid w:val="00A23D87"/>
    <w:rsid w:val="00A24C71"/>
    <w:rsid w:val="00A2563A"/>
    <w:rsid w:val="00A27A25"/>
    <w:rsid w:val="00A31453"/>
    <w:rsid w:val="00A32DA4"/>
    <w:rsid w:val="00A33626"/>
    <w:rsid w:val="00A33816"/>
    <w:rsid w:val="00A37DB0"/>
    <w:rsid w:val="00A4166B"/>
    <w:rsid w:val="00A505D8"/>
    <w:rsid w:val="00A50DA6"/>
    <w:rsid w:val="00A55A97"/>
    <w:rsid w:val="00A62A01"/>
    <w:rsid w:val="00A62DE7"/>
    <w:rsid w:val="00A665FD"/>
    <w:rsid w:val="00A66C2A"/>
    <w:rsid w:val="00A70F0B"/>
    <w:rsid w:val="00A712BF"/>
    <w:rsid w:val="00A74AEA"/>
    <w:rsid w:val="00A7604D"/>
    <w:rsid w:val="00A82032"/>
    <w:rsid w:val="00A86670"/>
    <w:rsid w:val="00A9755F"/>
    <w:rsid w:val="00AA125A"/>
    <w:rsid w:val="00AA2924"/>
    <w:rsid w:val="00AA2D82"/>
    <w:rsid w:val="00AA3E0E"/>
    <w:rsid w:val="00AA4E30"/>
    <w:rsid w:val="00AB3EC4"/>
    <w:rsid w:val="00AB53C3"/>
    <w:rsid w:val="00AB78D7"/>
    <w:rsid w:val="00AB7EC4"/>
    <w:rsid w:val="00AD12A4"/>
    <w:rsid w:val="00AD3AFB"/>
    <w:rsid w:val="00AD605B"/>
    <w:rsid w:val="00AE1E26"/>
    <w:rsid w:val="00AE2103"/>
    <w:rsid w:val="00AE2396"/>
    <w:rsid w:val="00AE341A"/>
    <w:rsid w:val="00AE3706"/>
    <w:rsid w:val="00AE6333"/>
    <w:rsid w:val="00AE7F81"/>
    <w:rsid w:val="00AF2F72"/>
    <w:rsid w:val="00B01400"/>
    <w:rsid w:val="00B015E6"/>
    <w:rsid w:val="00B066AA"/>
    <w:rsid w:val="00B06BC5"/>
    <w:rsid w:val="00B112D8"/>
    <w:rsid w:val="00B21591"/>
    <w:rsid w:val="00B23DFD"/>
    <w:rsid w:val="00B26ADD"/>
    <w:rsid w:val="00B30341"/>
    <w:rsid w:val="00B327E4"/>
    <w:rsid w:val="00B35782"/>
    <w:rsid w:val="00B42CC8"/>
    <w:rsid w:val="00B4369C"/>
    <w:rsid w:val="00B449E4"/>
    <w:rsid w:val="00B507DF"/>
    <w:rsid w:val="00B52F60"/>
    <w:rsid w:val="00B6198A"/>
    <w:rsid w:val="00B626D0"/>
    <w:rsid w:val="00B631E6"/>
    <w:rsid w:val="00B708D9"/>
    <w:rsid w:val="00B7498A"/>
    <w:rsid w:val="00B76FF4"/>
    <w:rsid w:val="00B772CA"/>
    <w:rsid w:val="00B8106D"/>
    <w:rsid w:val="00B82AE7"/>
    <w:rsid w:val="00B83747"/>
    <w:rsid w:val="00B83BDC"/>
    <w:rsid w:val="00B8604A"/>
    <w:rsid w:val="00B92295"/>
    <w:rsid w:val="00B93B97"/>
    <w:rsid w:val="00B94532"/>
    <w:rsid w:val="00B97A10"/>
    <w:rsid w:val="00BA0883"/>
    <w:rsid w:val="00BA2CFB"/>
    <w:rsid w:val="00BA390F"/>
    <w:rsid w:val="00BA4B96"/>
    <w:rsid w:val="00BA4E91"/>
    <w:rsid w:val="00BB0B72"/>
    <w:rsid w:val="00BB2A55"/>
    <w:rsid w:val="00BB74B7"/>
    <w:rsid w:val="00BC46E3"/>
    <w:rsid w:val="00BD5EFB"/>
    <w:rsid w:val="00BE31D0"/>
    <w:rsid w:val="00BE3AD9"/>
    <w:rsid w:val="00BE7B27"/>
    <w:rsid w:val="00BF353D"/>
    <w:rsid w:val="00BF4370"/>
    <w:rsid w:val="00BF5321"/>
    <w:rsid w:val="00BF7282"/>
    <w:rsid w:val="00C04A7F"/>
    <w:rsid w:val="00C06E6C"/>
    <w:rsid w:val="00C11794"/>
    <w:rsid w:val="00C12324"/>
    <w:rsid w:val="00C124A7"/>
    <w:rsid w:val="00C13DAD"/>
    <w:rsid w:val="00C145AB"/>
    <w:rsid w:val="00C15B4B"/>
    <w:rsid w:val="00C21F92"/>
    <w:rsid w:val="00C22FC6"/>
    <w:rsid w:val="00C26C9E"/>
    <w:rsid w:val="00C26EFD"/>
    <w:rsid w:val="00C337B9"/>
    <w:rsid w:val="00C40655"/>
    <w:rsid w:val="00C413E8"/>
    <w:rsid w:val="00C4451F"/>
    <w:rsid w:val="00C455D2"/>
    <w:rsid w:val="00C50A86"/>
    <w:rsid w:val="00C51E7B"/>
    <w:rsid w:val="00C52D3C"/>
    <w:rsid w:val="00C533B7"/>
    <w:rsid w:val="00C553E2"/>
    <w:rsid w:val="00C56181"/>
    <w:rsid w:val="00C5760E"/>
    <w:rsid w:val="00C65295"/>
    <w:rsid w:val="00C654AD"/>
    <w:rsid w:val="00C66E08"/>
    <w:rsid w:val="00C67A86"/>
    <w:rsid w:val="00C72BA8"/>
    <w:rsid w:val="00C73B82"/>
    <w:rsid w:val="00C73C0C"/>
    <w:rsid w:val="00C763B4"/>
    <w:rsid w:val="00C76B44"/>
    <w:rsid w:val="00C77F30"/>
    <w:rsid w:val="00C82F22"/>
    <w:rsid w:val="00C834D6"/>
    <w:rsid w:val="00C854AE"/>
    <w:rsid w:val="00C93444"/>
    <w:rsid w:val="00C9593C"/>
    <w:rsid w:val="00CA50B1"/>
    <w:rsid w:val="00CA571F"/>
    <w:rsid w:val="00CB0520"/>
    <w:rsid w:val="00CB0F33"/>
    <w:rsid w:val="00CB513D"/>
    <w:rsid w:val="00CC1ED4"/>
    <w:rsid w:val="00CC1F6D"/>
    <w:rsid w:val="00CC36DC"/>
    <w:rsid w:val="00CC3AD1"/>
    <w:rsid w:val="00CC3CD0"/>
    <w:rsid w:val="00CC5C1E"/>
    <w:rsid w:val="00CC7E00"/>
    <w:rsid w:val="00CD0B73"/>
    <w:rsid w:val="00CD1784"/>
    <w:rsid w:val="00CD4ACE"/>
    <w:rsid w:val="00CD4FAF"/>
    <w:rsid w:val="00CD66C7"/>
    <w:rsid w:val="00CD6B88"/>
    <w:rsid w:val="00CE3E95"/>
    <w:rsid w:val="00CF4C4C"/>
    <w:rsid w:val="00CF56F9"/>
    <w:rsid w:val="00D00607"/>
    <w:rsid w:val="00D01FF4"/>
    <w:rsid w:val="00D03386"/>
    <w:rsid w:val="00D04FC4"/>
    <w:rsid w:val="00D06593"/>
    <w:rsid w:val="00D11A2D"/>
    <w:rsid w:val="00D11C4D"/>
    <w:rsid w:val="00D12431"/>
    <w:rsid w:val="00D242D8"/>
    <w:rsid w:val="00D31B1A"/>
    <w:rsid w:val="00D3777C"/>
    <w:rsid w:val="00D41624"/>
    <w:rsid w:val="00D4387E"/>
    <w:rsid w:val="00D44FF6"/>
    <w:rsid w:val="00D4692B"/>
    <w:rsid w:val="00D47A7A"/>
    <w:rsid w:val="00D507FD"/>
    <w:rsid w:val="00D5441B"/>
    <w:rsid w:val="00D64D30"/>
    <w:rsid w:val="00D761EA"/>
    <w:rsid w:val="00D7637A"/>
    <w:rsid w:val="00D77465"/>
    <w:rsid w:val="00D81F31"/>
    <w:rsid w:val="00D873C2"/>
    <w:rsid w:val="00D90221"/>
    <w:rsid w:val="00D925F9"/>
    <w:rsid w:val="00D92F74"/>
    <w:rsid w:val="00D94478"/>
    <w:rsid w:val="00D968DF"/>
    <w:rsid w:val="00DA6BB2"/>
    <w:rsid w:val="00DB2336"/>
    <w:rsid w:val="00DB6CE0"/>
    <w:rsid w:val="00DB74EC"/>
    <w:rsid w:val="00DB7ACF"/>
    <w:rsid w:val="00DB7D46"/>
    <w:rsid w:val="00DC013B"/>
    <w:rsid w:val="00DC04FD"/>
    <w:rsid w:val="00DC3605"/>
    <w:rsid w:val="00DC398C"/>
    <w:rsid w:val="00DC6756"/>
    <w:rsid w:val="00DC77F4"/>
    <w:rsid w:val="00DD0335"/>
    <w:rsid w:val="00DD0A5B"/>
    <w:rsid w:val="00DD0EC1"/>
    <w:rsid w:val="00DE1234"/>
    <w:rsid w:val="00DE12D6"/>
    <w:rsid w:val="00DE1BFA"/>
    <w:rsid w:val="00DE3228"/>
    <w:rsid w:val="00DE50E3"/>
    <w:rsid w:val="00DE57D7"/>
    <w:rsid w:val="00DE5B94"/>
    <w:rsid w:val="00DE6C4B"/>
    <w:rsid w:val="00DE743C"/>
    <w:rsid w:val="00DE752A"/>
    <w:rsid w:val="00E00CA4"/>
    <w:rsid w:val="00E02796"/>
    <w:rsid w:val="00E040A9"/>
    <w:rsid w:val="00E04195"/>
    <w:rsid w:val="00E06D36"/>
    <w:rsid w:val="00E11EEF"/>
    <w:rsid w:val="00E20C24"/>
    <w:rsid w:val="00E21B04"/>
    <w:rsid w:val="00E21B09"/>
    <w:rsid w:val="00E2288E"/>
    <w:rsid w:val="00E26FA2"/>
    <w:rsid w:val="00E30A8E"/>
    <w:rsid w:val="00E33D8B"/>
    <w:rsid w:val="00E369D2"/>
    <w:rsid w:val="00E40AA9"/>
    <w:rsid w:val="00E42872"/>
    <w:rsid w:val="00E43B6D"/>
    <w:rsid w:val="00E51E1C"/>
    <w:rsid w:val="00E5517D"/>
    <w:rsid w:val="00E63326"/>
    <w:rsid w:val="00E63986"/>
    <w:rsid w:val="00E656D8"/>
    <w:rsid w:val="00E72E3B"/>
    <w:rsid w:val="00E73670"/>
    <w:rsid w:val="00E77A29"/>
    <w:rsid w:val="00E830DD"/>
    <w:rsid w:val="00E83C41"/>
    <w:rsid w:val="00E84B43"/>
    <w:rsid w:val="00E84CE7"/>
    <w:rsid w:val="00E87CFA"/>
    <w:rsid w:val="00E922A8"/>
    <w:rsid w:val="00EA079E"/>
    <w:rsid w:val="00EA22B3"/>
    <w:rsid w:val="00EA324E"/>
    <w:rsid w:val="00EA6F12"/>
    <w:rsid w:val="00EB0284"/>
    <w:rsid w:val="00EB455D"/>
    <w:rsid w:val="00EB50C9"/>
    <w:rsid w:val="00EB60A6"/>
    <w:rsid w:val="00EB638A"/>
    <w:rsid w:val="00EB775A"/>
    <w:rsid w:val="00EC0B08"/>
    <w:rsid w:val="00ED09AF"/>
    <w:rsid w:val="00ED1CC4"/>
    <w:rsid w:val="00ED4662"/>
    <w:rsid w:val="00ED6508"/>
    <w:rsid w:val="00EE1D7F"/>
    <w:rsid w:val="00EE2F7A"/>
    <w:rsid w:val="00EE32FA"/>
    <w:rsid w:val="00EE3492"/>
    <w:rsid w:val="00EE4C24"/>
    <w:rsid w:val="00EE5EC7"/>
    <w:rsid w:val="00EE670D"/>
    <w:rsid w:val="00EE6C89"/>
    <w:rsid w:val="00EF4088"/>
    <w:rsid w:val="00EF4E05"/>
    <w:rsid w:val="00EF7EDF"/>
    <w:rsid w:val="00F20BA9"/>
    <w:rsid w:val="00F218E2"/>
    <w:rsid w:val="00F261D5"/>
    <w:rsid w:val="00F26A90"/>
    <w:rsid w:val="00F27767"/>
    <w:rsid w:val="00F27AAC"/>
    <w:rsid w:val="00F306AE"/>
    <w:rsid w:val="00F3168B"/>
    <w:rsid w:val="00F3208F"/>
    <w:rsid w:val="00F3281C"/>
    <w:rsid w:val="00F34C7E"/>
    <w:rsid w:val="00F40D29"/>
    <w:rsid w:val="00F40D91"/>
    <w:rsid w:val="00F42F6E"/>
    <w:rsid w:val="00F46EAE"/>
    <w:rsid w:val="00F51232"/>
    <w:rsid w:val="00F54CF6"/>
    <w:rsid w:val="00F55457"/>
    <w:rsid w:val="00F5639B"/>
    <w:rsid w:val="00F636A7"/>
    <w:rsid w:val="00F6498D"/>
    <w:rsid w:val="00F67882"/>
    <w:rsid w:val="00F71F44"/>
    <w:rsid w:val="00F71FD1"/>
    <w:rsid w:val="00F7684D"/>
    <w:rsid w:val="00F7732C"/>
    <w:rsid w:val="00F773EB"/>
    <w:rsid w:val="00F77E6D"/>
    <w:rsid w:val="00F82584"/>
    <w:rsid w:val="00F8767B"/>
    <w:rsid w:val="00FA0C51"/>
    <w:rsid w:val="00FA391F"/>
    <w:rsid w:val="00FA7C52"/>
    <w:rsid w:val="00FB3285"/>
    <w:rsid w:val="00FB5025"/>
    <w:rsid w:val="00FB556F"/>
    <w:rsid w:val="00FC17C1"/>
    <w:rsid w:val="00FC294B"/>
    <w:rsid w:val="00FC6411"/>
    <w:rsid w:val="00FD1DAF"/>
    <w:rsid w:val="00FD4DDA"/>
    <w:rsid w:val="00FD5C2F"/>
    <w:rsid w:val="00FE0D8C"/>
    <w:rsid w:val="00FE6C8E"/>
    <w:rsid w:val="00FF1E77"/>
    <w:rsid w:val="00FF201B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9CD1A"/>
  <w15:docId w15:val="{AC8A6FBD-4A28-45FD-AFF2-B5A30A0E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289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0B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rsid w:val="00EB60A6"/>
    <w:rPr>
      <w:color w:val="0000FF"/>
      <w:u w:val="single"/>
    </w:rPr>
  </w:style>
  <w:style w:type="paragraph" w:styleId="Textbubliny">
    <w:name w:val="Balloon Text"/>
    <w:basedOn w:val="Normln"/>
    <w:semiHidden/>
    <w:rsid w:val="00BB74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0EC1"/>
    <w:pPr>
      <w:ind w:left="708"/>
    </w:pPr>
  </w:style>
  <w:style w:type="character" w:customStyle="1" w:styleId="valueviewcontrolclass">
    <w:name w:val="valueviewcontrolclass"/>
    <w:basedOn w:val="Standardnpsmoodstavce"/>
    <w:rsid w:val="00BB2A55"/>
    <w:rPr>
      <w:rFonts w:ascii="Tahoma" w:hAnsi="Tahoma" w:cs="Tahoma" w:hint="default"/>
    </w:rPr>
  </w:style>
  <w:style w:type="paragraph" w:styleId="Zhlav">
    <w:name w:val="header"/>
    <w:basedOn w:val="Normln"/>
    <w:link w:val="ZhlavChar"/>
    <w:uiPriority w:val="99"/>
    <w:rsid w:val="002264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4C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264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64CF"/>
    <w:rPr>
      <w:sz w:val="24"/>
      <w:szCs w:val="24"/>
    </w:rPr>
  </w:style>
  <w:style w:type="character" w:styleId="Odkaznakoment">
    <w:name w:val="annotation reference"/>
    <w:basedOn w:val="Standardnpsmoodstavce"/>
    <w:rsid w:val="002F4857"/>
    <w:rPr>
      <w:sz w:val="16"/>
      <w:szCs w:val="16"/>
    </w:rPr>
  </w:style>
  <w:style w:type="paragraph" w:styleId="Textkomente">
    <w:name w:val="annotation text"/>
    <w:basedOn w:val="Normln"/>
    <w:link w:val="TextkomenteChar"/>
    <w:rsid w:val="002F48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F4857"/>
  </w:style>
  <w:style w:type="paragraph" w:styleId="Pedmtkomente">
    <w:name w:val="annotation subject"/>
    <w:basedOn w:val="Textkomente"/>
    <w:next w:val="Textkomente"/>
    <w:link w:val="PedmtkomenteChar"/>
    <w:rsid w:val="002F48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F4857"/>
    <w:rPr>
      <w:b/>
      <w:bCs/>
    </w:rPr>
  </w:style>
  <w:style w:type="paragraph" w:customStyle="1" w:styleId="Styl1">
    <w:name w:val="Styl1"/>
    <w:basedOn w:val="Normln"/>
    <w:link w:val="Styl1Char"/>
    <w:qFormat/>
    <w:rsid w:val="00B449E4"/>
    <w:pPr>
      <w:spacing w:before="240"/>
      <w:ind w:left="425" w:hanging="425"/>
      <w:jc w:val="both"/>
    </w:pPr>
    <w:rPr>
      <w:rFonts w:ascii="Calibri" w:hAnsi="Calibri"/>
      <w:b/>
      <w:bCs/>
      <w:sz w:val="22"/>
    </w:rPr>
  </w:style>
  <w:style w:type="paragraph" w:customStyle="1" w:styleId="Styl2">
    <w:name w:val="Styl2"/>
    <w:basedOn w:val="Normln"/>
    <w:link w:val="Styl2Char"/>
    <w:qFormat/>
    <w:rsid w:val="00B449E4"/>
    <w:pPr>
      <w:spacing w:before="240"/>
      <w:jc w:val="both"/>
    </w:pPr>
    <w:rPr>
      <w:rFonts w:asciiTheme="minorHAnsi" w:hAnsiTheme="minorHAnsi"/>
      <w:sz w:val="22"/>
      <w:szCs w:val="22"/>
    </w:rPr>
  </w:style>
  <w:style w:type="character" w:customStyle="1" w:styleId="Styl1Char">
    <w:name w:val="Styl1 Char"/>
    <w:basedOn w:val="Standardnpsmoodstavce"/>
    <w:link w:val="Styl1"/>
    <w:rsid w:val="00B449E4"/>
    <w:rPr>
      <w:rFonts w:ascii="Calibri" w:hAnsi="Calibri"/>
      <w:b/>
      <w:bCs/>
      <w:sz w:val="22"/>
      <w:szCs w:val="24"/>
    </w:rPr>
  </w:style>
  <w:style w:type="character" w:customStyle="1" w:styleId="Styl2Char">
    <w:name w:val="Styl2 Char"/>
    <w:basedOn w:val="Standardnpsmoodstavce"/>
    <w:link w:val="Styl2"/>
    <w:rsid w:val="00B449E4"/>
    <w:rPr>
      <w:rFonts w:asciiTheme="minorHAnsi" w:hAnsiTheme="minorHAns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604A7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01C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0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1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5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plzensky-kraj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zensky-kraj.cz/symboly-p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tace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tace.plzensky-kraj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60AF7-B316-4657-90BE-A79889BA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2097</Words>
  <Characters>12373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pro žadatele a příjemce dotačního titulu</vt:lpstr>
    </vt:vector>
  </TitlesOfParts>
  <Company>KuPk</Company>
  <LinksUpToDate>false</LinksUpToDate>
  <CharactersWithSpaces>14442</CharactersWithSpaces>
  <SharedDoc>false</SharedDoc>
  <HLinks>
    <vt:vector size="12" baseType="variant">
      <vt:variant>
        <vt:i4>6094861</vt:i4>
      </vt:variant>
      <vt:variant>
        <vt:i4>3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http://dotace.plzensky-kraj.cz/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pro žadatele a příjemce dotačního titulu</dc:title>
  <dc:creator>Jindra Radová</dc:creator>
  <cp:lastModifiedBy>Dobrovolná Kateřina</cp:lastModifiedBy>
  <cp:revision>7</cp:revision>
  <cp:lastPrinted>2025-12-30T14:18:00Z</cp:lastPrinted>
  <dcterms:created xsi:type="dcterms:W3CDTF">2025-12-17T08:47:00Z</dcterms:created>
  <dcterms:modified xsi:type="dcterms:W3CDTF">2026-01-13T09:44:00Z</dcterms:modified>
</cp:coreProperties>
</file>