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51" w:rsidRDefault="009C41F3" w:rsidP="00763AB3">
      <w:pPr>
        <w:pStyle w:val="PKNormal"/>
        <w:rPr>
          <w:b/>
          <w:bCs/>
          <w:u w:val="single"/>
        </w:rPr>
      </w:pPr>
      <w:r>
        <w:rPr>
          <w:b/>
          <w:bCs/>
          <w:u w:val="single"/>
        </w:rPr>
        <w:t>Program schválený a projednaný 4</w:t>
      </w:r>
      <w:r w:rsidR="00F96951">
        <w:rPr>
          <w:b/>
          <w:bCs/>
          <w:u w:val="single"/>
        </w:rPr>
        <w:t>. zasedání ZPK 0</w:t>
      </w:r>
      <w:r>
        <w:rPr>
          <w:b/>
          <w:bCs/>
          <w:u w:val="single"/>
        </w:rPr>
        <w:t>7</w:t>
      </w:r>
      <w:r w:rsidR="00F96951">
        <w:rPr>
          <w:b/>
          <w:bCs/>
          <w:u w:val="single"/>
        </w:rPr>
        <w:t>. 0</w:t>
      </w:r>
      <w:r>
        <w:rPr>
          <w:b/>
          <w:bCs/>
          <w:u w:val="single"/>
        </w:rPr>
        <w:t>4</w:t>
      </w:r>
      <w:r w:rsidR="00F96951">
        <w:rPr>
          <w:b/>
          <w:bCs/>
          <w:u w:val="single"/>
        </w:rPr>
        <w:t>. 2025:</w:t>
      </w:r>
    </w:p>
    <w:p w:rsidR="00F96951" w:rsidRDefault="00F96951" w:rsidP="00763AB3">
      <w:pPr>
        <w:jc w:val="both"/>
      </w:pPr>
    </w:p>
    <w:p w:rsidR="00F96951" w:rsidRPr="00EC2BAD" w:rsidRDefault="00F96951" w:rsidP="00763AB3">
      <w:pPr>
        <w:pStyle w:val="PKNormal"/>
      </w:pPr>
      <w:r w:rsidRPr="00EC2BAD">
        <w:t>Zahájení</w:t>
      </w:r>
      <w:r>
        <w:t xml:space="preserve">, </w:t>
      </w:r>
      <w:r w:rsidRPr="00EC2BAD">
        <w:t>úvodní formality</w:t>
      </w:r>
    </w:p>
    <w:p w:rsidR="00F96951" w:rsidRPr="00877EB3" w:rsidRDefault="00F96951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F96951" w:rsidRPr="001C04EA" w:rsidRDefault="00F96951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Rady Plzeňského kraje - MUDr. </w:t>
      </w:r>
      <w:proofErr w:type="spellStart"/>
      <w:r>
        <w:t>Kamal</w:t>
      </w:r>
      <w:proofErr w:type="spellEnd"/>
      <w:r>
        <w:t xml:space="preserve"> </w:t>
      </w:r>
      <w:proofErr w:type="spellStart"/>
      <w:r>
        <w:t>Farhan</w:t>
      </w:r>
      <w:proofErr w:type="spellEnd"/>
      <w:r>
        <w:t xml:space="preserve">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Zpráva o činnosti Kontrolního výboru Zastupite</w:t>
      </w:r>
      <w:r w:rsidR="00763AB3">
        <w:t>lstva Plzeňského kraje – Rudolf </w:t>
      </w:r>
      <w:r>
        <w:t xml:space="preserve">Špoták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Zpráva o činnosti Finančního výboru Zastupitels</w:t>
      </w:r>
      <w:r w:rsidR="00763AB3">
        <w:t>tva Plzeňského kraje - Ing. Jan </w:t>
      </w:r>
      <w:r>
        <w:t xml:space="preserve">Volný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výchovu, vzdělávání a zaměstnanost Zastupitelstva Plzeňského kraje - Mgr. Michal Marek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veřejné zakázky Zastupitelstva Plzeňského kraje  - Bc. Karel Pressl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Zpráva o činnosti Výboru pro dopravu Zastupi</w:t>
      </w:r>
      <w:r w:rsidR="00763AB3">
        <w:t>telstva Plzeňského kraje - Mgr. </w:t>
      </w:r>
      <w:r>
        <w:t xml:space="preserve">David Procházka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kulturu, památkovou péči a cestovní ruch Zastupitelstva Plzeňského kraje - František Jelínek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legislativu, bezpečnost a záchranný systém Zastupitelstva Plzeňského kraje - Michal Hausner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IT a evropské záležitosti Zastupitelstva Plzeňského kraje - Bc. Jiří Sýkora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Zpráva o činnosti Výboru pro sociální věci Zastup</w:t>
      </w:r>
      <w:r w:rsidR="00763AB3">
        <w:t>itelstva Plzeňského kraje - Bc. </w:t>
      </w:r>
      <w:r>
        <w:t xml:space="preserve">Andrej Červený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regionální rozvoj Zastupitelstva Plzeňského kraje - František Konvář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sport Zastupitelstva Plzeňského kraje - Bc. Stanislav Antoš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životní prostředí a zemědělství Zastupitelstva Plzeňského kraje - Ing. Josef Bernard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Zpráva o činnosti Výboru pro investice a majetek Zastupitelstva Plzeňského kraje - Ing. Jan </w:t>
      </w:r>
      <w:proofErr w:type="spellStart"/>
      <w:r>
        <w:t>Bostl</w:t>
      </w:r>
      <w:proofErr w:type="spellEnd"/>
      <w:r>
        <w:t xml:space="preserve">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Zpráva o činnosti Výboru pro zdravotnictví Zastupi</w:t>
      </w:r>
      <w:r w:rsidR="00763AB3">
        <w:t>telstva Plzeňského kraje - Ing. </w:t>
      </w:r>
      <w:r>
        <w:t xml:space="preserve">Ivana Bubeníčková </w:t>
      </w:r>
      <w:r w:rsidR="00763AB3">
        <w:t>-</w:t>
      </w:r>
      <w:r>
        <w:t xml:space="preserve"> </w:t>
      </w:r>
      <w:r>
        <w:rPr>
          <w:b/>
        </w:rPr>
        <w:t>Na stůl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0"/>
        </w:numPr>
        <w:ind w:left="510" w:hanging="510"/>
      </w:pPr>
      <w:r>
        <w:t xml:space="preserve">60. </w:t>
      </w:r>
      <w:r>
        <w:t>Změna předsedy Výboru pro sport Zastupit</w:t>
      </w:r>
      <w:r w:rsidR="00763AB3">
        <w:t>elstva Plzeňského kraje - MUDr. </w:t>
      </w:r>
      <w:proofErr w:type="spellStart"/>
      <w:r>
        <w:t>Kamal</w:t>
      </w:r>
      <w:proofErr w:type="spellEnd"/>
      <w:r>
        <w:t xml:space="preserve"> </w:t>
      </w:r>
      <w:r w:rsidR="00763AB3">
        <w:t> </w:t>
      </w:r>
      <w:proofErr w:type="spellStart"/>
      <w:r>
        <w:t>Farhan</w:t>
      </w:r>
      <w:proofErr w:type="spellEnd"/>
      <w:r>
        <w:t xml:space="preserve">  </w:t>
      </w:r>
      <w:r>
        <w:t xml:space="preserve">- </w:t>
      </w:r>
      <w:r>
        <w:rPr>
          <w:b/>
        </w:rPr>
        <w:t>Nový bod</w:t>
      </w:r>
      <w:r>
        <w:rPr>
          <w:b/>
        </w:rPr>
        <w:t xml:space="preserve"> (předřazen)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Roční zpráva o stavu požární ochrany v Plzeňs</w:t>
      </w:r>
      <w:r w:rsidR="00763AB3">
        <w:t>kém kraji za rok 2024 - MUDr. </w:t>
      </w:r>
      <w:proofErr w:type="spellStart"/>
      <w:r>
        <w:t>Kamal</w:t>
      </w:r>
      <w:proofErr w:type="spellEnd"/>
      <w:r>
        <w:t xml:space="preserve"> </w:t>
      </w:r>
      <w:proofErr w:type="spellStart"/>
      <w:r>
        <w:t>Farhan</w:t>
      </w:r>
      <w:proofErr w:type="spellEnd"/>
      <w:r>
        <w:t xml:space="preserve">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Dotace pro Hasičský záchranný sbor Plzeňského kraje - MUDr. </w:t>
      </w:r>
      <w:proofErr w:type="spellStart"/>
      <w:r>
        <w:t>Kamal</w:t>
      </w:r>
      <w:proofErr w:type="spellEnd"/>
      <w:r>
        <w:t xml:space="preserve"> </w:t>
      </w:r>
      <w:proofErr w:type="spellStart"/>
      <w:r>
        <w:t>Farhan</w:t>
      </w:r>
      <w:proofErr w:type="spellEnd"/>
      <w:r>
        <w:t xml:space="preserve">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Zadání Změny č. 7 Zásad územního rozvoje Plzeňského kraje - Petr Vanka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Bezúplatný převod pozemků v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Čestětín</w:t>
      </w:r>
      <w:proofErr w:type="spellEnd"/>
      <w:r>
        <w:t xml:space="preserve"> – Správa a údržba silnic Plzeňského kraje, středisko Plzeň-sever x obec Nečtiny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Bezúplatný převod pozemků v k. </w:t>
      </w:r>
      <w:proofErr w:type="spellStart"/>
      <w:r>
        <w:t>ú.</w:t>
      </w:r>
      <w:proofErr w:type="spellEnd"/>
      <w:r>
        <w:t xml:space="preserve"> Česká Kubice a k. </w:t>
      </w:r>
      <w:proofErr w:type="spellStart"/>
      <w:r>
        <w:t>ú.</w:t>
      </w:r>
      <w:proofErr w:type="spellEnd"/>
      <w:r>
        <w:t xml:space="preserve"> Nový Spálenec – Správa a údržba silnic Plzeňského kraje, středisko Domažlice x obec Česká Kubice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Bezúplatné nabytí pozemků v k. </w:t>
      </w:r>
      <w:proofErr w:type="spellStart"/>
      <w:r>
        <w:t>ú.</w:t>
      </w:r>
      <w:proofErr w:type="spellEnd"/>
      <w:r>
        <w:t xml:space="preserve"> Staňkov-město, Horšovský Týn - PK - Správa a údržba silnic Plzeňského kraje, </w:t>
      </w:r>
      <w:proofErr w:type="spellStart"/>
      <w:r>
        <w:t>stř</w:t>
      </w:r>
      <w:proofErr w:type="spellEnd"/>
      <w:r>
        <w:t xml:space="preserve">. Domažlice x ČR - Úřad pro zastupování státu ve věcech majetkových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Bezúplatné nabytí pozemků v k. </w:t>
      </w:r>
      <w:proofErr w:type="spellStart"/>
      <w:r>
        <w:t>ú.</w:t>
      </w:r>
      <w:proofErr w:type="spellEnd"/>
      <w:r>
        <w:t xml:space="preserve"> Ostrov u Tachova – PK – Správa a údržba silnic Plzeňského kraje, středisko Tachov x ČR – Ředitelství silnic a dálnic s. p.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Plzeňský kraj – Správa a údržba silnic Plzeňského kraje, středisko Klatovy x ČR – Ředitelství silnic a dálnic s. p. - bezúplatné nabytí, bezúplatný převod pozemků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Plzeňský kraj - Správa a údržba silnic Plzeňského kraje, středisko Plzeň - jih x město Blovice, bezúplatné nabytí pozemků, bezúplatný převod pozemků v k. </w:t>
      </w:r>
      <w:proofErr w:type="spellStart"/>
      <w:r>
        <w:t>ú.</w:t>
      </w:r>
      <w:proofErr w:type="spellEnd"/>
      <w:r>
        <w:t xml:space="preserve"> Blovice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Výkup pozemků v k. </w:t>
      </w:r>
      <w:proofErr w:type="spellStart"/>
      <w:r>
        <w:t>ú.</w:t>
      </w:r>
      <w:proofErr w:type="spellEnd"/>
      <w:r>
        <w:t xml:space="preserve"> Klatovy – Střední škola zemědělská a potravinářská, Klatovy, příspěvková organizace x S. R., J. Š.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Výkup pozemků v k. </w:t>
      </w:r>
      <w:proofErr w:type="spellStart"/>
      <w:r>
        <w:t>ú.</w:t>
      </w:r>
      <w:proofErr w:type="spellEnd"/>
      <w:r>
        <w:t xml:space="preserve"> Česká Bříza - Správa a údržba silnic Plzeňského kraje, středisko Plzeň-sever x </w:t>
      </w:r>
      <w:proofErr w:type="gramStart"/>
      <w:r>
        <w:t>J.K.</w:t>
      </w:r>
      <w:proofErr w:type="gramEnd"/>
      <w:r>
        <w:t xml:space="preserve">, B.Š.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Výkup pozemku v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Holubín</w:t>
      </w:r>
      <w:proofErr w:type="spellEnd"/>
      <w:r>
        <w:t xml:space="preserve"> – PK - Správa a údržba silnic Plzeňského kraje, středisko Tachov x </w:t>
      </w:r>
      <w:proofErr w:type="gramStart"/>
      <w:r>
        <w:t>C.H.</w:t>
      </w:r>
      <w:proofErr w:type="gramEnd"/>
      <w:r>
        <w:t xml:space="preserve">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lastRenderedPageBreak/>
        <w:t xml:space="preserve">Prodej pozemku v k. </w:t>
      </w:r>
      <w:proofErr w:type="spellStart"/>
      <w:r>
        <w:t>ú.</w:t>
      </w:r>
      <w:proofErr w:type="spellEnd"/>
      <w:r>
        <w:t xml:space="preserve"> Červený Hrádek u Plzně – PK - Správa a údržba silnic Plzeňského kraje, středisko Plzeň – město x H. K.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Prodej pozemku v k. ú Ledce u Plzně – Správa a údržba silnic Plzeňského kraje, středisko Plzeň-sever x </w:t>
      </w:r>
      <w:proofErr w:type="gramStart"/>
      <w:r>
        <w:t>P.K.</w:t>
      </w:r>
      <w:proofErr w:type="gramEnd"/>
      <w:r>
        <w:t xml:space="preserve"> a E.K.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Pozemkové úpravy - Správa a údržba silnic Plzeňského kraje, středisko Plzeň-jih - 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Kokořov</w:t>
      </w:r>
      <w:proofErr w:type="spellEnd"/>
      <w:r>
        <w:t xml:space="preserve">, středisko Plzeň-sever -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Čivice</w:t>
      </w:r>
      <w:proofErr w:type="spellEnd"/>
      <w:r>
        <w:t xml:space="preserve"> a středisko Tachov – k. </w:t>
      </w:r>
      <w:proofErr w:type="spellStart"/>
      <w:r>
        <w:t>ú.</w:t>
      </w:r>
      <w:proofErr w:type="spellEnd"/>
      <w:r>
        <w:t xml:space="preserve"> Bernartice u Stráže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Budoucí koupě pozemků v k. </w:t>
      </w:r>
      <w:proofErr w:type="spellStart"/>
      <w:r>
        <w:t>ú.</w:t>
      </w:r>
      <w:proofErr w:type="spellEnd"/>
      <w:r>
        <w:t xml:space="preserve"> Tachov – okružní křižovatka „Sokolovská“ – Správa a údržba silnic Plzeňského kraje, středisko Tachov x  </w:t>
      </w:r>
      <w:proofErr w:type="spellStart"/>
      <w:r>
        <w:t>Lekvi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7 s.r.o. - Martin Záhoř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Dodatky k pověření výkonem SOHZ na rok 2025 -</w:t>
      </w:r>
      <w:r w:rsidR="00763AB3">
        <w:t xml:space="preserve"> sociální služby - Ing. et Ing. </w:t>
      </w:r>
      <w:r>
        <w:t xml:space="preserve">Jan Bozděch, Ph.D.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Finanční dotace - Program podpory organizací sdružujících zdravotně postižené a chronicky nemocné v Plzeňském kraji v roce 2025 - Ing. et Ing. Jan Bozděch, Ph.D.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Program podpory projektů prevence v oblasti závislostí v Plzeňském kraji 2025 - rozdělení finančních prostředků - Ing. et Ing. Jan Bozděch, Ph.D.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Dodatek č. 11 zřizovací listiny příspěvkové organizace Domov pro seniory Vlčice, příspěvková organizace - Ing. et Ing. Jan Bozděch, Ph.D.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Centra duševního zdraví – rozdělení dotací v rámci individuálního projektu, změna pověření výkonem SOHZ, převod dotací</w:t>
      </w:r>
      <w:r>
        <w:t xml:space="preserve"> v rámci dotačního řízení dle § </w:t>
      </w:r>
      <w:r>
        <w:t xml:space="preserve">101a zákona o sociálních službách - Ing. et Ing. Jan Bozděch, Ph.D. </w:t>
      </w:r>
      <w:r>
        <w:t>-</w:t>
      </w:r>
      <w:r>
        <w:t xml:space="preserve"> </w:t>
      </w:r>
      <w:r>
        <w:rPr>
          <w:b/>
        </w:rPr>
        <w:t>Na stůl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Dodatek č. 53 ke Zřizovací listině organizace Správa a údržba silnic Plzeňského kraje, p. o. - Ing. Pavel Čížek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Dodatek č. 18 ke zřizovací listině Zdravotnické záchranné služby Plzeňského kraje, příspěvkové organizace - Bc. Tomáš Soukup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Uzavření dodatku č. 3 ke smlouvě o spolu</w:t>
      </w:r>
      <w:r w:rsidR="00763AB3">
        <w:t>práci s Karlovarským krajem při </w:t>
      </w:r>
      <w:r>
        <w:t xml:space="preserve">zajišťování lékařské pohotovostní služby v oboru chirurgie - Bc. Tomáš Soukup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Služby obecného hospodářského zájmu (SOHZ) 2025 - mimořádné průběžné kalkulace - Bc. Tomáš Soukup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účelové dotace Univerzitě Karlově, </w:t>
      </w:r>
      <w:r w:rsidR="00763AB3">
        <w:t>Lékařské fakultě v Plzni - Ing. </w:t>
      </w:r>
      <w:r>
        <w:t xml:space="preserve">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účelové dotace Západočeské univerzitě v Plzni - Ing. 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účelové dotace Regionální rozvojové agentuře Plzeňského kraje, obecně prospěšné společnosti – realizace Teritoriálního paktu zaměstnanosti Plzeňského kraje - Ing. 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účelové dotace – </w:t>
      </w:r>
      <w:proofErr w:type="spellStart"/>
      <w:r>
        <w:t>Techmania</w:t>
      </w:r>
      <w:proofErr w:type="spellEnd"/>
      <w:r>
        <w:t xml:space="preserve"> Science Center o.p.s. - Ing. 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Poskytnutí investiční dotace z progra</w:t>
      </w:r>
      <w:r w:rsidR="00763AB3">
        <w:t>mu/titulu „Podpora vybudování a </w:t>
      </w:r>
      <w:r>
        <w:t xml:space="preserve">modernizace sportovišť v roce 2025” - Ing. 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neinvestičních dotací v oblasti tělovýchovy a sportu - Ing. 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investičních dotací z programu/titulu „Školní sportoviště v roce 2025“ - Ing. 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Dodatky ke zřizovací listině - Ing. Vladimír Kroc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Záměr založení Inovačního centra Plzeňského kraje - Mgr. Martin Rybár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individuálních dotací záchranným stanicím na podporu provozu záchranných stanic - Petr Fišer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Prodloužení termínů realizace projektů a u </w:t>
      </w:r>
      <w:r w:rsidR="00763AB3">
        <w:t>obce Semněvice také termínu pro </w:t>
      </w:r>
      <w:r>
        <w:t xml:space="preserve">aktualizaci Plánu rozvoje vodovodů a kanalizací Plzeňského kraje - Petr Fišer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Plán rozvoje vodovodů a kanalizací Plzeňskéh</w:t>
      </w:r>
      <w:r w:rsidR="00763AB3">
        <w:t>o kraje, změna č. 1/2025 – Petr </w:t>
      </w:r>
      <w:r>
        <w:t xml:space="preserve">Fišer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Dodatky zřizovacích listin - Hvězdárna v Rokycanech a Plzni,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Vlastivědné muzeum Dr. </w:t>
      </w:r>
      <w:proofErr w:type="spellStart"/>
      <w:r>
        <w:t>Hostaše</w:t>
      </w:r>
      <w:proofErr w:type="spellEnd"/>
      <w:r>
        <w:t xml:space="preserve"> v Klatovech, </w:t>
      </w:r>
      <w:proofErr w:type="spellStart"/>
      <w:r>
        <w:t>p.o</w:t>
      </w:r>
      <w:proofErr w:type="spellEnd"/>
      <w:r>
        <w:t xml:space="preserve">. - Ing. Libor Picka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účelové dotace – Biskupství plzeňské - Ing. Libor Picka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Poskytnutí účelové dotace v oblasti kultury - Ing. Libor Picka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IZ - Informativní zpráva o finančním hospodaření Plzeňského kraje k 28. 2. 2025 - Bc. Pavel Strolený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>IZ - Informativní zpráva o aktuálním stavu individuá</w:t>
      </w:r>
      <w:r w:rsidR="00763AB3">
        <w:t>lních projektů ve fázi Žádost o </w:t>
      </w:r>
      <w:bookmarkStart w:id="0" w:name="_GoBack"/>
      <w:bookmarkEnd w:id="0"/>
      <w:r>
        <w:t xml:space="preserve">dotaci a Záměr - Bc. Pavel Strolený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lastRenderedPageBreak/>
        <w:t xml:space="preserve">IZ - Informace o činnosti zastoupení Plzeňského kraje v Bruselu za rok 2024 - Mgr. Martin Rybár  </w:t>
      </w:r>
    </w:p>
    <w:p w:rsidR="009C41F3" w:rsidRDefault="009C41F3" w:rsidP="00763AB3">
      <w:pPr>
        <w:pStyle w:val="PKProgramCislovany"/>
        <w:numPr>
          <w:ilvl w:val="0"/>
          <w:numId w:val="0"/>
        </w:numPr>
        <w:ind w:left="510"/>
        <w:rPr>
          <w:i/>
        </w:rPr>
      </w:pPr>
    </w:p>
    <w:p w:rsidR="009C41F3" w:rsidRDefault="009C41F3" w:rsidP="00763AB3">
      <w:pPr>
        <w:pStyle w:val="PKNormal"/>
        <w:ind w:left="360"/>
        <w:rPr>
          <w:i/>
          <w:sz w:val="8"/>
          <w:szCs w:val="8"/>
        </w:rPr>
      </w:pPr>
    </w:p>
    <w:p w:rsidR="009C41F3" w:rsidRDefault="009C41F3" w:rsidP="00763AB3">
      <w:pPr>
        <w:pStyle w:val="PKProgramCislovany"/>
        <w:numPr>
          <w:ilvl w:val="0"/>
          <w:numId w:val="5"/>
        </w:numPr>
        <w:ind w:left="510" w:hanging="510"/>
      </w:pPr>
      <w:r>
        <w:t xml:space="preserve">Uzavření smlouvy mezi SFDI, SÚS PK a Plzeňským krajem o poskytnutí finančních prostředků z rozpočtu SFDI na rok 2025 - Ing. Pavel Čížek </w:t>
      </w:r>
      <w:r>
        <w:t>-</w:t>
      </w:r>
      <w:r>
        <w:t xml:space="preserve"> </w:t>
      </w:r>
      <w:r>
        <w:rPr>
          <w:b/>
        </w:rPr>
        <w:t>Nový bod</w:t>
      </w:r>
    </w:p>
    <w:p w:rsidR="009C41F3" w:rsidRDefault="009C41F3" w:rsidP="00763AB3">
      <w:pPr>
        <w:jc w:val="both"/>
        <w:rPr>
          <w:i/>
          <w:sz w:val="28"/>
          <w:szCs w:val="28"/>
        </w:rPr>
      </w:pPr>
    </w:p>
    <w:p w:rsidR="009C41F3" w:rsidRDefault="009C41F3" w:rsidP="00763AB3">
      <w:pPr>
        <w:pStyle w:val="PKProgramCislovany"/>
        <w:numPr>
          <w:ilvl w:val="0"/>
          <w:numId w:val="0"/>
        </w:numPr>
        <w:ind w:left="510" w:hanging="510"/>
      </w:pPr>
      <w:r>
        <w:rPr>
          <w:lang w:eastAsia="cs-CZ"/>
        </w:rPr>
        <w:t>Dotazy, podněty a připomínky členů ZPK</w:t>
      </w:r>
    </w:p>
    <w:p w:rsidR="009C41F3" w:rsidRDefault="009C41F3" w:rsidP="00763AB3">
      <w:pPr>
        <w:pStyle w:val="PKProgramCislovany"/>
        <w:numPr>
          <w:ilvl w:val="0"/>
          <w:numId w:val="0"/>
        </w:numPr>
        <w:rPr>
          <w:i/>
          <w:sz w:val="28"/>
          <w:szCs w:val="28"/>
        </w:rPr>
      </w:pPr>
    </w:p>
    <w:p w:rsidR="009C41F3" w:rsidRDefault="009C41F3" w:rsidP="00763AB3">
      <w:pPr>
        <w:pStyle w:val="PKNormal"/>
        <w:rPr>
          <w:sz w:val="8"/>
          <w:szCs w:val="8"/>
        </w:rPr>
      </w:pPr>
    </w:p>
    <w:p w:rsidR="00F96951" w:rsidRPr="005A643A" w:rsidRDefault="009C41F3" w:rsidP="00763AB3">
      <w:pPr>
        <w:pStyle w:val="PKProgramCislovany"/>
        <w:numPr>
          <w:ilvl w:val="0"/>
          <w:numId w:val="0"/>
        </w:numPr>
        <w:ind w:left="510" w:hanging="510"/>
      </w:pPr>
      <w:r>
        <w:t>Diskuse, různé</w:t>
      </w:r>
    </w:p>
    <w:p w:rsidR="00F96951" w:rsidRPr="0090175B" w:rsidRDefault="00F96951" w:rsidP="00763AB3">
      <w:pPr>
        <w:pStyle w:val="PKNormal"/>
        <w:rPr>
          <w:i/>
          <w:sz w:val="28"/>
          <w:szCs w:val="28"/>
        </w:rPr>
      </w:pPr>
    </w:p>
    <w:p w:rsidR="00F96951" w:rsidRPr="0090175B" w:rsidRDefault="00F96951" w:rsidP="00763AB3">
      <w:pPr>
        <w:pStyle w:val="PKNormal"/>
        <w:rPr>
          <w:sz w:val="8"/>
          <w:szCs w:val="8"/>
        </w:rPr>
      </w:pPr>
    </w:p>
    <w:p w:rsidR="00F96951" w:rsidRDefault="00F96951" w:rsidP="00763AB3">
      <w:pPr>
        <w:pStyle w:val="PKCislovany"/>
        <w:numPr>
          <w:ilvl w:val="0"/>
          <w:numId w:val="0"/>
        </w:numPr>
        <w:ind w:left="360" w:hanging="360"/>
      </w:pPr>
      <w:r w:rsidRPr="00C1086D">
        <w:t>Závěr</w:t>
      </w:r>
    </w:p>
    <w:p w:rsidR="00F96951" w:rsidRPr="00F96951" w:rsidRDefault="00F96951" w:rsidP="00763AB3">
      <w:pPr>
        <w:jc w:val="both"/>
      </w:pPr>
    </w:p>
    <w:p w:rsidR="00F96951" w:rsidRDefault="00F96951" w:rsidP="00763AB3">
      <w:pPr>
        <w:jc w:val="both"/>
      </w:pPr>
    </w:p>
    <w:p w:rsidR="00F96951" w:rsidRPr="00F96951" w:rsidRDefault="00F96951" w:rsidP="00763AB3">
      <w:pPr>
        <w:jc w:val="both"/>
      </w:pPr>
    </w:p>
    <w:sectPr w:rsidR="00F96951" w:rsidRPr="00F9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031"/>
    <w:multiLevelType w:val="hybridMultilevel"/>
    <w:tmpl w:val="F04E8888"/>
    <w:lvl w:ilvl="0" w:tplc="F606F4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F92162"/>
    <w:multiLevelType w:val="hybridMultilevel"/>
    <w:tmpl w:val="B8588C02"/>
    <w:lvl w:ilvl="0" w:tplc="4AD42C78">
      <w:start w:val="1"/>
      <w:numFmt w:val="decimal"/>
      <w:pStyle w:val="PKProgram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51"/>
    <w:rsid w:val="000E03BA"/>
    <w:rsid w:val="00763AB3"/>
    <w:rsid w:val="009C41F3"/>
    <w:rsid w:val="00F9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EA7"/>
  <w15:chartTrackingRefBased/>
  <w15:docId w15:val="{E987202E-228F-4250-97A4-2BB3EA75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6951"/>
    <w:pPr>
      <w:keepNext/>
      <w:keepLines/>
      <w:spacing w:before="4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KNormal">
    <w:name w:val="PK_Normal"/>
    <w:basedOn w:val="Normln"/>
    <w:qFormat/>
    <w:rsid w:val="00F9695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3Char">
    <w:name w:val="Nadpis 3 Char"/>
    <w:link w:val="Nadpis3"/>
    <w:uiPriority w:val="9"/>
    <w:rsid w:val="00F96951"/>
    <w:rPr>
      <w:rFonts w:ascii="Cambria" w:eastAsia="Times New Roman" w:hAnsi="Cambria"/>
      <w:b/>
      <w:bCs/>
      <w:sz w:val="26"/>
      <w:szCs w:val="26"/>
    </w:rPr>
  </w:style>
  <w:style w:type="paragraph" w:customStyle="1" w:styleId="PKCislovany">
    <w:name w:val="PK_Cislovany"/>
    <w:basedOn w:val="PKNormal"/>
    <w:next w:val="PKNormal"/>
    <w:qFormat/>
    <w:rsid w:val="00F96951"/>
    <w:pPr>
      <w:numPr>
        <w:numId w:val="1"/>
      </w:numPr>
      <w:ind w:left="360"/>
    </w:pPr>
  </w:style>
  <w:style w:type="paragraph" w:customStyle="1" w:styleId="PKProgramCislovany">
    <w:name w:val="PK_ProgramCislovany"/>
    <w:basedOn w:val="PKNormal"/>
    <w:next w:val="PKNormal"/>
    <w:rsid w:val="00F96951"/>
    <w:pPr>
      <w:numPr>
        <w:numId w:val="2"/>
      </w:numPr>
      <w:ind w:left="510" w:hanging="510"/>
    </w:pPr>
  </w:style>
  <w:style w:type="character" w:customStyle="1" w:styleId="Nadpis3Char1">
    <w:name w:val="Nadpis 3 Char1"/>
    <w:basedOn w:val="Standardnpsmoodstavce"/>
    <w:uiPriority w:val="9"/>
    <w:semiHidden/>
    <w:rsid w:val="00F969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1083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Rychnavská Lenka</dc:creator>
  <cp:keywords/>
  <dc:description/>
  <cp:lastModifiedBy>Rychnavská Lenka</cp:lastModifiedBy>
  <cp:revision>3</cp:revision>
  <dcterms:created xsi:type="dcterms:W3CDTF">2025-04-08T05:31:00Z</dcterms:created>
  <dcterms:modified xsi:type="dcterms:W3CDTF">2025-04-08T05:34:00Z</dcterms:modified>
</cp:coreProperties>
</file>