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F6CA0" w14:textId="77777777" w:rsidR="00A47CA1" w:rsidRPr="00FD018F" w:rsidRDefault="00A47CA1" w:rsidP="00A47CA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FD018F">
        <w:rPr>
          <w:rFonts w:ascii="Arial" w:eastAsia="Times New Roman" w:hAnsi="Arial" w:cs="Arial"/>
          <w:b/>
          <w:bCs/>
          <w:sz w:val="24"/>
          <w:szCs w:val="24"/>
        </w:rPr>
        <w:t>PLZEŇSKÝ KRAJ</w:t>
      </w:r>
    </w:p>
    <w:p w14:paraId="1BD7075A" w14:textId="5751BB1A" w:rsidR="00A47CA1" w:rsidRPr="00FD018F" w:rsidRDefault="00A47CA1" w:rsidP="00A47CA1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FD018F">
        <w:rPr>
          <w:rFonts w:ascii="Arial" w:eastAsia="Times New Roman" w:hAnsi="Arial" w:cs="Arial"/>
          <w:bCs/>
          <w:sz w:val="24"/>
          <w:szCs w:val="24"/>
        </w:rPr>
        <w:t>VYHLAŠUJE PRO ROK 20</w:t>
      </w:r>
      <w:r w:rsidR="00D51480">
        <w:rPr>
          <w:rFonts w:ascii="Arial" w:eastAsia="Times New Roman" w:hAnsi="Arial" w:cs="Arial"/>
          <w:bCs/>
          <w:sz w:val="24"/>
          <w:szCs w:val="24"/>
        </w:rPr>
        <w:t>2</w:t>
      </w:r>
      <w:r w:rsidR="00131BDF">
        <w:rPr>
          <w:rFonts w:ascii="Arial" w:eastAsia="Times New Roman" w:hAnsi="Arial" w:cs="Arial"/>
          <w:bCs/>
          <w:sz w:val="24"/>
          <w:szCs w:val="24"/>
        </w:rPr>
        <w:t>6</w:t>
      </w:r>
      <w:r w:rsidRPr="00FD018F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341B747" w14:textId="77777777" w:rsidR="00A47CA1" w:rsidRPr="00FD018F" w:rsidRDefault="00A47CA1" w:rsidP="00A47CA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2B20DF62" w14:textId="19CB9B49" w:rsidR="00A47CA1" w:rsidRDefault="00A47CA1" w:rsidP="00A47CA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D018F">
        <w:rPr>
          <w:rFonts w:ascii="Arial" w:hAnsi="Arial" w:cs="Arial"/>
          <w:b/>
          <w:bCs/>
          <w:sz w:val="28"/>
          <w:szCs w:val="28"/>
        </w:rPr>
        <w:t>„</w:t>
      </w:r>
      <w:r w:rsidR="002D135D">
        <w:rPr>
          <w:rFonts w:ascii="Arial" w:hAnsi="Arial" w:cs="Arial"/>
          <w:b/>
          <w:bCs/>
          <w:sz w:val="28"/>
          <w:szCs w:val="28"/>
        </w:rPr>
        <w:t xml:space="preserve">Program pro poskytování návratných finančních výpomocí na </w:t>
      </w:r>
      <w:r w:rsidR="00643D60">
        <w:rPr>
          <w:rFonts w:ascii="Arial" w:hAnsi="Arial" w:cs="Arial"/>
          <w:b/>
          <w:bCs/>
          <w:sz w:val="28"/>
          <w:szCs w:val="28"/>
        </w:rPr>
        <w:t>zajištění poskytování sociálních služeb v roce 202</w:t>
      </w:r>
      <w:r w:rsidR="00131BDF">
        <w:rPr>
          <w:rFonts w:ascii="Arial" w:hAnsi="Arial" w:cs="Arial"/>
          <w:b/>
          <w:bCs/>
          <w:sz w:val="28"/>
          <w:szCs w:val="28"/>
        </w:rPr>
        <w:t>6</w:t>
      </w:r>
      <w:r w:rsidRPr="00FD018F">
        <w:rPr>
          <w:rFonts w:ascii="Arial" w:hAnsi="Arial" w:cs="Arial"/>
          <w:b/>
          <w:bCs/>
          <w:sz w:val="28"/>
          <w:szCs w:val="28"/>
        </w:rPr>
        <w:t xml:space="preserve">“ </w:t>
      </w:r>
    </w:p>
    <w:p w14:paraId="27267C1C" w14:textId="77777777" w:rsidR="00F60078" w:rsidRDefault="00F60078" w:rsidP="00A47CA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A73F8EB" w14:textId="77777777" w:rsidR="00A47CA1" w:rsidRPr="0048673F" w:rsidRDefault="00A47CA1" w:rsidP="00A47CA1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673F">
        <w:rPr>
          <w:rFonts w:ascii="Arial" w:eastAsia="Times New Roman" w:hAnsi="Arial" w:cs="Arial"/>
          <w:b/>
          <w:sz w:val="24"/>
          <w:szCs w:val="24"/>
        </w:rPr>
        <w:t>Úvodní ustanovení</w:t>
      </w:r>
    </w:p>
    <w:p w14:paraId="1E21126F" w14:textId="77777777" w:rsidR="00A47CA1" w:rsidRPr="00FD018F" w:rsidRDefault="00A47CA1" w:rsidP="00A47C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CCF59A" w14:textId="3B2AD197" w:rsidR="007F29E0" w:rsidRPr="00906E9B" w:rsidRDefault="007F29E0" w:rsidP="00A47C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6E9B">
        <w:rPr>
          <w:rFonts w:ascii="Arial" w:eastAsia="Times New Roman" w:hAnsi="Arial" w:cs="Arial"/>
          <w:sz w:val="24"/>
          <w:szCs w:val="24"/>
        </w:rPr>
        <w:t>P</w:t>
      </w:r>
      <w:r w:rsidR="004448D5" w:rsidRPr="00906E9B">
        <w:rPr>
          <w:rFonts w:ascii="Arial" w:eastAsia="Times New Roman" w:hAnsi="Arial" w:cs="Arial"/>
          <w:sz w:val="24"/>
          <w:szCs w:val="24"/>
        </w:rPr>
        <w:t>rogram bude realizován</w:t>
      </w:r>
      <w:r w:rsidRPr="00906E9B">
        <w:rPr>
          <w:rFonts w:ascii="Arial" w:eastAsia="Times New Roman" w:hAnsi="Arial" w:cs="Arial"/>
          <w:sz w:val="24"/>
          <w:szCs w:val="24"/>
        </w:rPr>
        <w:t xml:space="preserve"> a návratné finanční výpomoci budou poskytnuty pouze v případě, </w:t>
      </w:r>
      <w:r w:rsidR="004448D5" w:rsidRPr="00906E9B">
        <w:rPr>
          <w:rFonts w:ascii="Arial" w:eastAsia="Times New Roman" w:hAnsi="Arial" w:cs="Arial"/>
          <w:sz w:val="24"/>
          <w:szCs w:val="24"/>
        </w:rPr>
        <w:t xml:space="preserve">že </w:t>
      </w:r>
      <w:r w:rsidR="00D51480" w:rsidRPr="00906E9B">
        <w:rPr>
          <w:rFonts w:ascii="Arial" w:eastAsia="Times New Roman" w:hAnsi="Arial" w:cs="Arial"/>
          <w:sz w:val="24"/>
          <w:szCs w:val="24"/>
        </w:rPr>
        <w:t>částka určená na realizaci tohoto programu bude schválena v rozpočtu Plzeňského kraje na rok 202</w:t>
      </w:r>
      <w:r w:rsidR="00131BDF">
        <w:rPr>
          <w:rFonts w:ascii="Arial" w:eastAsia="Times New Roman" w:hAnsi="Arial" w:cs="Arial"/>
          <w:sz w:val="24"/>
          <w:szCs w:val="24"/>
        </w:rPr>
        <w:t>6</w:t>
      </w:r>
      <w:r w:rsidR="007853D4" w:rsidRPr="00906E9B">
        <w:rPr>
          <w:rFonts w:ascii="Arial" w:eastAsia="Times New Roman" w:hAnsi="Arial" w:cs="Arial"/>
          <w:sz w:val="24"/>
          <w:szCs w:val="24"/>
        </w:rPr>
        <w:t>.</w:t>
      </w:r>
    </w:p>
    <w:p w14:paraId="52F70783" w14:textId="77777777" w:rsidR="007F29E0" w:rsidRDefault="007F29E0" w:rsidP="007F29E0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E7FC16" w14:textId="77777777" w:rsidR="007F29E0" w:rsidRDefault="006F6B59" w:rsidP="00A47C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Program je realizován v souladu s ustanoveními zákona č. 250/2000 Sb., </w:t>
      </w:r>
      <w:r w:rsidR="0052582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 rozpočtových pravidlech územních rozpočtů, ve znění pozdějších předpisů (dále jen „</w:t>
      </w:r>
      <w:r w:rsidR="00F60078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>ákon o rozpočtových pravidlech územních rozpočtů“</w:t>
      </w:r>
      <w:r w:rsidR="004448D5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3BECD7C" w14:textId="77777777" w:rsidR="007F29E0" w:rsidRPr="007F29E0" w:rsidRDefault="007F29E0" w:rsidP="007F29E0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49DDBA54" w14:textId="77777777" w:rsidR="00A47CA1" w:rsidRDefault="00A47CA1" w:rsidP="00A47C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3674">
        <w:rPr>
          <w:rFonts w:ascii="Arial" w:eastAsia="Times New Roman" w:hAnsi="Arial" w:cs="Arial"/>
          <w:sz w:val="24"/>
          <w:szCs w:val="24"/>
        </w:rPr>
        <w:t>So</w:t>
      </w:r>
      <w:r>
        <w:rPr>
          <w:rFonts w:ascii="Arial" w:eastAsia="Times New Roman" w:hAnsi="Arial" w:cs="Arial"/>
          <w:sz w:val="24"/>
          <w:szCs w:val="24"/>
        </w:rPr>
        <w:t>ciální služby</w:t>
      </w:r>
      <w:r w:rsidR="004448D5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07E2C">
        <w:rPr>
          <w:rFonts w:ascii="Arial" w:eastAsia="Times New Roman" w:hAnsi="Arial" w:cs="Arial"/>
          <w:sz w:val="24"/>
          <w:szCs w:val="24"/>
        </w:rPr>
        <w:t>na jejich</w:t>
      </w:r>
      <w:r w:rsidR="004448D5">
        <w:rPr>
          <w:rFonts w:ascii="Arial" w:eastAsia="Times New Roman" w:hAnsi="Arial" w:cs="Arial"/>
          <w:sz w:val="24"/>
          <w:szCs w:val="24"/>
        </w:rPr>
        <w:t>ž</w:t>
      </w:r>
      <w:r w:rsidR="00C07E2C">
        <w:rPr>
          <w:rFonts w:ascii="Arial" w:eastAsia="Times New Roman" w:hAnsi="Arial" w:cs="Arial"/>
          <w:sz w:val="24"/>
          <w:szCs w:val="24"/>
        </w:rPr>
        <w:t xml:space="preserve"> realizaci je poskytována návratná finanční výpomoc</w:t>
      </w:r>
      <w:r w:rsidR="001869FE">
        <w:rPr>
          <w:rFonts w:ascii="Arial" w:eastAsia="Times New Roman" w:hAnsi="Arial" w:cs="Arial"/>
          <w:sz w:val="24"/>
          <w:szCs w:val="24"/>
        </w:rPr>
        <w:t>,</w:t>
      </w:r>
      <w:r w:rsidR="00C07E2C">
        <w:rPr>
          <w:rFonts w:ascii="Arial" w:eastAsia="Times New Roman" w:hAnsi="Arial" w:cs="Arial"/>
          <w:sz w:val="24"/>
          <w:szCs w:val="24"/>
        </w:rPr>
        <w:t xml:space="preserve"> jsou</w:t>
      </w:r>
      <w:r w:rsidRPr="00823674">
        <w:rPr>
          <w:rFonts w:ascii="Arial" w:eastAsia="Times New Roman" w:hAnsi="Arial" w:cs="Arial"/>
          <w:sz w:val="24"/>
          <w:szCs w:val="24"/>
        </w:rPr>
        <w:t xml:space="preserve"> považovány za služby v obecném hospodářském zájmu, coby pojmu evropského práva. Finanční podpora na sociální služb</w:t>
      </w:r>
      <w:r>
        <w:rPr>
          <w:rFonts w:ascii="Arial" w:eastAsia="Times New Roman" w:hAnsi="Arial" w:cs="Arial"/>
          <w:sz w:val="24"/>
          <w:szCs w:val="24"/>
        </w:rPr>
        <w:t>y v rámci tohoto program</w:t>
      </w:r>
      <w:r w:rsidRPr="00823674">
        <w:rPr>
          <w:rFonts w:ascii="Arial" w:eastAsia="Times New Roman" w:hAnsi="Arial" w:cs="Arial"/>
          <w:sz w:val="24"/>
          <w:szCs w:val="24"/>
        </w:rPr>
        <w:t>u z rozpočtu kraje musí být poskytnuta v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823674">
        <w:rPr>
          <w:rFonts w:ascii="Arial" w:eastAsia="Times New Roman" w:hAnsi="Arial" w:cs="Arial"/>
          <w:sz w:val="24"/>
          <w:szCs w:val="24"/>
        </w:rPr>
        <w:t>souladu</w:t>
      </w:r>
      <w:r>
        <w:rPr>
          <w:rFonts w:ascii="Arial" w:eastAsia="Times New Roman" w:hAnsi="Arial" w:cs="Arial"/>
          <w:sz w:val="24"/>
          <w:szCs w:val="24"/>
        </w:rPr>
        <w:t xml:space="preserve"> s</w:t>
      </w:r>
      <w:r w:rsidRPr="00823674">
        <w:rPr>
          <w:rFonts w:ascii="Arial" w:eastAsia="Times New Roman" w:hAnsi="Arial" w:cs="Arial"/>
          <w:sz w:val="24"/>
          <w:szCs w:val="24"/>
        </w:rPr>
        <w:t xml:space="preserve"> Rozhodnutím </w:t>
      </w:r>
      <w:r>
        <w:rPr>
          <w:rFonts w:ascii="Arial" w:eastAsia="Times New Roman" w:hAnsi="Arial" w:cs="Arial"/>
          <w:sz w:val="24"/>
          <w:szCs w:val="24"/>
        </w:rPr>
        <w:t>K</w:t>
      </w:r>
      <w:r w:rsidRPr="00823674">
        <w:rPr>
          <w:rFonts w:ascii="Arial" w:eastAsia="Times New Roman" w:hAnsi="Arial" w:cs="Arial"/>
          <w:sz w:val="24"/>
          <w:szCs w:val="24"/>
        </w:rPr>
        <w:t>omise ze dne 20. prosince 2011, č. 2012/21/EU, o použití čl. 106 odst. 2 Smlouvy o fungování Evropské unie na státní podporu ve formě vyrovnávací platby za závazek veřejné služby udělené určitým podnikům pověřeným poskytováním služeb obecného hospodářského zájmu</w:t>
      </w:r>
      <w:r w:rsidR="004448D5">
        <w:rPr>
          <w:rFonts w:ascii="Arial" w:eastAsia="Times New Roman" w:hAnsi="Arial" w:cs="Arial"/>
          <w:sz w:val="24"/>
          <w:szCs w:val="24"/>
        </w:rPr>
        <w:t xml:space="preserve"> (dále jen „Rozhodnutí Komise“</w:t>
      </w:r>
      <w:r w:rsidR="004F53BE">
        <w:rPr>
          <w:rFonts w:ascii="Arial" w:eastAsia="Times New Roman" w:hAnsi="Arial" w:cs="Arial"/>
          <w:sz w:val="24"/>
          <w:szCs w:val="24"/>
        </w:rPr>
        <w:t>)</w:t>
      </w:r>
      <w:r w:rsidRPr="00823674">
        <w:rPr>
          <w:rFonts w:ascii="Arial" w:eastAsia="Times New Roman" w:hAnsi="Arial" w:cs="Arial"/>
          <w:sz w:val="24"/>
          <w:szCs w:val="24"/>
        </w:rPr>
        <w:t>.</w:t>
      </w:r>
    </w:p>
    <w:p w14:paraId="5A420FC4" w14:textId="77777777" w:rsidR="004448D5" w:rsidRPr="004448D5" w:rsidRDefault="004448D5" w:rsidP="004448D5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3363B795" w14:textId="77777777" w:rsidR="004448D5" w:rsidRDefault="004448D5" w:rsidP="00A47C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Poskytnutí bezúročné návratné finanční výpomoci je veřejnou podporou dle Rozhodnutí Komise. Poskytovatelé, jimž bude návratná finanční výpomoc poskytnuta, budou pověřeni výkonem služby/služeb obecného hospodářského zájmu.</w:t>
      </w:r>
    </w:p>
    <w:p w14:paraId="13869FC1" w14:textId="77777777" w:rsidR="00C07E2C" w:rsidRDefault="00C07E2C" w:rsidP="00C07E2C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AB73AD" w14:textId="77777777" w:rsidR="006F6B59" w:rsidRPr="00823674" w:rsidRDefault="006F6B59" w:rsidP="00C07E2C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816F0C" w14:textId="77777777" w:rsidR="001F4173" w:rsidRDefault="001F4173" w:rsidP="001F4173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F5293">
        <w:rPr>
          <w:rFonts w:ascii="Arial" w:eastAsia="Times New Roman" w:hAnsi="Arial" w:cs="Arial"/>
          <w:b/>
          <w:bCs/>
          <w:sz w:val="24"/>
          <w:szCs w:val="24"/>
        </w:rPr>
        <w:t xml:space="preserve">Účel a důvod </w:t>
      </w:r>
      <w:r w:rsidR="00C07E2C">
        <w:rPr>
          <w:rFonts w:ascii="Arial" w:eastAsia="Times New Roman" w:hAnsi="Arial" w:cs="Arial"/>
          <w:b/>
          <w:bCs/>
          <w:sz w:val="24"/>
          <w:szCs w:val="24"/>
        </w:rPr>
        <w:t>poskytnutí návratné finanční výpomoci</w:t>
      </w:r>
    </w:p>
    <w:p w14:paraId="3A8DBF81" w14:textId="77777777" w:rsidR="001F4173" w:rsidRPr="00FD018F" w:rsidRDefault="00C07E2C" w:rsidP="00C07E2C">
      <w:pPr>
        <w:tabs>
          <w:tab w:val="left" w:pos="3705"/>
        </w:tabs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6AF88EC8" w14:textId="00D2C75C" w:rsidR="00643D60" w:rsidRDefault="00643D60" w:rsidP="00F60C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Důvodem pro vyhlášení programu je nezajištěné financování sociálních služeb </w:t>
      </w:r>
      <w:r w:rsidR="00D51480">
        <w:rPr>
          <w:rFonts w:ascii="Arial" w:eastAsia="Times New Roman" w:hAnsi="Arial" w:cs="Arial"/>
          <w:sz w:val="24"/>
          <w:szCs w:val="24"/>
        </w:rPr>
        <w:t>do doby poskytnutí</w:t>
      </w:r>
      <w:r w:rsidR="00D51480">
        <w:rPr>
          <w:rFonts w:ascii="Arial" w:hAnsi="Arial" w:cs="Arial"/>
          <w:sz w:val="24"/>
          <w:szCs w:val="24"/>
        </w:rPr>
        <w:t xml:space="preserve"> </w:t>
      </w:r>
      <w:r w:rsidR="006550CE">
        <w:rPr>
          <w:rFonts w:ascii="Arial" w:hAnsi="Arial" w:cs="Arial"/>
          <w:sz w:val="24"/>
          <w:szCs w:val="24"/>
        </w:rPr>
        <w:t>finančních prostředků</w:t>
      </w:r>
      <w:r w:rsidR="00D51480">
        <w:rPr>
          <w:rFonts w:ascii="Arial" w:hAnsi="Arial" w:cs="Arial"/>
          <w:sz w:val="24"/>
          <w:szCs w:val="24"/>
        </w:rPr>
        <w:t xml:space="preserve"> v rámci dotačního programu „</w:t>
      </w:r>
      <w:r w:rsidR="00D51480" w:rsidRPr="00CD247A">
        <w:rPr>
          <w:rFonts w:ascii="Arial" w:hAnsi="Arial" w:cs="Arial"/>
          <w:sz w:val="24"/>
          <w:szCs w:val="24"/>
        </w:rPr>
        <w:t>Podpora sociálních služeb dle § 101a zákona o sociálních službách, Plzeňský kraj“</w:t>
      </w:r>
      <w:r w:rsidR="00D51480">
        <w:rPr>
          <w:rFonts w:ascii="Arial" w:hAnsi="Arial" w:cs="Arial"/>
          <w:sz w:val="24"/>
          <w:szCs w:val="24"/>
        </w:rPr>
        <w:t xml:space="preserve"> pro rok 202</w:t>
      </w:r>
      <w:r w:rsidR="00131BDF">
        <w:rPr>
          <w:rFonts w:ascii="Arial" w:hAnsi="Arial" w:cs="Arial"/>
          <w:sz w:val="24"/>
          <w:szCs w:val="24"/>
        </w:rPr>
        <w:t>6</w:t>
      </w:r>
      <w:r w:rsidR="00D51480">
        <w:rPr>
          <w:rFonts w:ascii="Arial" w:hAnsi="Arial" w:cs="Arial"/>
          <w:sz w:val="24"/>
          <w:szCs w:val="24"/>
        </w:rPr>
        <w:t xml:space="preserve"> (dále jen „Dotační program“).</w:t>
      </w:r>
    </w:p>
    <w:p w14:paraId="5C8A741C" w14:textId="77777777" w:rsidR="00643D60" w:rsidRDefault="00643D60" w:rsidP="00643D60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952DEA" w14:textId="77777777" w:rsidR="001F4173" w:rsidRPr="00CD247A" w:rsidRDefault="001F4173" w:rsidP="00CD24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7E2C">
        <w:rPr>
          <w:rFonts w:ascii="Arial" w:eastAsia="Times New Roman" w:hAnsi="Arial" w:cs="Arial"/>
          <w:sz w:val="24"/>
          <w:szCs w:val="24"/>
        </w:rPr>
        <w:t xml:space="preserve">Účelem </w:t>
      </w:r>
      <w:r w:rsidR="00643D60">
        <w:rPr>
          <w:rFonts w:ascii="Arial" w:eastAsia="Times New Roman" w:hAnsi="Arial" w:cs="Arial"/>
          <w:sz w:val="24"/>
          <w:szCs w:val="24"/>
        </w:rPr>
        <w:t>návratné finanční výpomoci</w:t>
      </w:r>
      <w:r w:rsidRPr="00C07E2C">
        <w:rPr>
          <w:rFonts w:ascii="Arial" w:eastAsia="Times New Roman" w:hAnsi="Arial" w:cs="Arial"/>
          <w:sz w:val="24"/>
          <w:szCs w:val="24"/>
        </w:rPr>
        <w:t xml:space="preserve"> je </w:t>
      </w:r>
      <w:r w:rsidR="00643D60">
        <w:rPr>
          <w:rFonts w:ascii="Arial" w:eastAsia="Times New Roman" w:hAnsi="Arial" w:cs="Arial"/>
          <w:sz w:val="24"/>
          <w:szCs w:val="24"/>
        </w:rPr>
        <w:t>zajištění</w:t>
      </w:r>
      <w:r w:rsidRPr="00C07E2C">
        <w:rPr>
          <w:rFonts w:ascii="Arial" w:eastAsia="Times New Roman" w:hAnsi="Arial" w:cs="Arial"/>
          <w:sz w:val="24"/>
          <w:szCs w:val="24"/>
        </w:rPr>
        <w:t xml:space="preserve"> poskytování základních činností sociálních služeb, které jsou v souladu se zpracovaným </w:t>
      </w:r>
      <w:r w:rsidRPr="00C07E2C">
        <w:rPr>
          <w:rFonts w:ascii="Arial" w:hAnsi="Arial" w:cs="Arial"/>
          <w:sz w:val="24"/>
          <w:szCs w:val="24"/>
        </w:rPr>
        <w:t>střednědobým plánem rozvoje sociálních služeb v Plzeňském kraji (dále též „SPRSS“)</w:t>
      </w:r>
      <w:r w:rsidR="00643D60">
        <w:rPr>
          <w:rFonts w:ascii="Arial" w:hAnsi="Arial" w:cs="Arial"/>
          <w:sz w:val="24"/>
          <w:szCs w:val="24"/>
        </w:rPr>
        <w:t xml:space="preserve"> do doby</w:t>
      </w:r>
      <w:r w:rsidR="00D51480">
        <w:rPr>
          <w:rFonts w:ascii="Arial" w:hAnsi="Arial" w:cs="Arial"/>
          <w:sz w:val="24"/>
          <w:szCs w:val="24"/>
        </w:rPr>
        <w:t xml:space="preserve"> </w:t>
      </w:r>
      <w:r w:rsidR="00D51480">
        <w:rPr>
          <w:rFonts w:ascii="Arial" w:eastAsia="Times New Roman" w:hAnsi="Arial" w:cs="Arial"/>
          <w:sz w:val="24"/>
          <w:szCs w:val="24"/>
        </w:rPr>
        <w:t>poskytnutí</w:t>
      </w:r>
      <w:r w:rsidR="00D51480">
        <w:rPr>
          <w:rFonts w:ascii="Arial" w:hAnsi="Arial" w:cs="Arial"/>
          <w:sz w:val="24"/>
          <w:szCs w:val="24"/>
        </w:rPr>
        <w:t xml:space="preserve"> </w:t>
      </w:r>
      <w:r w:rsidR="004F3566">
        <w:rPr>
          <w:rFonts w:ascii="Arial" w:hAnsi="Arial" w:cs="Arial"/>
          <w:sz w:val="24"/>
          <w:szCs w:val="24"/>
        </w:rPr>
        <w:t>finančních prostředků</w:t>
      </w:r>
      <w:r w:rsidR="00D51480">
        <w:rPr>
          <w:rFonts w:ascii="Arial" w:hAnsi="Arial" w:cs="Arial"/>
          <w:sz w:val="24"/>
          <w:szCs w:val="24"/>
        </w:rPr>
        <w:t xml:space="preserve"> v rámci Dotačního programu.</w:t>
      </w:r>
      <w:r w:rsidR="00643D60">
        <w:rPr>
          <w:rFonts w:ascii="Arial" w:hAnsi="Arial" w:cs="Arial"/>
          <w:sz w:val="24"/>
          <w:szCs w:val="24"/>
        </w:rPr>
        <w:t xml:space="preserve"> </w:t>
      </w:r>
      <w:r w:rsidR="00643D60">
        <w:rPr>
          <w:rFonts w:ascii="Arial" w:eastAsia="Times New Roman" w:hAnsi="Arial" w:cs="Arial"/>
          <w:sz w:val="24"/>
          <w:szCs w:val="24"/>
        </w:rPr>
        <w:t>Bude</w:t>
      </w:r>
      <w:r w:rsidRPr="00C07E2C">
        <w:rPr>
          <w:rFonts w:ascii="Arial" w:hAnsi="Arial" w:cs="Arial"/>
          <w:sz w:val="24"/>
          <w:szCs w:val="24"/>
        </w:rPr>
        <w:t xml:space="preserve"> podporováno poskytování sociálních služeb, které jsou uvedeny v základní síti sociálních služeb v SPRSS a v rozsahu v ní uvedeném </w:t>
      </w:r>
      <w:r w:rsidRPr="00C07E2C">
        <w:rPr>
          <w:rFonts w:ascii="Arial" w:hAnsi="Arial" w:cs="Arial"/>
          <w:iCs/>
          <w:sz w:val="24"/>
          <w:szCs w:val="24"/>
        </w:rPr>
        <w:t>(dále též „Základní síť SPRSS“)</w:t>
      </w:r>
      <w:r w:rsidR="00643D60">
        <w:rPr>
          <w:rFonts w:ascii="Arial" w:hAnsi="Arial" w:cs="Arial"/>
          <w:iCs/>
          <w:sz w:val="24"/>
          <w:szCs w:val="24"/>
        </w:rPr>
        <w:t>.</w:t>
      </w:r>
    </w:p>
    <w:p w14:paraId="640F3862" w14:textId="664211BC" w:rsidR="00CD247A" w:rsidRDefault="00CD247A" w:rsidP="00CD247A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0FAF5262" w14:textId="77777777" w:rsidR="006D2288" w:rsidRDefault="006D2288" w:rsidP="00CD247A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36F2E14B" w14:textId="77777777" w:rsidR="00F60078" w:rsidRDefault="00F60078" w:rsidP="00CD247A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1EB9BDFC" w14:textId="77777777" w:rsidR="00F60078" w:rsidRPr="00CD247A" w:rsidRDefault="00F60078" w:rsidP="00CD247A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56BA27D0" w14:textId="77777777" w:rsidR="00CD247A" w:rsidRPr="00CD247A" w:rsidRDefault="00CD247A" w:rsidP="00CD247A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D247A">
        <w:rPr>
          <w:rFonts w:ascii="Arial" w:eastAsia="Times New Roman" w:hAnsi="Arial" w:cs="Arial"/>
          <w:b/>
          <w:sz w:val="24"/>
          <w:szCs w:val="24"/>
        </w:rPr>
        <w:t>Podmínky čerpání návratné finanční výpomoci</w:t>
      </w:r>
    </w:p>
    <w:p w14:paraId="3E964A67" w14:textId="77777777" w:rsidR="00C07E2C" w:rsidRPr="00C07E2C" w:rsidRDefault="00C07E2C" w:rsidP="00C07E2C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B12437" w14:textId="77777777" w:rsidR="001F4173" w:rsidRDefault="00643D60" w:rsidP="00CD247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Finanční prostředky l</w:t>
      </w:r>
      <w:r w:rsidR="001F4173" w:rsidRPr="00823674">
        <w:rPr>
          <w:rFonts w:ascii="Arial" w:eastAsia="Times New Roman" w:hAnsi="Arial" w:cs="Arial"/>
          <w:sz w:val="24"/>
          <w:szCs w:val="24"/>
        </w:rPr>
        <w:t xml:space="preserve">ze poskytnout pouze </w:t>
      </w:r>
      <w:r w:rsidR="001F4173">
        <w:rPr>
          <w:rFonts w:ascii="Arial" w:eastAsia="Times New Roman" w:hAnsi="Arial" w:cs="Arial"/>
          <w:bCs/>
          <w:sz w:val="24"/>
          <w:szCs w:val="24"/>
        </w:rPr>
        <w:t>na úhradu nákladů na poskyto</w:t>
      </w:r>
      <w:r w:rsidR="001F4173" w:rsidRPr="00823674">
        <w:rPr>
          <w:rFonts w:ascii="Arial" w:eastAsia="Times New Roman" w:hAnsi="Arial" w:cs="Arial"/>
          <w:bCs/>
          <w:sz w:val="24"/>
          <w:szCs w:val="24"/>
        </w:rPr>
        <w:t>vání základních druhů a forem sociálních služeb v rozsahu stanoveném základními činnostmi při poskytování sociálních služeb pro příslušný druh sociální služby</w:t>
      </w:r>
      <w:r w:rsidR="001F4173" w:rsidRPr="00823674">
        <w:rPr>
          <w:rFonts w:ascii="Arial" w:eastAsia="Times New Roman" w:hAnsi="Arial" w:cs="Arial"/>
          <w:sz w:val="24"/>
          <w:szCs w:val="24"/>
        </w:rPr>
        <w:t xml:space="preserve">, jejichž výčet a charakteristiky jsou uvedeny v části třetí, hlavě I, díle 2 až 4 zákona </w:t>
      </w:r>
      <w:r w:rsidR="007A1AAA">
        <w:rPr>
          <w:rFonts w:ascii="Arial" w:eastAsia="Times New Roman" w:hAnsi="Arial" w:cs="Arial"/>
          <w:sz w:val="24"/>
          <w:szCs w:val="24"/>
        </w:rPr>
        <w:t xml:space="preserve">č. 108/2006 Sb., </w:t>
      </w:r>
      <w:r w:rsidR="001F4173" w:rsidRPr="00823674">
        <w:rPr>
          <w:rFonts w:ascii="Arial" w:eastAsia="Times New Roman" w:hAnsi="Arial" w:cs="Arial"/>
          <w:sz w:val="24"/>
          <w:szCs w:val="24"/>
        </w:rPr>
        <w:t>o sociálních službách</w:t>
      </w:r>
      <w:r w:rsidR="007A1AAA">
        <w:rPr>
          <w:rFonts w:ascii="Arial" w:eastAsia="Times New Roman" w:hAnsi="Arial" w:cs="Arial"/>
          <w:sz w:val="24"/>
          <w:szCs w:val="24"/>
        </w:rPr>
        <w:t>, ve znění pozdějších předpisů (dále jen „zákon o sociálních službách“)</w:t>
      </w:r>
      <w:r w:rsidR="001F4173" w:rsidRPr="00823674">
        <w:rPr>
          <w:rFonts w:ascii="Arial" w:eastAsia="Times New Roman" w:hAnsi="Arial" w:cs="Arial"/>
          <w:sz w:val="24"/>
          <w:szCs w:val="24"/>
        </w:rPr>
        <w:t>.</w:t>
      </w:r>
    </w:p>
    <w:p w14:paraId="74C720CD" w14:textId="77777777" w:rsidR="00632DB1" w:rsidRPr="00632DB1" w:rsidRDefault="00632DB1" w:rsidP="00632DB1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16425BFA" w14:textId="77777777" w:rsidR="00632DB1" w:rsidRDefault="00632DB1" w:rsidP="00CD247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 použití finančních prostředků poskytnutých jako návratná finanční výpomoc platí pravidla uvedená v </w:t>
      </w:r>
      <w:r w:rsidRPr="00632DB1">
        <w:rPr>
          <w:rFonts w:ascii="Arial" w:eastAsia="Times New Roman" w:hAnsi="Arial" w:cs="Arial"/>
          <w:sz w:val="24"/>
          <w:szCs w:val="24"/>
        </w:rPr>
        <w:t>Metodi</w:t>
      </w:r>
      <w:r>
        <w:rPr>
          <w:rFonts w:ascii="Arial" w:eastAsia="Times New Roman" w:hAnsi="Arial" w:cs="Arial"/>
          <w:sz w:val="24"/>
          <w:szCs w:val="24"/>
        </w:rPr>
        <w:t>ce</w:t>
      </w:r>
      <w:r w:rsidRPr="00632DB1">
        <w:rPr>
          <w:rFonts w:ascii="Arial" w:eastAsia="Times New Roman" w:hAnsi="Arial" w:cs="Arial"/>
          <w:sz w:val="24"/>
          <w:szCs w:val="24"/>
        </w:rPr>
        <w:t xml:space="preserve"> pro poskytování dotací v rámci dotačního programu „Podpora sociálních služeb dle § 101a zákona o sociálních služb</w:t>
      </w:r>
      <w:r w:rsidR="003F0780">
        <w:rPr>
          <w:rFonts w:ascii="Arial" w:eastAsia="Times New Roman" w:hAnsi="Arial" w:cs="Arial"/>
          <w:sz w:val="24"/>
          <w:szCs w:val="24"/>
        </w:rPr>
        <w:t>ách, Plzeňský kraj“</w:t>
      </w:r>
      <w:r>
        <w:rPr>
          <w:rFonts w:ascii="Arial" w:eastAsia="Times New Roman" w:hAnsi="Arial" w:cs="Arial"/>
          <w:sz w:val="24"/>
          <w:szCs w:val="24"/>
        </w:rPr>
        <w:t xml:space="preserve"> schválené </w:t>
      </w:r>
      <w:r w:rsidR="002E5E04">
        <w:rPr>
          <w:rFonts w:ascii="Arial" w:eastAsia="Times New Roman" w:hAnsi="Arial" w:cs="Arial"/>
          <w:sz w:val="24"/>
          <w:szCs w:val="24"/>
        </w:rPr>
        <w:t xml:space="preserve">usnesením </w:t>
      </w:r>
      <w:r w:rsidR="00E061E7">
        <w:rPr>
          <w:rFonts w:ascii="Arial" w:eastAsia="Times New Roman" w:hAnsi="Arial" w:cs="Arial"/>
          <w:sz w:val="24"/>
          <w:szCs w:val="24"/>
        </w:rPr>
        <w:t xml:space="preserve">Zastupitelstva Plzeňského kraje </w:t>
      </w:r>
      <w:r w:rsidR="002E5E04">
        <w:rPr>
          <w:rFonts w:ascii="Arial" w:eastAsia="Times New Roman" w:hAnsi="Arial" w:cs="Arial"/>
          <w:sz w:val="24"/>
          <w:szCs w:val="24"/>
        </w:rPr>
        <w:t xml:space="preserve">č. </w:t>
      </w:r>
      <w:r w:rsidR="0023383C">
        <w:rPr>
          <w:rFonts w:ascii="Arial" w:eastAsia="Times New Roman" w:hAnsi="Arial" w:cs="Arial"/>
          <w:sz w:val="24"/>
          <w:szCs w:val="24"/>
        </w:rPr>
        <w:t>77</w:t>
      </w:r>
      <w:r w:rsidR="003F0780">
        <w:rPr>
          <w:rFonts w:ascii="Arial" w:eastAsia="Times New Roman" w:hAnsi="Arial" w:cs="Arial"/>
          <w:sz w:val="24"/>
          <w:szCs w:val="24"/>
        </w:rPr>
        <w:t>6/22</w:t>
      </w:r>
      <w:r w:rsidR="002A65F2">
        <w:rPr>
          <w:rFonts w:ascii="Arial" w:eastAsia="Times New Roman" w:hAnsi="Arial" w:cs="Arial"/>
          <w:sz w:val="24"/>
          <w:szCs w:val="24"/>
        </w:rPr>
        <w:t xml:space="preserve"> </w:t>
      </w:r>
      <w:r w:rsidR="002E5E04">
        <w:rPr>
          <w:rFonts w:ascii="Arial" w:eastAsia="Times New Roman" w:hAnsi="Arial" w:cs="Arial"/>
          <w:sz w:val="24"/>
          <w:szCs w:val="24"/>
        </w:rPr>
        <w:t xml:space="preserve">ze </w:t>
      </w:r>
      <w:r>
        <w:rPr>
          <w:rFonts w:ascii="Arial" w:eastAsia="Times New Roman" w:hAnsi="Arial" w:cs="Arial"/>
          <w:sz w:val="24"/>
          <w:szCs w:val="24"/>
        </w:rPr>
        <w:t xml:space="preserve">dne </w:t>
      </w:r>
      <w:r w:rsidR="00013D6C">
        <w:rPr>
          <w:rFonts w:ascii="Arial" w:eastAsia="Times New Roman" w:hAnsi="Arial" w:cs="Arial"/>
          <w:sz w:val="24"/>
          <w:szCs w:val="24"/>
        </w:rPr>
        <w:t>1</w:t>
      </w:r>
      <w:r w:rsidR="003F0780">
        <w:rPr>
          <w:rFonts w:ascii="Arial" w:eastAsia="Times New Roman" w:hAnsi="Arial" w:cs="Arial"/>
          <w:sz w:val="24"/>
          <w:szCs w:val="24"/>
        </w:rPr>
        <w:t>3</w:t>
      </w:r>
      <w:r w:rsidR="00013D6C">
        <w:rPr>
          <w:rFonts w:ascii="Arial" w:eastAsia="Times New Roman" w:hAnsi="Arial" w:cs="Arial"/>
          <w:sz w:val="24"/>
          <w:szCs w:val="24"/>
        </w:rPr>
        <w:t>. 6. 202</w:t>
      </w:r>
      <w:r w:rsidR="003F0780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ve znění případných dodatků (dále jen „Metodika</w:t>
      </w:r>
      <w:r w:rsidR="00E061E7">
        <w:rPr>
          <w:rFonts w:ascii="Arial" w:eastAsia="Times New Roman" w:hAnsi="Arial" w:cs="Arial"/>
          <w:sz w:val="24"/>
          <w:szCs w:val="24"/>
        </w:rPr>
        <w:t>“</w:t>
      </w:r>
      <w:r>
        <w:rPr>
          <w:rFonts w:ascii="Arial" w:eastAsia="Times New Roman" w:hAnsi="Arial" w:cs="Arial"/>
          <w:sz w:val="24"/>
          <w:szCs w:val="24"/>
        </w:rPr>
        <w:t>).</w:t>
      </w:r>
    </w:p>
    <w:p w14:paraId="0ACF30E8" w14:textId="77777777" w:rsidR="001F4173" w:rsidRDefault="001F4173" w:rsidP="001F4173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93F8C4" w14:textId="77777777" w:rsidR="0009228F" w:rsidRPr="0009228F" w:rsidRDefault="0009228F" w:rsidP="0009228F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4CBB51CA" w14:textId="77777777" w:rsidR="00B07DA9" w:rsidRDefault="00B07DA9" w:rsidP="00B07DA9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Předpokládaný objem finančních prostředků</w:t>
      </w:r>
    </w:p>
    <w:p w14:paraId="493DA360" w14:textId="77777777" w:rsidR="00B07DA9" w:rsidRDefault="00B07DA9" w:rsidP="00B07DA9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B1706A" w14:textId="77777777" w:rsidR="008643DD" w:rsidRDefault="000C6D79" w:rsidP="002722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Předpokládaný c</w:t>
      </w:r>
      <w:r w:rsidR="00B07DA9" w:rsidRPr="0027224F">
        <w:rPr>
          <w:rFonts w:ascii="Arial" w:eastAsia="Times New Roman" w:hAnsi="Arial" w:cs="Arial"/>
          <w:sz w:val="24"/>
          <w:szCs w:val="24"/>
        </w:rPr>
        <w:t xml:space="preserve">elkový objem finančních prostředků tohoto programu </w:t>
      </w:r>
      <w:r w:rsidR="00643D60">
        <w:rPr>
          <w:rFonts w:ascii="Arial" w:eastAsia="Times New Roman" w:hAnsi="Arial" w:cs="Arial"/>
          <w:b/>
          <w:sz w:val="24"/>
          <w:szCs w:val="24"/>
        </w:rPr>
        <w:t>činí:</w:t>
      </w:r>
    </w:p>
    <w:p w14:paraId="08CD9AEF" w14:textId="77777777" w:rsidR="0053310A" w:rsidRDefault="0053310A" w:rsidP="005331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4054F5F" w14:textId="3BE9862F" w:rsidR="00643D60" w:rsidRPr="0053310A" w:rsidRDefault="0053310A" w:rsidP="0053310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3810B7">
        <w:rPr>
          <w:rFonts w:ascii="Arial" w:eastAsia="Times New Roman" w:hAnsi="Arial" w:cs="Arial"/>
          <w:b/>
          <w:sz w:val="28"/>
          <w:szCs w:val="28"/>
        </w:rPr>
        <w:t>1</w:t>
      </w:r>
      <w:r w:rsidR="00632DB1" w:rsidRPr="003810B7">
        <w:rPr>
          <w:rFonts w:ascii="Arial" w:eastAsia="Times New Roman" w:hAnsi="Arial" w:cs="Arial"/>
          <w:b/>
          <w:sz w:val="28"/>
          <w:szCs w:val="28"/>
        </w:rPr>
        <w:t>00.000.000</w:t>
      </w:r>
      <w:r w:rsidR="00643D60" w:rsidRPr="003810B7">
        <w:rPr>
          <w:rFonts w:ascii="Arial" w:eastAsia="Times New Roman" w:hAnsi="Arial" w:cs="Arial"/>
          <w:b/>
          <w:sz w:val="28"/>
          <w:szCs w:val="28"/>
        </w:rPr>
        <w:t xml:space="preserve"> Kč</w:t>
      </w:r>
    </w:p>
    <w:p w14:paraId="70ED93F7" w14:textId="77777777" w:rsidR="0053310A" w:rsidRPr="000049B2" w:rsidRDefault="0053310A" w:rsidP="000049B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097D63DE" w14:textId="77777777" w:rsidR="000049B2" w:rsidRPr="000049B2" w:rsidRDefault="000049B2" w:rsidP="000049B2">
      <w:pPr>
        <w:pStyle w:val="Odstavecseseznamem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2A6CF98A" w14:textId="77777777" w:rsidR="00643D60" w:rsidRDefault="00643D60" w:rsidP="002E048C">
      <w:pPr>
        <w:pStyle w:val="Odstavecseseznamem"/>
        <w:numPr>
          <w:ilvl w:val="0"/>
          <w:numId w:val="1"/>
        </w:num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Vymezení okruhu žadatelů</w:t>
      </w:r>
      <w:r w:rsidR="006D2165">
        <w:rPr>
          <w:rFonts w:ascii="Arial" w:eastAsia="Times New Roman" w:hAnsi="Arial" w:cs="Arial"/>
          <w:b/>
          <w:bCs/>
          <w:sz w:val="24"/>
          <w:szCs w:val="24"/>
        </w:rPr>
        <w:t>, podmínky pro poskytnutí návratné finanční výpomoci</w:t>
      </w:r>
    </w:p>
    <w:p w14:paraId="31ADFE52" w14:textId="77777777" w:rsidR="00632DB1" w:rsidRDefault="00632DB1" w:rsidP="00632DB1">
      <w:pPr>
        <w:pStyle w:val="Odstavecseseznamem"/>
        <w:spacing w:after="0" w:line="240" w:lineRule="auto"/>
        <w:ind w:left="1080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7B026BCC" w14:textId="77777777" w:rsidR="00643D60" w:rsidRDefault="00632DB1" w:rsidP="00632DB1">
      <w:pPr>
        <w:pStyle w:val="Odstavecseseznamem"/>
        <w:numPr>
          <w:ilvl w:val="0"/>
          <w:numId w:val="25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632DB1">
        <w:rPr>
          <w:rFonts w:ascii="Arial" w:eastAsia="Times New Roman" w:hAnsi="Arial" w:cs="Arial"/>
          <w:bCs/>
          <w:sz w:val="24"/>
          <w:szCs w:val="24"/>
        </w:rPr>
        <w:t xml:space="preserve">O </w:t>
      </w:r>
      <w:r>
        <w:rPr>
          <w:rFonts w:ascii="Arial" w:eastAsia="Times New Roman" w:hAnsi="Arial" w:cs="Arial"/>
          <w:bCs/>
          <w:sz w:val="24"/>
          <w:szCs w:val="24"/>
        </w:rPr>
        <w:t>návratnou finanční výpomoc</w:t>
      </w:r>
      <w:r w:rsidRPr="00632DB1">
        <w:rPr>
          <w:rFonts w:ascii="Arial" w:eastAsia="Times New Roman" w:hAnsi="Arial" w:cs="Arial"/>
          <w:bCs/>
          <w:sz w:val="24"/>
          <w:szCs w:val="24"/>
        </w:rPr>
        <w:t xml:space="preserve"> může požádat a lze</w:t>
      </w:r>
      <w:r>
        <w:rPr>
          <w:rFonts w:ascii="Arial" w:eastAsia="Times New Roman" w:hAnsi="Arial" w:cs="Arial"/>
          <w:bCs/>
          <w:sz w:val="24"/>
          <w:szCs w:val="24"/>
        </w:rPr>
        <w:t xml:space="preserve"> ji</w:t>
      </w:r>
      <w:r w:rsidRPr="00632DB1">
        <w:rPr>
          <w:rFonts w:ascii="Arial" w:eastAsia="Times New Roman" w:hAnsi="Arial" w:cs="Arial"/>
          <w:bCs/>
          <w:sz w:val="24"/>
          <w:szCs w:val="24"/>
        </w:rPr>
        <w:t xml:space="preserve"> poskytnout pouze poskytovateli sociální služby, který má oprávnění k poskytování sociálních služeb (registraci) a/nebo poskytuje sociální službu dle § 52 zákona o sociálních službách. </w:t>
      </w:r>
    </w:p>
    <w:p w14:paraId="26EE7369" w14:textId="77777777" w:rsidR="00632DB1" w:rsidRDefault="00632DB1" w:rsidP="00632DB1">
      <w:pPr>
        <w:pStyle w:val="Odstavecseseznamem"/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14:paraId="24CE5831" w14:textId="77777777" w:rsidR="007F29E0" w:rsidRDefault="008C33CB" w:rsidP="008C33CB">
      <w:pPr>
        <w:pStyle w:val="Odstavecseseznamem"/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8C33CB">
        <w:rPr>
          <w:rFonts w:ascii="Arial" w:eastAsia="Times New Roman" w:hAnsi="Arial" w:cs="Arial"/>
          <w:bCs/>
          <w:sz w:val="24"/>
          <w:szCs w:val="24"/>
        </w:rPr>
        <w:t>V rámci tohoto programu je možné požádat o návratnou finanční výpomoc pouze na zajištění poskytování té sociální služby uvedené v Základní síti SPRSS, na zajištění jejíhož poskytování byla podána žádost o dotaci v rámci Dotačního programu</w:t>
      </w:r>
      <w:r w:rsidR="00DF4463">
        <w:rPr>
          <w:rFonts w:ascii="Arial" w:eastAsia="Times New Roman" w:hAnsi="Arial" w:cs="Arial"/>
          <w:bCs/>
          <w:sz w:val="24"/>
          <w:szCs w:val="24"/>
        </w:rPr>
        <w:t>.</w:t>
      </w:r>
    </w:p>
    <w:p w14:paraId="1B1A0980" w14:textId="77777777" w:rsidR="00F60078" w:rsidRPr="008C33CB" w:rsidRDefault="00F60078" w:rsidP="008C33CB">
      <w:pPr>
        <w:pStyle w:val="Odstavecseseznamem"/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14:paraId="50EB21BB" w14:textId="77777777" w:rsidR="007F29E0" w:rsidRDefault="007F29E0" w:rsidP="00632DB1">
      <w:pPr>
        <w:pStyle w:val="Odstavecseseznamem"/>
        <w:numPr>
          <w:ilvl w:val="0"/>
          <w:numId w:val="25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 návratnou finanční výpomoc </w:t>
      </w:r>
      <w:r w:rsidRPr="007F29E0">
        <w:rPr>
          <w:rFonts w:ascii="Arial" w:eastAsia="Times New Roman" w:hAnsi="Arial" w:cs="Arial"/>
          <w:b/>
          <w:bCs/>
          <w:sz w:val="24"/>
          <w:szCs w:val="24"/>
        </w:rPr>
        <w:t>nemůže žádat a nelze ji poskytnout</w:t>
      </w:r>
      <w:r>
        <w:rPr>
          <w:rFonts w:ascii="Arial" w:eastAsia="Times New Roman" w:hAnsi="Arial" w:cs="Arial"/>
          <w:bCs/>
          <w:sz w:val="24"/>
          <w:szCs w:val="24"/>
        </w:rPr>
        <w:t xml:space="preserve"> poskytovateli sociálních služeb, který je:</w:t>
      </w:r>
    </w:p>
    <w:p w14:paraId="6779DF8B" w14:textId="77777777" w:rsidR="007F29E0" w:rsidRPr="007F29E0" w:rsidRDefault="007F29E0" w:rsidP="007F29E0">
      <w:pPr>
        <w:pStyle w:val="Odstavecseseznamem"/>
        <w:rPr>
          <w:rFonts w:ascii="Arial" w:eastAsia="Times New Roman" w:hAnsi="Arial" w:cs="Arial"/>
          <w:bCs/>
          <w:sz w:val="24"/>
          <w:szCs w:val="24"/>
        </w:rPr>
      </w:pPr>
    </w:p>
    <w:p w14:paraId="4981C4D1" w14:textId="77777777" w:rsidR="007F29E0" w:rsidRPr="006664BF" w:rsidRDefault="00900A1E" w:rsidP="007F29E0">
      <w:pPr>
        <w:pStyle w:val="Odstavecseseznamem"/>
        <w:numPr>
          <w:ilvl w:val="1"/>
          <w:numId w:val="25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6664BF">
        <w:rPr>
          <w:rFonts w:ascii="Arial" w:eastAsia="Times New Roman" w:hAnsi="Arial" w:cs="Arial"/>
          <w:bCs/>
          <w:sz w:val="24"/>
          <w:szCs w:val="24"/>
        </w:rPr>
        <w:t xml:space="preserve">právnickou osobou </w:t>
      </w:r>
      <w:r w:rsidR="007F29E0" w:rsidRPr="006664BF">
        <w:rPr>
          <w:rFonts w:ascii="Arial" w:eastAsia="Times New Roman" w:hAnsi="Arial" w:cs="Arial"/>
          <w:bCs/>
          <w:sz w:val="24"/>
          <w:szCs w:val="24"/>
        </w:rPr>
        <w:t>zřízenou nebo založenou územn</w:t>
      </w:r>
      <w:r w:rsidR="00C74283" w:rsidRPr="006664BF">
        <w:rPr>
          <w:rFonts w:ascii="Arial" w:eastAsia="Times New Roman" w:hAnsi="Arial" w:cs="Arial"/>
          <w:bCs/>
          <w:sz w:val="24"/>
          <w:szCs w:val="24"/>
        </w:rPr>
        <w:t>ím</w:t>
      </w:r>
      <w:r w:rsidR="007F29E0" w:rsidRPr="006664BF">
        <w:rPr>
          <w:rFonts w:ascii="Arial" w:eastAsia="Times New Roman" w:hAnsi="Arial" w:cs="Arial"/>
          <w:bCs/>
          <w:sz w:val="24"/>
          <w:szCs w:val="24"/>
        </w:rPr>
        <w:t xml:space="preserve"> samosprávným celkem</w:t>
      </w:r>
      <w:r w:rsidRPr="006664BF">
        <w:rPr>
          <w:rFonts w:ascii="Arial" w:eastAsia="Times New Roman" w:hAnsi="Arial" w:cs="Arial"/>
          <w:bCs/>
          <w:sz w:val="24"/>
          <w:szCs w:val="24"/>
        </w:rPr>
        <w:t xml:space="preserve"> nebo státem</w:t>
      </w:r>
    </w:p>
    <w:p w14:paraId="1268604B" w14:textId="77777777" w:rsidR="007F29E0" w:rsidRPr="006664BF" w:rsidRDefault="007F29E0" w:rsidP="007F29E0">
      <w:pPr>
        <w:pStyle w:val="Odstavecseseznamem"/>
        <w:numPr>
          <w:ilvl w:val="1"/>
          <w:numId w:val="25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6664BF">
        <w:rPr>
          <w:rFonts w:ascii="Arial" w:eastAsia="Times New Roman" w:hAnsi="Arial" w:cs="Arial"/>
          <w:bCs/>
          <w:sz w:val="24"/>
          <w:szCs w:val="24"/>
        </w:rPr>
        <w:t>obcí</w:t>
      </w:r>
    </w:p>
    <w:p w14:paraId="4942D2F8" w14:textId="77777777" w:rsidR="006D2165" w:rsidRDefault="006D2165" w:rsidP="006D2165">
      <w:pPr>
        <w:pStyle w:val="Odstavecseseznamem"/>
        <w:spacing w:after="0" w:line="240" w:lineRule="auto"/>
        <w:ind w:left="1440"/>
        <w:jc w:val="both"/>
        <w:outlineLvl w:val="3"/>
        <w:rPr>
          <w:rFonts w:ascii="Arial" w:eastAsia="Times New Roman" w:hAnsi="Arial" w:cs="Arial"/>
          <w:bCs/>
          <w:sz w:val="24"/>
          <w:szCs w:val="24"/>
          <w:highlight w:val="yellow"/>
        </w:rPr>
      </w:pPr>
    </w:p>
    <w:p w14:paraId="23A45700" w14:textId="4C1DA34B" w:rsidR="00F60078" w:rsidRDefault="00F60078" w:rsidP="006D2165">
      <w:pPr>
        <w:pStyle w:val="Odstavecseseznamem"/>
        <w:spacing w:after="0" w:line="240" w:lineRule="auto"/>
        <w:ind w:left="1440"/>
        <w:jc w:val="both"/>
        <w:outlineLvl w:val="3"/>
        <w:rPr>
          <w:rFonts w:ascii="Arial" w:eastAsia="Times New Roman" w:hAnsi="Arial" w:cs="Arial"/>
          <w:bCs/>
          <w:sz w:val="24"/>
          <w:szCs w:val="24"/>
          <w:highlight w:val="yellow"/>
        </w:rPr>
      </w:pPr>
    </w:p>
    <w:p w14:paraId="280E4BC4" w14:textId="354BC2AE" w:rsidR="009B2E0A" w:rsidRDefault="009B2E0A" w:rsidP="006D2165">
      <w:pPr>
        <w:pStyle w:val="Odstavecseseznamem"/>
        <w:spacing w:after="0" w:line="240" w:lineRule="auto"/>
        <w:ind w:left="1440"/>
        <w:jc w:val="both"/>
        <w:outlineLvl w:val="3"/>
        <w:rPr>
          <w:rFonts w:ascii="Arial" w:eastAsia="Times New Roman" w:hAnsi="Arial" w:cs="Arial"/>
          <w:bCs/>
          <w:sz w:val="24"/>
          <w:szCs w:val="24"/>
          <w:highlight w:val="yellow"/>
        </w:rPr>
      </w:pPr>
    </w:p>
    <w:p w14:paraId="36786CAC" w14:textId="1E81D289" w:rsidR="009B2E0A" w:rsidRDefault="009B2E0A" w:rsidP="006D2165">
      <w:pPr>
        <w:pStyle w:val="Odstavecseseznamem"/>
        <w:spacing w:after="0" w:line="240" w:lineRule="auto"/>
        <w:ind w:left="1440"/>
        <w:jc w:val="both"/>
        <w:outlineLvl w:val="3"/>
        <w:rPr>
          <w:rFonts w:ascii="Arial" w:eastAsia="Times New Roman" w:hAnsi="Arial" w:cs="Arial"/>
          <w:bCs/>
          <w:sz w:val="24"/>
          <w:szCs w:val="24"/>
          <w:highlight w:val="yellow"/>
        </w:rPr>
      </w:pPr>
    </w:p>
    <w:p w14:paraId="75769B59" w14:textId="40599716" w:rsidR="009B2E0A" w:rsidRDefault="009B2E0A" w:rsidP="006D2165">
      <w:pPr>
        <w:pStyle w:val="Odstavecseseznamem"/>
        <w:spacing w:after="0" w:line="240" w:lineRule="auto"/>
        <w:ind w:left="1440"/>
        <w:jc w:val="both"/>
        <w:outlineLvl w:val="3"/>
        <w:rPr>
          <w:rFonts w:ascii="Arial" w:eastAsia="Times New Roman" w:hAnsi="Arial" w:cs="Arial"/>
          <w:bCs/>
          <w:sz w:val="24"/>
          <w:szCs w:val="24"/>
          <w:highlight w:val="yellow"/>
        </w:rPr>
      </w:pPr>
    </w:p>
    <w:p w14:paraId="4805F990" w14:textId="77777777" w:rsidR="009B2E0A" w:rsidRPr="007F29E0" w:rsidRDefault="009B2E0A" w:rsidP="006D2165">
      <w:pPr>
        <w:pStyle w:val="Odstavecseseznamem"/>
        <w:spacing w:after="0" w:line="240" w:lineRule="auto"/>
        <w:ind w:left="1440"/>
        <w:jc w:val="both"/>
        <w:outlineLvl w:val="3"/>
        <w:rPr>
          <w:rFonts w:ascii="Arial" w:eastAsia="Times New Roman" w:hAnsi="Arial" w:cs="Arial"/>
          <w:bCs/>
          <w:sz w:val="24"/>
          <w:szCs w:val="24"/>
          <w:highlight w:val="yellow"/>
        </w:rPr>
      </w:pPr>
    </w:p>
    <w:p w14:paraId="72AA6BD8" w14:textId="77777777" w:rsidR="002E048C" w:rsidRPr="006F6B59" w:rsidRDefault="002E048C" w:rsidP="006F6B59">
      <w:pPr>
        <w:pStyle w:val="Odstavecseseznamem"/>
        <w:numPr>
          <w:ilvl w:val="0"/>
          <w:numId w:val="1"/>
        </w:numPr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r w:rsidRPr="006F6B5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Žádost o poskytnutí </w:t>
      </w:r>
      <w:r w:rsidR="00B10FC8">
        <w:rPr>
          <w:rFonts w:ascii="Arial" w:eastAsia="Times New Roman" w:hAnsi="Arial" w:cs="Arial"/>
          <w:b/>
          <w:bCs/>
          <w:sz w:val="24"/>
          <w:szCs w:val="24"/>
        </w:rPr>
        <w:t>návratné finanční výpomoci</w:t>
      </w:r>
    </w:p>
    <w:p w14:paraId="0EF83D4D" w14:textId="77777777" w:rsidR="006F6B59" w:rsidRDefault="006F6B59" w:rsidP="006F6B59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</w:p>
    <w:p w14:paraId="645461F3" w14:textId="77777777" w:rsidR="006F6B59" w:rsidRDefault="006F6B59" w:rsidP="006F6B59">
      <w:pPr>
        <w:pStyle w:val="Odstavecseseznamem"/>
        <w:numPr>
          <w:ilvl w:val="0"/>
          <w:numId w:val="26"/>
        </w:numPr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Žádost o poskytnutí návratné finanční</w:t>
      </w:r>
      <w:r w:rsidR="00184777">
        <w:rPr>
          <w:rFonts w:ascii="Arial" w:eastAsia="Times New Roman" w:hAnsi="Arial" w:cs="Arial"/>
          <w:sz w:val="24"/>
          <w:szCs w:val="24"/>
        </w:rPr>
        <w:t xml:space="preserve"> výpomoci (dále jen „Žádost“)</w:t>
      </w:r>
      <w:r>
        <w:rPr>
          <w:rFonts w:ascii="Arial" w:eastAsia="Times New Roman" w:hAnsi="Arial" w:cs="Arial"/>
          <w:sz w:val="24"/>
          <w:szCs w:val="24"/>
        </w:rPr>
        <w:t xml:space="preserve"> musí obsahovat náležitosti uvedené v § 10a odst. 3 </w:t>
      </w:r>
      <w:r w:rsidR="006664BF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>ákona o rozpočtových pravidlech územních rozpočtů.</w:t>
      </w:r>
    </w:p>
    <w:p w14:paraId="143EA336" w14:textId="77777777" w:rsidR="006F6B59" w:rsidRDefault="006F6B59" w:rsidP="006F6B59">
      <w:pPr>
        <w:pStyle w:val="Odstavecseseznamem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</w:p>
    <w:p w14:paraId="420812BA" w14:textId="77777777" w:rsidR="00B10FC8" w:rsidRDefault="00B10FC8" w:rsidP="006F6B59">
      <w:pPr>
        <w:pStyle w:val="Odstavecseseznamem"/>
        <w:numPr>
          <w:ilvl w:val="0"/>
          <w:numId w:val="26"/>
        </w:numPr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Žadatel podává pouze jednu </w:t>
      </w:r>
      <w:r w:rsidR="00184777">
        <w:rPr>
          <w:rFonts w:ascii="Arial" w:eastAsia="Times New Roman" w:hAnsi="Arial" w:cs="Arial"/>
          <w:sz w:val="24"/>
          <w:szCs w:val="24"/>
        </w:rPr>
        <w:t>Ž</w:t>
      </w:r>
      <w:r>
        <w:rPr>
          <w:rFonts w:ascii="Arial" w:eastAsia="Times New Roman" w:hAnsi="Arial" w:cs="Arial"/>
          <w:sz w:val="24"/>
          <w:szCs w:val="24"/>
        </w:rPr>
        <w:t>ádost, členěnou na jednotlivé sociální služby.</w:t>
      </w:r>
    </w:p>
    <w:p w14:paraId="4AC347AE" w14:textId="77777777" w:rsidR="00B10FC8" w:rsidRPr="00B10FC8" w:rsidRDefault="00B10FC8" w:rsidP="00B10FC8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40A1BD72" w14:textId="77777777" w:rsidR="002A68C4" w:rsidRPr="004235C2" w:rsidRDefault="006F6B59" w:rsidP="004235C2">
      <w:pPr>
        <w:pStyle w:val="Odstavecseseznamem"/>
        <w:numPr>
          <w:ilvl w:val="0"/>
          <w:numId w:val="26"/>
        </w:numPr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4235C2">
        <w:rPr>
          <w:rFonts w:ascii="Arial" w:eastAsia="Times New Roman" w:hAnsi="Arial" w:cs="Arial"/>
          <w:sz w:val="24"/>
          <w:szCs w:val="24"/>
        </w:rPr>
        <w:t xml:space="preserve">Žádost </w:t>
      </w:r>
      <w:r w:rsidR="004235C2" w:rsidRPr="004235C2">
        <w:rPr>
          <w:rFonts w:ascii="Arial" w:eastAsia="Times New Roman" w:hAnsi="Arial" w:cs="Arial"/>
          <w:sz w:val="24"/>
          <w:szCs w:val="24"/>
        </w:rPr>
        <w:t>se podává elektronicky prostřednictvím datové schránky n</w:t>
      </w:r>
      <w:r w:rsidR="00B10FC8" w:rsidRPr="004235C2">
        <w:rPr>
          <w:rFonts w:ascii="Arial" w:eastAsia="Times New Roman" w:hAnsi="Arial" w:cs="Arial"/>
          <w:sz w:val="24"/>
          <w:szCs w:val="24"/>
        </w:rPr>
        <w:t>a formuláři, který je přílohou tohoto vyhlášení.</w:t>
      </w:r>
    </w:p>
    <w:p w14:paraId="17ED9316" w14:textId="77777777" w:rsidR="002A68C4" w:rsidRPr="002A68C4" w:rsidRDefault="002A68C4" w:rsidP="002A68C4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10307036" w14:textId="3D27B87D" w:rsidR="002E048C" w:rsidRPr="002A68C4" w:rsidRDefault="002E048C" w:rsidP="00A11513">
      <w:pPr>
        <w:pStyle w:val="Odstavecseseznamem"/>
        <w:numPr>
          <w:ilvl w:val="0"/>
          <w:numId w:val="26"/>
        </w:numPr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2A68C4">
        <w:rPr>
          <w:rFonts w:ascii="Arial" w:eastAsia="Times New Roman" w:hAnsi="Arial" w:cs="Arial"/>
          <w:sz w:val="24"/>
          <w:szCs w:val="24"/>
        </w:rPr>
        <w:t xml:space="preserve">Trpí-li </w:t>
      </w:r>
      <w:r w:rsidR="002A68C4">
        <w:rPr>
          <w:rFonts w:ascii="Arial" w:eastAsia="Times New Roman" w:hAnsi="Arial" w:cs="Arial"/>
          <w:sz w:val="24"/>
          <w:szCs w:val="24"/>
        </w:rPr>
        <w:t>Ž</w:t>
      </w:r>
      <w:r w:rsidRPr="002A68C4">
        <w:rPr>
          <w:rFonts w:ascii="Arial" w:eastAsia="Times New Roman" w:hAnsi="Arial" w:cs="Arial"/>
          <w:sz w:val="24"/>
          <w:szCs w:val="24"/>
        </w:rPr>
        <w:t xml:space="preserve">ádost vadami, vyzve </w:t>
      </w:r>
      <w:r w:rsidR="00A11513" w:rsidRPr="00A11513">
        <w:rPr>
          <w:rFonts w:ascii="Arial" w:eastAsia="Times New Roman" w:hAnsi="Arial" w:cs="Arial"/>
          <w:sz w:val="24"/>
          <w:szCs w:val="24"/>
        </w:rPr>
        <w:t>odbor sociálních věcí Krajského úřadu Plzeňského kraje (dále také jen „KÚPK“)</w:t>
      </w:r>
      <w:r w:rsidR="00A11513">
        <w:rPr>
          <w:rFonts w:ascii="Arial" w:eastAsia="Times New Roman" w:hAnsi="Arial" w:cs="Arial"/>
          <w:sz w:val="24"/>
          <w:szCs w:val="24"/>
        </w:rPr>
        <w:t xml:space="preserve"> </w:t>
      </w:r>
      <w:r w:rsidRPr="002A68C4">
        <w:rPr>
          <w:rFonts w:ascii="Arial" w:eastAsia="Times New Roman" w:hAnsi="Arial" w:cs="Arial"/>
          <w:sz w:val="24"/>
          <w:szCs w:val="24"/>
        </w:rPr>
        <w:t>k jejich odstranění</w:t>
      </w:r>
      <w:r w:rsidR="00F5341F">
        <w:rPr>
          <w:rFonts w:ascii="Arial" w:eastAsia="Times New Roman" w:hAnsi="Arial" w:cs="Arial"/>
          <w:sz w:val="24"/>
          <w:szCs w:val="24"/>
        </w:rPr>
        <w:t>, prostřednictvím e-mailové adresy, jež byla uvedena v Žádosti.</w:t>
      </w:r>
      <w:r w:rsidRPr="002A68C4">
        <w:rPr>
          <w:rFonts w:ascii="Arial" w:eastAsia="Times New Roman" w:hAnsi="Arial" w:cs="Arial"/>
          <w:sz w:val="24"/>
          <w:szCs w:val="24"/>
        </w:rPr>
        <w:t xml:space="preserve"> Neodstranění vad v </w:t>
      </w:r>
      <w:r w:rsidR="002A68C4">
        <w:rPr>
          <w:rFonts w:ascii="Arial" w:eastAsia="Times New Roman" w:hAnsi="Arial" w:cs="Arial"/>
          <w:sz w:val="24"/>
          <w:szCs w:val="24"/>
        </w:rPr>
        <w:t>Ž</w:t>
      </w:r>
      <w:r w:rsidRPr="002A68C4">
        <w:rPr>
          <w:rFonts w:ascii="Arial" w:eastAsia="Times New Roman" w:hAnsi="Arial" w:cs="Arial"/>
          <w:sz w:val="24"/>
          <w:szCs w:val="24"/>
        </w:rPr>
        <w:t xml:space="preserve">ádosti ve stanovené lhůtě může být důvodem pro neposkytnutí finančních prostředků. </w:t>
      </w:r>
      <w:r w:rsidR="002A68C4">
        <w:rPr>
          <w:rFonts w:ascii="Arial" w:eastAsia="Times New Roman" w:hAnsi="Arial" w:cs="Arial"/>
          <w:sz w:val="24"/>
          <w:szCs w:val="24"/>
        </w:rPr>
        <w:t>Žadatel je</w:t>
      </w:r>
      <w:r w:rsidRPr="002A68C4">
        <w:rPr>
          <w:rFonts w:ascii="Arial" w:eastAsia="Times New Roman" w:hAnsi="Arial" w:cs="Arial"/>
          <w:sz w:val="24"/>
          <w:szCs w:val="24"/>
        </w:rPr>
        <w:t xml:space="preserve"> povinen na žádost odboru sociálních </w:t>
      </w:r>
      <w:r w:rsidR="00A11513">
        <w:rPr>
          <w:rFonts w:ascii="Arial" w:eastAsia="Times New Roman" w:hAnsi="Arial" w:cs="Arial"/>
          <w:sz w:val="24"/>
          <w:szCs w:val="24"/>
        </w:rPr>
        <w:t>věcí KÚPK</w:t>
      </w:r>
      <w:r w:rsidRPr="002A68C4">
        <w:rPr>
          <w:rFonts w:ascii="Arial" w:eastAsia="Times New Roman" w:hAnsi="Arial" w:cs="Arial"/>
          <w:sz w:val="24"/>
          <w:szCs w:val="24"/>
        </w:rPr>
        <w:t xml:space="preserve"> bezodkladně poskytnout požadované doplňující informace související s podanou </w:t>
      </w:r>
      <w:r w:rsidR="002A68C4">
        <w:rPr>
          <w:rFonts w:ascii="Arial" w:eastAsia="Times New Roman" w:hAnsi="Arial" w:cs="Arial"/>
          <w:sz w:val="24"/>
          <w:szCs w:val="24"/>
        </w:rPr>
        <w:t>Žádostí</w:t>
      </w:r>
      <w:r w:rsidRPr="002A68C4">
        <w:rPr>
          <w:rFonts w:ascii="Arial" w:eastAsia="Times New Roman" w:hAnsi="Arial" w:cs="Arial"/>
          <w:sz w:val="24"/>
          <w:szCs w:val="24"/>
        </w:rPr>
        <w:t xml:space="preserve"> a s poskytovanými sociálními službami. </w:t>
      </w:r>
    </w:p>
    <w:p w14:paraId="2D4D8A74" w14:textId="77777777" w:rsidR="003134F8" w:rsidRDefault="003134F8" w:rsidP="003134F8">
      <w:pPr>
        <w:pStyle w:val="PKNormal"/>
      </w:pPr>
    </w:p>
    <w:p w14:paraId="12C55EE2" w14:textId="77777777" w:rsidR="003134F8" w:rsidRPr="00FD018F" w:rsidRDefault="003134F8" w:rsidP="003134F8">
      <w:pPr>
        <w:pStyle w:val="Odstavecseseznamem"/>
        <w:numPr>
          <w:ilvl w:val="0"/>
          <w:numId w:val="1"/>
        </w:num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Lhůta</w:t>
      </w:r>
      <w:r w:rsidRPr="00FD018F">
        <w:rPr>
          <w:rFonts w:ascii="Arial" w:eastAsia="Times New Roman" w:hAnsi="Arial" w:cs="Arial"/>
          <w:b/>
          <w:bCs/>
          <w:sz w:val="24"/>
          <w:szCs w:val="24"/>
        </w:rPr>
        <w:t xml:space="preserve"> pro podávání </w:t>
      </w:r>
      <w:r w:rsidR="002A68C4">
        <w:rPr>
          <w:rFonts w:ascii="Arial" w:eastAsia="Times New Roman" w:hAnsi="Arial" w:cs="Arial"/>
          <w:b/>
          <w:bCs/>
          <w:sz w:val="24"/>
          <w:szCs w:val="24"/>
        </w:rPr>
        <w:t>Ž</w:t>
      </w:r>
      <w:r w:rsidRPr="00FD018F">
        <w:rPr>
          <w:rFonts w:ascii="Arial" w:eastAsia="Times New Roman" w:hAnsi="Arial" w:cs="Arial"/>
          <w:b/>
          <w:bCs/>
          <w:sz w:val="24"/>
          <w:szCs w:val="24"/>
        </w:rPr>
        <w:t>ádostí</w:t>
      </w:r>
    </w:p>
    <w:p w14:paraId="38D5B64E" w14:textId="77777777" w:rsidR="003134F8" w:rsidRPr="00FD018F" w:rsidRDefault="003134F8" w:rsidP="003134F8">
      <w:pPr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</w:p>
    <w:p w14:paraId="79BF9CA2" w14:textId="77777777" w:rsidR="003134F8" w:rsidRPr="00FD018F" w:rsidRDefault="003134F8" w:rsidP="003134F8">
      <w:pPr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Žádost </w:t>
      </w:r>
      <w:r w:rsidRPr="00FD018F">
        <w:rPr>
          <w:rFonts w:ascii="Arial" w:eastAsia="Times New Roman" w:hAnsi="Arial" w:cs="Arial"/>
          <w:sz w:val="24"/>
          <w:szCs w:val="24"/>
        </w:rPr>
        <w:t xml:space="preserve">je možné zpracovat a podat v tomto </w:t>
      </w:r>
      <w:r w:rsidRPr="00FD018F">
        <w:rPr>
          <w:rFonts w:ascii="Arial" w:eastAsia="Times New Roman" w:hAnsi="Arial" w:cs="Arial"/>
          <w:b/>
          <w:bCs/>
          <w:sz w:val="24"/>
          <w:szCs w:val="24"/>
        </w:rPr>
        <w:t>termínu</w:t>
      </w:r>
      <w:r w:rsidRPr="00FD018F">
        <w:rPr>
          <w:rFonts w:ascii="Arial" w:eastAsia="Times New Roman" w:hAnsi="Arial" w:cs="Arial"/>
          <w:sz w:val="24"/>
          <w:szCs w:val="24"/>
        </w:rPr>
        <w:t>:</w:t>
      </w:r>
    </w:p>
    <w:p w14:paraId="46E8EBF0" w14:textId="77777777" w:rsidR="003134F8" w:rsidRDefault="003134F8" w:rsidP="003134F8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79D527C2" w14:textId="69E6EE9A" w:rsidR="003134F8" w:rsidRDefault="0037749C" w:rsidP="00017600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387AE4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173999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Pr="00387AE4">
        <w:rPr>
          <w:rFonts w:ascii="Arial" w:eastAsia="Times New Roman" w:hAnsi="Arial" w:cs="Arial"/>
          <w:b/>
          <w:bCs/>
          <w:sz w:val="28"/>
          <w:szCs w:val="28"/>
        </w:rPr>
        <w:t>. 9</w:t>
      </w:r>
      <w:r w:rsidR="0083366D" w:rsidRPr="00387AE4">
        <w:rPr>
          <w:rFonts w:ascii="Arial" w:eastAsia="Times New Roman" w:hAnsi="Arial" w:cs="Arial"/>
          <w:b/>
          <w:bCs/>
          <w:sz w:val="28"/>
          <w:szCs w:val="28"/>
        </w:rPr>
        <w:t>. 202</w:t>
      </w:r>
      <w:r w:rsidR="00131BDF" w:rsidRPr="00387AE4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83366D" w:rsidRPr="00387AE4">
        <w:rPr>
          <w:rFonts w:ascii="Arial" w:eastAsia="Times New Roman" w:hAnsi="Arial" w:cs="Arial"/>
          <w:b/>
          <w:bCs/>
          <w:sz w:val="28"/>
          <w:szCs w:val="28"/>
        </w:rPr>
        <w:t xml:space="preserve"> – 2</w:t>
      </w:r>
      <w:r w:rsidR="00143B97" w:rsidRPr="00387AE4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="0083366D" w:rsidRPr="00387AE4">
        <w:rPr>
          <w:rFonts w:ascii="Arial" w:eastAsia="Times New Roman" w:hAnsi="Arial" w:cs="Arial"/>
          <w:b/>
          <w:bCs/>
          <w:sz w:val="28"/>
          <w:szCs w:val="28"/>
        </w:rPr>
        <w:t>. 10. 202</w:t>
      </w:r>
      <w:r w:rsidR="00131BDF" w:rsidRPr="00387AE4">
        <w:rPr>
          <w:rFonts w:ascii="Arial" w:eastAsia="Times New Roman" w:hAnsi="Arial" w:cs="Arial"/>
          <w:b/>
          <w:bCs/>
          <w:sz w:val="28"/>
          <w:szCs w:val="28"/>
        </w:rPr>
        <w:t>5</w:t>
      </w:r>
    </w:p>
    <w:p w14:paraId="016332D2" w14:textId="77777777" w:rsidR="00F60078" w:rsidRDefault="00F60078" w:rsidP="003134F8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55A140C9" w14:textId="77777777" w:rsidR="004235C2" w:rsidRDefault="004235C2" w:rsidP="004235C2">
      <w:pPr>
        <w:pStyle w:val="Odstavecseseznamem"/>
        <w:numPr>
          <w:ilvl w:val="0"/>
          <w:numId w:val="1"/>
        </w:num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4235C2">
        <w:rPr>
          <w:rFonts w:ascii="Arial" w:eastAsia="Times New Roman" w:hAnsi="Arial" w:cs="Arial"/>
          <w:b/>
          <w:bCs/>
          <w:sz w:val="24"/>
          <w:szCs w:val="24"/>
        </w:rPr>
        <w:t>Kritéria pro posouzení Žádosti</w:t>
      </w:r>
      <w:r w:rsidR="00CD24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63F3617" w14:textId="77777777" w:rsidR="004235C2" w:rsidRDefault="004235C2" w:rsidP="004235C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620AD1D7" w14:textId="77777777" w:rsidR="00CF4E06" w:rsidRDefault="00CF4E06" w:rsidP="00CF4E06">
      <w:pPr>
        <w:pStyle w:val="Odstavecseseznamem"/>
        <w:numPr>
          <w:ilvl w:val="0"/>
          <w:numId w:val="29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Kontrola oprávněnosti žadatele – kontrola, zda je žadatel oprávněným žadatelem dle čl. V tohoto vyhlášení.</w:t>
      </w:r>
    </w:p>
    <w:p w14:paraId="54211BDE" w14:textId="77777777" w:rsidR="00CF4E06" w:rsidRDefault="00CF4E06" w:rsidP="00CF4E06">
      <w:pPr>
        <w:pStyle w:val="Odstavecseseznamem"/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14:paraId="1536E9AB" w14:textId="77777777" w:rsidR="004235C2" w:rsidRDefault="005929C4" w:rsidP="005929C4">
      <w:pPr>
        <w:pStyle w:val="Odstavecseseznamem"/>
        <w:numPr>
          <w:ilvl w:val="0"/>
          <w:numId w:val="29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Formální kontrola – ověření úplnosti </w:t>
      </w:r>
      <w:r w:rsidR="00391324">
        <w:rPr>
          <w:rFonts w:ascii="Arial" w:eastAsia="Times New Roman" w:hAnsi="Arial" w:cs="Arial"/>
          <w:bCs/>
          <w:sz w:val="24"/>
          <w:szCs w:val="24"/>
        </w:rPr>
        <w:t>Ž</w:t>
      </w:r>
      <w:r>
        <w:rPr>
          <w:rFonts w:ascii="Arial" w:eastAsia="Times New Roman" w:hAnsi="Arial" w:cs="Arial"/>
          <w:bCs/>
          <w:sz w:val="24"/>
          <w:szCs w:val="24"/>
        </w:rPr>
        <w:t>ádosti, zda obsahuje všechny náležitosti a povinné přílohy</w:t>
      </w:r>
      <w:r w:rsidR="00CF4E06">
        <w:rPr>
          <w:rFonts w:ascii="Arial" w:eastAsia="Times New Roman" w:hAnsi="Arial" w:cs="Arial"/>
          <w:bCs/>
          <w:sz w:val="24"/>
          <w:szCs w:val="24"/>
        </w:rPr>
        <w:t>.</w:t>
      </w:r>
    </w:p>
    <w:p w14:paraId="76AF0CAD" w14:textId="77777777" w:rsidR="005929C4" w:rsidRDefault="005929C4" w:rsidP="005929C4">
      <w:pPr>
        <w:pStyle w:val="Odstavecseseznamem"/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14:paraId="34863498" w14:textId="77777777" w:rsidR="005929C4" w:rsidRDefault="005929C4" w:rsidP="005929C4">
      <w:pPr>
        <w:pStyle w:val="Odstavecseseznamem"/>
        <w:numPr>
          <w:ilvl w:val="0"/>
          <w:numId w:val="29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Věcná kontrola – soulad Žádosti s žádostí v rámci Dotačního programu (zda byla v rámci Dotačního programu žádost na podporu dané sociální služby </w:t>
      </w:r>
      <w:r w:rsidR="000E2771">
        <w:rPr>
          <w:rFonts w:ascii="Arial" w:eastAsia="Times New Roman" w:hAnsi="Arial" w:cs="Arial"/>
          <w:bCs/>
          <w:sz w:val="24"/>
          <w:szCs w:val="24"/>
        </w:rPr>
        <w:t xml:space="preserve">uvedené v Základní síti SPRSS </w:t>
      </w:r>
      <w:r>
        <w:rPr>
          <w:rFonts w:ascii="Arial" w:eastAsia="Times New Roman" w:hAnsi="Arial" w:cs="Arial"/>
          <w:bCs/>
          <w:sz w:val="24"/>
          <w:szCs w:val="24"/>
        </w:rPr>
        <w:t>podána; kontrola, zda požadavek na návratnou finanční výpomoc nepřesahuje požadavek na dotaci v rámci Dotačního programu apod.)</w:t>
      </w:r>
    </w:p>
    <w:p w14:paraId="5FD454AB" w14:textId="77777777" w:rsidR="00F60078" w:rsidRDefault="00F60078" w:rsidP="005929C4">
      <w:pPr>
        <w:pStyle w:val="Odstavecseseznamem"/>
        <w:rPr>
          <w:rFonts w:ascii="Arial" w:eastAsia="Times New Roman" w:hAnsi="Arial" w:cs="Arial"/>
          <w:bCs/>
          <w:sz w:val="24"/>
          <w:szCs w:val="24"/>
        </w:rPr>
      </w:pPr>
    </w:p>
    <w:p w14:paraId="6FC11D47" w14:textId="77777777" w:rsidR="004235C2" w:rsidRDefault="004235C2" w:rsidP="004235C2">
      <w:pPr>
        <w:pStyle w:val="Odstavecseseznamem"/>
        <w:numPr>
          <w:ilvl w:val="0"/>
          <w:numId w:val="1"/>
        </w:num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Kritéria pro stanovení výše návratné finanční výpomoci</w:t>
      </w:r>
    </w:p>
    <w:p w14:paraId="5E8D21FB" w14:textId="77777777" w:rsidR="004235C2" w:rsidRDefault="004235C2" w:rsidP="004235C2">
      <w:pPr>
        <w:pStyle w:val="Odstavecseseznamem"/>
        <w:spacing w:after="0" w:line="240" w:lineRule="auto"/>
        <w:ind w:left="1080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675D7751" w14:textId="174EDC9C" w:rsidR="004235C2" w:rsidRPr="000049B2" w:rsidRDefault="00CF4E06" w:rsidP="004235C2">
      <w:pPr>
        <w:pStyle w:val="Odstavecseseznamem"/>
        <w:numPr>
          <w:ilvl w:val="0"/>
          <w:numId w:val="24"/>
        </w:num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 stanovení výše n</w:t>
      </w:r>
      <w:r w:rsidR="004235C2">
        <w:rPr>
          <w:rFonts w:ascii="Arial" w:eastAsia="Times New Roman" w:hAnsi="Arial" w:cs="Arial"/>
          <w:bCs/>
          <w:sz w:val="24"/>
          <w:szCs w:val="24"/>
        </w:rPr>
        <w:t>ávratn</w:t>
      </w:r>
      <w:r>
        <w:rPr>
          <w:rFonts w:ascii="Arial" w:eastAsia="Times New Roman" w:hAnsi="Arial" w:cs="Arial"/>
          <w:bCs/>
          <w:sz w:val="24"/>
          <w:szCs w:val="24"/>
        </w:rPr>
        <w:t>é</w:t>
      </w:r>
      <w:r w:rsidR="004235C2">
        <w:rPr>
          <w:rFonts w:ascii="Arial" w:eastAsia="Times New Roman" w:hAnsi="Arial" w:cs="Arial"/>
          <w:bCs/>
          <w:sz w:val="24"/>
          <w:szCs w:val="24"/>
        </w:rPr>
        <w:t xml:space="preserve"> finanční výpomoc</w:t>
      </w:r>
      <w:r>
        <w:rPr>
          <w:rFonts w:ascii="Arial" w:eastAsia="Times New Roman" w:hAnsi="Arial" w:cs="Arial"/>
          <w:bCs/>
          <w:sz w:val="24"/>
          <w:szCs w:val="24"/>
        </w:rPr>
        <w:t xml:space="preserve">i budou použita pravidla </w:t>
      </w:r>
      <w:r w:rsidR="004235C2">
        <w:rPr>
          <w:rFonts w:ascii="Arial" w:eastAsia="Times New Roman" w:hAnsi="Arial" w:cs="Arial"/>
          <w:bCs/>
          <w:sz w:val="24"/>
          <w:szCs w:val="24"/>
        </w:rPr>
        <w:t>pro výpočet dotace v rámci Dotačního programu uveden</w:t>
      </w:r>
      <w:r>
        <w:rPr>
          <w:rFonts w:ascii="Arial" w:eastAsia="Times New Roman" w:hAnsi="Arial" w:cs="Arial"/>
          <w:bCs/>
          <w:sz w:val="24"/>
          <w:szCs w:val="24"/>
        </w:rPr>
        <w:t>á</w:t>
      </w:r>
      <w:r w:rsidR="004235C2">
        <w:rPr>
          <w:rFonts w:ascii="Arial" w:eastAsia="Times New Roman" w:hAnsi="Arial" w:cs="Arial"/>
          <w:bCs/>
          <w:sz w:val="24"/>
          <w:szCs w:val="24"/>
        </w:rPr>
        <w:t xml:space="preserve"> v části IX</w:t>
      </w:r>
      <w:r w:rsidR="000651B9">
        <w:rPr>
          <w:rFonts w:ascii="Arial" w:eastAsia="Times New Roman" w:hAnsi="Arial" w:cs="Arial"/>
          <w:bCs/>
          <w:sz w:val="24"/>
          <w:szCs w:val="24"/>
        </w:rPr>
        <w:t>.</w:t>
      </w:r>
      <w:r w:rsidR="004235C2">
        <w:rPr>
          <w:rFonts w:ascii="Arial" w:eastAsia="Times New Roman" w:hAnsi="Arial" w:cs="Arial"/>
          <w:bCs/>
          <w:sz w:val="24"/>
          <w:szCs w:val="24"/>
        </w:rPr>
        <w:t xml:space="preserve"> a X</w:t>
      </w:r>
      <w:r w:rsidR="000651B9">
        <w:rPr>
          <w:rFonts w:ascii="Arial" w:eastAsia="Times New Roman" w:hAnsi="Arial" w:cs="Arial"/>
          <w:bCs/>
          <w:sz w:val="24"/>
          <w:szCs w:val="24"/>
        </w:rPr>
        <w:t>.</w:t>
      </w:r>
      <w:r w:rsidR="004235C2">
        <w:rPr>
          <w:rFonts w:ascii="Arial" w:eastAsia="Times New Roman" w:hAnsi="Arial" w:cs="Arial"/>
          <w:bCs/>
          <w:sz w:val="24"/>
          <w:szCs w:val="24"/>
        </w:rPr>
        <w:t> Metodiky s tím, že</w:t>
      </w:r>
    </w:p>
    <w:p w14:paraId="07B7562A" w14:textId="77777777" w:rsidR="004235C2" w:rsidRDefault="004235C2" w:rsidP="004235C2">
      <w:pPr>
        <w:pStyle w:val="Odstavecseseznamem"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14:paraId="1F7146C7" w14:textId="77777777" w:rsidR="007853D4" w:rsidRPr="007853D4" w:rsidRDefault="007853D4" w:rsidP="004235C2">
      <w:pPr>
        <w:pStyle w:val="Odstavecseseznamem"/>
        <w:numPr>
          <w:ilvl w:val="1"/>
          <w:numId w:val="24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komise pro rozdělení finančních prostředků se nezřizuje</w:t>
      </w:r>
    </w:p>
    <w:p w14:paraId="57B4F8A3" w14:textId="77777777" w:rsidR="004235C2" w:rsidRPr="000049B2" w:rsidRDefault="004235C2" w:rsidP="004235C2">
      <w:pPr>
        <w:pStyle w:val="Odstavecseseznamem"/>
        <w:numPr>
          <w:ilvl w:val="1"/>
          <w:numId w:val="24"/>
        </w:num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návratná finanční výpomoc bude poskytována pouze na rozsah služby uvedený v </w:t>
      </w:r>
      <w:r w:rsidRPr="000049B2">
        <w:rPr>
          <w:rFonts w:ascii="Arial" w:eastAsia="Times New Roman" w:hAnsi="Arial" w:cs="Arial"/>
          <w:b/>
          <w:bCs/>
          <w:sz w:val="24"/>
          <w:szCs w:val="24"/>
        </w:rPr>
        <w:t>Z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ákladní síti </w:t>
      </w:r>
      <w:r w:rsidRPr="000049B2">
        <w:rPr>
          <w:rFonts w:ascii="Arial" w:eastAsia="Times New Roman" w:hAnsi="Arial" w:cs="Arial"/>
          <w:bCs/>
          <w:sz w:val="24"/>
          <w:szCs w:val="24"/>
        </w:rPr>
        <w:t>SPRRS</w:t>
      </w:r>
    </w:p>
    <w:p w14:paraId="54B375D5" w14:textId="77777777" w:rsidR="00750A15" w:rsidRPr="004B2381" w:rsidRDefault="00750A15" w:rsidP="004235C2">
      <w:pPr>
        <w:pStyle w:val="Odstavecseseznamem"/>
        <w:numPr>
          <w:ilvl w:val="1"/>
          <w:numId w:val="24"/>
        </w:num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optimální výše finanční podpory bude </w:t>
      </w:r>
      <w:r w:rsidRPr="004B2381">
        <w:rPr>
          <w:rFonts w:ascii="Arial" w:eastAsia="Times New Roman" w:hAnsi="Arial" w:cs="Arial"/>
          <w:bCs/>
          <w:sz w:val="24"/>
          <w:szCs w:val="24"/>
        </w:rPr>
        <w:t>počítána z údajů uvedených v Žádosti (počet úvazků, počet lůžek apod.)</w:t>
      </w:r>
    </w:p>
    <w:p w14:paraId="03BC4672" w14:textId="77777777" w:rsidR="004235C2" w:rsidRPr="004B2381" w:rsidRDefault="004235C2" w:rsidP="004235C2">
      <w:pPr>
        <w:pStyle w:val="Odstavecseseznamem"/>
        <w:numPr>
          <w:ilvl w:val="1"/>
          <w:numId w:val="24"/>
        </w:num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4B2381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maximální výše návratné finanční výpomoci nepřekročí </w:t>
      </w:r>
      <w:r w:rsidR="004B2381" w:rsidRPr="004B2381">
        <w:rPr>
          <w:rFonts w:ascii="Arial" w:eastAsia="Times New Roman" w:hAnsi="Arial" w:cs="Arial"/>
          <w:bCs/>
          <w:sz w:val="24"/>
          <w:szCs w:val="24"/>
        </w:rPr>
        <w:t>25</w:t>
      </w:r>
      <w:r w:rsidRPr="004B2381">
        <w:rPr>
          <w:rFonts w:ascii="Arial" w:eastAsia="Times New Roman" w:hAnsi="Arial" w:cs="Arial"/>
          <w:bCs/>
          <w:sz w:val="24"/>
          <w:szCs w:val="24"/>
        </w:rPr>
        <w:t>% optimální výš</w:t>
      </w:r>
      <w:r w:rsidR="00CF4E06" w:rsidRPr="004B2381">
        <w:rPr>
          <w:rFonts w:ascii="Arial" w:eastAsia="Times New Roman" w:hAnsi="Arial" w:cs="Arial"/>
          <w:bCs/>
          <w:sz w:val="24"/>
          <w:szCs w:val="24"/>
        </w:rPr>
        <w:t>e</w:t>
      </w:r>
      <w:r w:rsidRPr="004B238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F4E06" w:rsidRPr="004B2381">
        <w:rPr>
          <w:rFonts w:ascii="Arial" w:eastAsia="Times New Roman" w:hAnsi="Arial" w:cs="Arial"/>
          <w:bCs/>
          <w:sz w:val="24"/>
          <w:szCs w:val="24"/>
        </w:rPr>
        <w:t>finanční podpory</w:t>
      </w:r>
      <w:r w:rsidRPr="004B238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8E743A0" w14:textId="77777777" w:rsidR="004235C2" w:rsidRPr="004B2381" w:rsidRDefault="004235C2" w:rsidP="004235C2">
      <w:pPr>
        <w:pStyle w:val="Odstavecseseznamem"/>
        <w:numPr>
          <w:ilvl w:val="1"/>
          <w:numId w:val="24"/>
        </w:num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4B2381">
        <w:rPr>
          <w:rFonts w:ascii="Arial" w:eastAsia="Times New Roman" w:hAnsi="Arial" w:cs="Arial"/>
          <w:bCs/>
          <w:sz w:val="24"/>
          <w:szCs w:val="24"/>
        </w:rPr>
        <w:t>výše návratné finanční výpomoci nesmí překročit požadavek na dotaci na poskytování dané sociální služby v rozsahu Základní sítě SPRSS uvedený v žádosti o dotaci v rámci Dotačního programu</w:t>
      </w:r>
    </w:p>
    <w:p w14:paraId="0B1A4485" w14:textId="77777777" w:rsidR="008D344E" w:rsidRPr="004B2381" w:rsidRDefault="008D344E" w:rsidP="004235C2">
      <w:pPr>
        <w:pStyle w:val="Odstavecseseznamem"/>
        <w:numPr>
          <w:ilvl w:val="1"/>
          <w:numId w:val="24"/>
        </w:num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4B2381">
        <w:rPr>
          <w:rFonts w:ascii="Arial" w:eastAsia="Times New Roman" w:hAnsi="Arial" w:cs="Arial"/>
          <w:bCs/>
          <w:sz w:val="24"/>
          <w:szCs w:val="24"/>
        </w:rPr>
        <w:t>výše návratné finanční výpomoci nesmí překročit požadavek</w:t>
      </w:r>
      <w:r w:rsidR="009D024A" w:rsidRPr="004B2381">
        <w:rPr>
          <w:rFonts w:ascii="Arial" w:eastAsia="Times New Roman" w:hAnsi="Arial" w:cs="Arial"/>
          <w:bCs/>
          <w:sz w:val="24"/>
          <w:szCs w:val="24"/>
        </w:rPr>
        <w:t xml:space="preserve"> na návratnou finanční výpomoc uvedený v</w:t>
      </w:r>
      <w:r w:rsidR="00C63AEF" w:rsidRPr="004B2381">
        <w:rPr>
          <w:rFonts w:ascii="Arial" w:eastAsia="Times New Roman" w:hAnsi="Arial" w:cs="Arial"/>
          <w:bCs/>
          <w:sz w:val="24"/>
          <w:szCs w:val="24"/>
        </w:rPr>
        <w:t> </w:t>
      </w:r>
      <w:r w:rsidR="009D024A" w:rsidRPr="004B2381">
        <w:rPr>
          <w:rFonts w:ascii="Arial" w:eastAsia="Times New Roman" w:hAnsi="Arial" w:cs="Arial"/>
          <w:bCs/>
          <w:sz w:val="24"/>
          <w:szCs w:val="24"/>
        </w:rPr>
        <w:t>Žádosti</w:t>
      </w:r>
    </w:p>
    <w:p w14:paraId="09C34B4E" w14:textId="77777777" w:rsidR="00C63AEF" w:rsidRPr="004B2381" w:rsidRDefault="00C63AEF" w:rsidP="004235C2">
      <w:pPr>
        <w:pStyle w:val="Odstavecseseznamem"/>
        <w:numPr>
          <w:ilvl w:val="1"/>
          <w:numId w:val="24"/>
        </w:num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4B2381">
        <w:rPr>
          <w:rFonts w:ascii="Arial" w:eastAsia="Times New Roman" w:hAnsi="Arial" w:cs="Arial"/>
          <w:bCs/>
          <w:sz w:val="24"/>
          <w:szCs w:val="24"/>
        </w:rPr>
        <w:t>v případě, že budou disponibilní prostředky vyšší než součet reálných návrhů návratných finančních výpomocí, zbývající prostředky se do dalšího kola nepřevádějí</w:t>
      </w:r>
    </w:p>
    <w:p w14:paraId="242CB087" w14:textId="77777777" w:rsidR="004235C2" w:rsidRPr="004B2381" w:rsidRDefault="004235C2" w:rsidP="004235C2">
      <w:pPr>
        <w:pStyle w:val="Odstavecseseznamem"/>
        <w:spacing w:after="0" w:line="240" w:lineRule="auto"/>
        <w:ind w:left="144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617CDF91" w14:textId="08AA1716" w:rsidR="004235C2" w:rsidRPr="00BA7B43" w:rsidRDefault="004235C2" w:rsidP="004235C2">
      <w:pPr>
        <w:pStyle w:val="Odstavecseseznamem"/>
        <w:numPr>
          <w:ilvl w:val="0"/>
          <w:numId w:val="24"/>
        </w:num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387AE4">
        <w:rPr>
          <w:rFonts w:ascii="Arial" w:eastAsia="Times New Roman" w:hAnsi="Arial" w:cs="Arial"/>
          <w:bCs/>
          <w:sz w:val="24"/>
          <w:szCs w:val="24"/>
        </w:rPr>
        <w:t xml:space="preserve">Pro </w:t>
      </w:r>
      <w:r w:rsidR="00CF4E06" w:rsidRPr="00387AE4">
        <w:rPr>
          <w:rFonts w:ascii="Arial" w:eastAsia="Times New Roman" w:hAnsi="Arial" w:cs="Arial"/>
          <w:bCs/>
          <w:sz w:val="24"/>
          <w:szCs w:val="24"/>
        </w:rPr>
        <w:t>stanovení optimální výše finanční podpory</w:t>
      </w:r>
      <w:r w:rsidRPr="00387AE4">
        <w:rPr>
          <w:rFonts w:ascii="Arial" w:eastAsia="Times New Roman" w:hAnsi="Arial" w:cs="Arial"/>
          <w:bCs/>
          <w:sz w:val="24"/>
          <w:szCs w:val="24"/>
        </w:rPr>
        <w:t xml:space="preserve"> budou použity ukazatele pro výpočet dotace vyplývající z </w:t>
      </w:r>
      <w:r w:rsidR="00A60B44" w:rsidRPr="00387AE4">
        <w:rPr>
          <w:rFonts w:ascii="Arial" w:eastAsia="Times New Roman" w:hAnsi="Arial" w:cs="Arial"/>
          <w:bCs/>
          <w:sz w:val="24"/>
          <w:szCs w:val="24"/>
        </w:rPr>
        <w:t>„</w:t>
      </w:r>
      <w:r w:rsidRPr="00387AE4">
        <w:rPr>
          <w:rFonts w:ascii="Arial" w:eastAsia="Times New Roman" w:hAnsi="Arial" w:cs="Arial"/>
          <w:bCs/>
          <w:sz w:val="24"/>
          <w:szCs w:val="24"/>
        </w:rPr>
        <w:t>Analýzy nákladů a výnosů sítě sociálních služeb v Plzeňském kraji pro výpočet vyrovnávací platby a dotace, popř. neinvestičního příspěvku na provoz pro rok 202</w:t>
      </w:r>
      <w:r w:rsidR="00143B97" w:rsidRPr="00387AE4">
        <w:rPr>
          <w:rFonts w:ascii="Arial" w:eastAsia="Times New Roman" w:hAnsi="Arial" w:cs="Arial"/>
          <w:bCs/>
          <w:sz w:val="24"/>
          <w:szCs w:val="24"/>
        </w:rPr>
        <w:t>6</w:t>
      </w:r>
      <w:r w:rsidRPr="00387AE4">
        <w:rPr>
          <w:rFonts w:ascii="Arial" w:eastAsia="Times New Roman" w:hAnsi="Arial" w:cs="Arial"/>
          <w:bCs/>
          <w:sz w:val="24"/>
          <w:szCs w:val="24"/>
        </w:rPr>
        <w:t>“</w:t>
      </w:r>
      <w:r w:rsidR="00B402DE" w:rsidRPr="00387AE4">
        <w:rPr>
          <w:rFonts w:ascii="Arial" w:eastAsia="Times New Roman" w:hAnsi="Arial" w:cs="Arial"/>
          <w:bCs/>
          <w:sz w:val="24"/>
          <w:szCs w:val="24"/>
        </w:rPr>
        <w:t>,</w:t>
      </w:r>
      <w:r w:rsidRPr="00387AE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B1028">
        <w:rPr>
          <w:rFonts w:ascii="Arial" w:eastAsia="Times New Roman" w:hAnsi="Arial" w:cs="Arial"/>
          <w:bCs/>
          <w:sz w:val="24"/>
          <w:szCs w:val="24"/>
        </w:rPr>
        <w:t>kterou schválila Rada Plzeňského kraje usnesením č. 865/25 ze dne 26. 5. 2025.</w:t>
      </w:r>
    </w:p>
    <w:p w14:paraId="0E99A42E" w14:textId="77777777" w:rsidR="00CF4E06" w:rsidRPr="004B2381" w:rsidRDefault="00CF4E06" w:rsidP="00CF4E0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373C3EC5" w14:textId="77777777" w:rsidR="00525820" w:rsidRPr="004B2381" w:rsidRDefault="00525820" w:rsidP="00CF4E0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1D40DF0A" w14:textId="77777777" w:rsidR="00CF4E06" w:rsidRPr="004B2381" w:rsidRDefault="00CF4E06" w:rsidP="004B01FE">
      <w:pPr>
        <w:pStyle w:val="Odstavecseseznamem"/>
        <w:numPr>
          <w:ilvl w:val="0"/>
          <w:numId w:val="1"/>
        </w:num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4B2381">
        <w:rPr>
          <w:rFonts w:ascii="Arial" w:eastAsia="Times New Roman" w:hAnsi="Arial" w:cs="Arial"/>
          <w:b/>
          <w:bCs/>
          <w:sz w:val="24"/>
          <w:szCs w:val="24"/>
        </w:rPr>
        <w:t>Poskytnutí návratné finanční výpomoci</w:t>
      </w:r>
      <w:r w:rsidR="00CD247A" w:rsidRPr="004B2381">
        <w:rPr>
          <w:rFonts w:ascii="Arial" w:eastAsia="Times New Roman" w:hAnsi="Arial" w:cs="Arial"/>
          <w:b/>
          <w:bCs/>
          <w:sz w:val="24"/>
          <w:szCs w:val="24"/>
        </w:rPr>
        <w:t xml:space="preserve"> a termín pro její vrácení</w:t>
      </w:r>
    </w:p>
    <w:p w14:paraId="5CB94372" w14:textId="77777777" w:rsidR="00CF4E06" w:rsidRPr="004B2381" w:rsidRDefault="00CF4E06" w:rsidP="00CF4E06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4A5D4AD3" w14:textId="1DD2F86B" w:rsidR="00CF4E06" w:rsidRPr="004B2381" w:rsidRDefault="00CF4E06" w:rsidP="00CF4E06">
      <w:pPr>
        <w:pStyle w:val="Odstavecseseznamem"/>
        <w:numPr>
          <w:ilvl w:val="0"/>
          <w:numId w:val="30"/>
        </w:numPr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4B2381">
        <w:rPr>
          <w:rFonts w:ascii="Arial" w:eastAsia="Times New Roman" w:hAnsi="Arial" w:cs="Arial"/>
          <w:sz w:val="24"/>
          <w:szCs w:val="24"/>
        </w:rPr>
        <w:t xml:space="preserve">O poskytnutí návratné finanční výpomoci rozhodne </w:t>
      </w:r>
      <w:r w:rsidR="00E94CC2">
        <w:rPr>
          <w:rFonts w:ascii="Arial" w:eastAsia="Times New Roman" w:hAnsi="Arial" w:cs="Arial"/>
          <w:sz w:val="24"/>
          <w:szCs w:val="24"/>
        </w:rPr>
        <w:t xml:space="preserve">příslušný orgán </w:t>
      </w:r>
      <w:r w:rsidRPr="004B2381">
        <w:rPr>
          <w:rFonts w:ascii="Arial" w:eastAsia="Times New Roman" w:hAnsi="Arial" w:cs="Arial"/>
          <w:sz w:val="24"/>
          <w:szCs w:val="24"/>
        </w:rPr>
        <w:t xml:space="preserve">Plzeňského kraje nejpozději do </w:t>
      </w:r>
      <w:r w:rsidR="006550CE" w:rsidRPr="004B2381">
        <w:rPr>
          <w:rFonts w:ascii="Arial" w:eastAsia="Times New Roman" w:hAnsi="Arial" w:cs="Arial"/>
          <w:sz w:val="24"/>
          <w:szCs w:val="24"/>
        </w:rPr>
        <w:t>31. 12</w:t>
      </w:r>
      <w:r w:rsidRPr="004B2381">
        <w:rPr>
          <w:rFonts w:ascii="Arial" w:eastAsia="Times New Roman" w:hAnsi="Arial" w:cs="Arial"/>
          <w:sz w:val="24"/>
          <w:szCs w:val="24"/>
        </w:rPr>
        <w:t>. 202</w:t>
      </w:r>
      <w:r w:rsidR="00131BDF">
        <w:rPr>
          <w:rFonts w:ascii="Arial" w:eastAsia="Times New Roman" w:hAnsi="Arial" w:cs="Arial"/>
          <w:sz w:val="24"/>
          <w:szCs w:val="24"/>
        </w:rPr>
        <w:t>5</w:t>
      </w:r>
      <w:r w:rsidRPr="004B238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80C5565" w14:textId="77777777" w:rsidR="00CF4E06" w:rsidRPr="004B2381" w:rsidRDefault="00CF4E06" w:rsidP="00CF4E06">
      <w:pPr>
        <w:pStyle w:val="Odstavecseseznamem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</w:p>
    <w:p w14:paraId="0C34EE3E" w14:textId="77777777" w:rsidR="00CF4E06" w:rsidRPr="004B2381" w:rsidRDefault="00CD247A" w:rsidP="00CF4E06">
      <w:pPr>
        <w:pStyle w:val="Odstavecseseznamem"/>
        <w:numPr>
          <w:ilvl w:val="0"/>
          <w:numId w:val="30"/>
        </w:numPr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4B2381">
        <w:rPr>
          <w:rFonts w:ascii="Arial" w:eastAsia="Times New Roman" w:hAnsi="Arial" w:cs="Arial"/>
          <w:sz w:val="24"/>
          <w:szCs w:val="24"/>
        </w:rPr>
        <w:t>Po rozhodnutí Zastupitelstva Plzeňského kraje bude s poskytovateli uzavřena smlouva o poskytnutí návratné finanční výpomoci, která blíže stanoví povinnosti pro čerpání návratné finanční výpomoci a pro její vyúčtování</w:t>
      </w:r>
      <w:r w:rsidR="00CF4E06" w:rsidRPr="004B2381">
        <w:rPr>
          <w:rFonts w:ascii="Arial" w:eastAsia="Times New Roman" w:hAnsi="Arial" w:cs="Arial"/>
          <w:sz w:val="24"/>
          <w:szCs w:val="24"/>
        </w:rPr>
        <w:t>.</w:t>
      </w:r>
    </w:p>
    <w:p w14:paraId="65A47F63" w14:textId="77777777" w:rsidR="00CD247A" w:rsidRPr="004B2381" w:rsidRDefault="00CD247A" w:rsidP="00CD247A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72B7E203" w14:textId="77777777" w:rsidR="00232AED" w:rsidRPr="004B2381" w:rsidRDefault="007853D4" w:rsidP="006550CE">
      <w:pPr>
        <w:pStyle w:val="Odstavecseseznamem"/>
        <w:numPr>
          <w:ilvl w:val="0"/>
          <w:numId w:val="30"/>
        </w:numPr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4B2381">
        <w:rPr>
          <w:rFonts w:ascii="Arial" w:eastAsia="Times New Roman" w:hAnsi="Arial" w:cs="Arial"/>
          <w:sz w:val="24"/>
          <w:szCs w:val="24"/>
        </w:rPr>
        <w:t>Návratnou</w:t>
      </w:r>
      <w:r w:rsidR="00CD247A" w:rsidRPr="004B2381">
        <w:rPr>
          <w:rFonts w:ascii="Arial" w:eastAsia="Times New Roman" w:hAnsi="Arial" w:cs="Arial"/>
          <w:sz w:val="24"/>
          <w:szCs w:val="24"/>
        </w:rPr>
        <w:t xml:space="preserve"> finanční výpomoc</w:t>
      </w:r>
      <w:r w:rsidR="00C105A0" w:rsidRPr="004B2381">
        <w:rPr>
          <w:rFonts w:ascii="Arial" w:eastAsia="Times New Roman" w:hAnsi="Arial" w:cs="Arial"/>
          <w:sz w:val="24"/>
          <w:szCs w:val="24"/>
        </w:rPr>
        <w:t xml:space="preserve"> v plné výši</w:t>
      </w:r>
      <w:r w:rsidR="00CD247A" w:rsidRPr="004B2381">
        <w:rPr>
          <w:rFonts w:ascii="Arial" w:eastAsia="Times New Roman" w:hAnsi="Arial" w:cs="Arial"/>
          <w:sz w:val="24"/>
          <w:szCs w:val="24"/>
        </w:rPr>
        <w:t xml:space="preserve"> </w:t>
      </w:r>
      <w:r w:rsidRPr="004B2381">
        <w:rPr>
          <w:rFonts w:ascii="Arial" w:eastAsia="Times New Roman" w:hAnsi="Arial" w:cs="Arial"/>
          <w:sz w:val="24"/>
          <w:szCs w:val="24"/>
        </w:rPr>
        <w:t xml:space="preserve">je </w:t>
      </w:r>
      <w:r w:rsidR="00E90443" w:rsidRPr="004B2381">
        <w:rPr>
          <w:rFonts w:ascii="Arial" w:eastAsia="Times New Roman" w:hAnsi="Arial" w:cs="Arial"/>
          <w:sz w:val="24"/>
          <w:szCs w:val="24"/>
        </w:rPr>
        <w:t>poskytov</w:t>
      </w:r>
      <w:r w:rsidRPr="004B2381">
        <w:rPr>
          <w:rFonts w:ascii="Arial" w:eastAsia="Times New Roman" w:hAnsi="Arial" w:cs="Arial"/>
          <w:sz w:val="24"/>
          <w:szCs w:val="24"/>
        </w:rPr>
        <w:t>atel</w:t>
      </w:r>
      <w:r w:rsidR="00E90443" w:rsidRPr="004B2381">
        <w:rPr>
          <w:rFonts w:ascii="Arial" w:eastAsia="Times New Roman" w:hAnsi="Arial" w:cs="Arial"/>
          <w:sz w:val="24"/>
          <w:szCs w:val="24"/>
        </w:rPr>
        <w:t xml:space="preserve"> sociálních služeb</w:t>
      </w:r>
      <w:r w:rsidRPr="004B2381">
        <w:rPr>
          <w:rFonts w:ascii="Arial" w:eastAsia="Times New Roman" w:hAnsi="Arial" w:cs="Arial"/>
          <w:sz w:val="24"/>
          <w:szCs w:val="24"/>
        </w:rPr>
        <w:t xml:space="preserve"> povinen vrátit </w:t>
      </w:r>
      <w:r w:rsidR="006550CE" w:rsidRPr="004B2381">
        <w:rPr>
          <w:rFonts w:ascii="Arial" w:eastAsia="Times New Roman" w:hAnsi="Arial" w:cs="Arial"/>
          <w:sz w:val="24"/>
          <w:szCs w:val="24"/>
        </w:rPr>
        <w:t xml:space="preserve">nejpozději do 14 dnů od okamžiku, kdy bude poskytovateli sociálních služeb poskytnuta </w:t>
      </w:r>
      <w:r w:rsidR="004B2381" w:rsidRPr="004B2381">
        <w:rPr>
          <w:rFonts w:ascii="Arial" w:eastAsia="Times New Roman" w:hAnsi="Arial" w:cs="Arial"/>
          <w:sz w:val="24"/>
          <w:szCs w:val="24"/>
        </w:rPr>
        <w:t>první</w:t>
      </w:r>
      <w:r w:rsidR="006664BF" w:rsidRPr="004B2381">
        <w:rPr>
          <w:rFonts w:ascii="Arial" w:eastAsia="Times New Roman" w:hAnsi="Arial" w:cs="Arial"/>
          <w:sz w:val="24"/>
          <w:szCs w:val="24"/>
        </w:rPr>
        <w:t xml:space="preserve"> </w:t>
      </w:r>
      <w:r w:rsidR="006550CE" w:rsidRPr="004B2381">
        <w:rPr>
          <w:rFonts w:ascii="Arial" w:eastAsia="Times New Roman" w:hAnsi="Arial" w:cs="Arial"/>
          <w:sz w:val="24"/>
          <w:szCs w:val="24"/>
        </w:rPr>
        <w:t>splátka dotace z Dotačního programu.</w:t>
      </w:r>
    </w:p>
    <w:p w14:paraId="13668042" w14:textId="77777777" w:rsidR="006550CE" w:rsidRPr="006550CE" w:rsidRDefault="006550CE" w:rsidP="006550CE">
      <w:pPr>
        <w:pStyle w:val="Odstavecseseznamem"/>
        <w:rPr>
          <w:rFonts w:ascii="Arial" w:eastAsia="Times New Roman" w:hAnsi="Arial" w:cs="Arial"/>
          <w:sz w:val="24"/>
          <w:szCs w:val="24"/>
        </w:rPr>
      </w:pPr>
    </w:p>
    <w:p w14:paraId="5E531E7E" w14:textId="77777777" w:rsidR="00CF4E06" w:rsidRDefault="005B1F34" w:rsidP="00232AED">
      <w:pPr>
        <w:pStyle w:val="Odstavecseseznamem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</w:t>
      </w:r>
      <w:r w:rsidR="00B854F3">
        <w:rPr>
          <w:rFonts w:ascii="Arial" w:eastAsia="Times New Roman" w:hAnsi="Arial" w:cs="Arial"/>
          <w:sz w:val="24"/>
          <w:szCs w:val="24"/>
        </w:rPr>
        <w:t xml:space="preserve">a okamžik poskytnutí </w:t>
      </w:r>
      <w:r>
        <w:rPr>
          <w:rFonts w:ascii="Arial" w:eastAsia="Times New Roman" w:hAnsi="Arial" w:cs="Arial"/>
          <w:sz w:val="24"/>
          <w:szCs w:val="24"/>
        </w:rPr>
        <w:t xml:space="preserve">finančních prostředků z Dotačního programu </w:t>
      </w:r>
      <w:r w:rsidR="00B854F3">
        <w:rPr>
          <w:rFonts w:ascii="Arial" w:eastAsia="Times New Roman" w:hAnsi="Arial" w:cs="Arial"/>
          <w:sz w:val="24"/>
          <w:szCs w:val="24"/>
        </w:rPr>
        <w:t xml:space="preserve">se </w:t>
      </w:r>
      <w:r w:rsidR="008C63B3">
        <w:rPr>
          <w:rFonts w:ascii="Arial" w:eastAsia="Times New Roman" w:hAnsi="Arial" w:cs="Arial"/>
          <w:sz w:val="24"/>
          <w:szCs w:val="24"/>
        </w:rPr>
        <w:t xml:space="preserve">pro účely běhu lhůty </w:t>
      </w:r>
      <w:r w:rsidR="00B854F3">
        <w:rPr>
          <w:rFonts w:ascii="Arial" w:eastAsia="Times New Roman" w:hAnsi="Arial" w:cs="Arial"/>
          <w:sz w:val="24"/>
          <w:szCs w:val="24"/>
        </w:rPr>
        <w:t xml:space="preserve">považuje den připsání </w:t>
      </w:r>
      <w:r>
        <w:rPr>
          <w:rFonts w:ascii="Arial" w:eastAsia="Times New Roman" w:hAnsi="Arial" w:cs="Arial"/>
          <w:sz w:val="24"/>
          <w:szCs w:val="24"/>
        </w:rPr>
        <w:t xml:space="preserve">finančních prostředků </w:t>
      </w:r>
      <w:r w:rsidR="00B854F3">
        <w:rPr>
          <w:rFonts w:ascii="Arial" w:eastAsia="Times New Roman" w:hAnsi="Arial" w:cs="Arial"/>
          <w:sz w:val="24"/>
          <w:szCs w:val="24"/>
        </w:rPr>
        <w:t xml:space="preserve">na </w:t>
      </w:r>
      <w:r>
        <w:rPr>
          <w:rFonts w:ascii="Arial" w:eastAsia="Times New Roman" w:hAnsi="Arial" w:cs="Arial"/>
          <w:sz w:val="24"/>
          <w:szCs w:val="24"/>
        </w:rPr>
        <w:t xml:space="preserve">bankovní </w:t>
      </w:r>
      <w:r w:rsidR="00B854F3">
        <w:rPr>
          <w:rFonts w:ascii="Arial" w:eastAsia="Times New Roman" w:hAnsi="Arial" w:cs="Arial"/>
          <w:sz w:val="24"/>
          <w:szCs w:val="24"/>
        </w:rPr>
        <w:t>účet poskytovatele sociálních služeb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5C5C2A8" w14:textId="77777777" w:rsidR="00C564E9" w:rsidRDefault="00C564E9" w:rsidP="00232AED">
      <w:pPr>
        <w:pStyle w:val="Odstavecseseznamem"/>
        <w:jc w:val="both"/>
        <w:rPr>
          <w:rFonts w:ascii="Arial" w:eastAsia="Times New Roman" w:hAnsi="Arial" w:cs="Arial"/>
          <w:sz w:val="24"/>
          <w:szCs w:val="24"/>
        </w:rPr>
      </w:pPr>
    </w:p>
    <w:p w14:paraId="7EC97CAC" w14:textId="77777777" w:rsidR="00C564E9" w:rsidRPr="00CF4E06" w:rsidRDefault="00C564E9" w:rsidP="00232AED">
      <w:pPr>
        <w:pStyle w:val="Odstavecseseznamem"/>
        <w:jc w:val="both"/>
        <w:rPr>
          <w:rFonts w:ascii="Arial" w:eastAsia="Times New Roman" w:hAnsi="Arial" w:cs="Arial"/>
          <w:sz w:val="24"/>
          <w:szCs w:val="24"/>
        </w:rPr>
      </w:pPr>
      <w:r w:rsidRPr="00C564E9">
        <w:rPr>
          <w:rFonts w:ascii="Arial" w:eastAsia="Times New Roman" w:hAnsi="Arial" w:cs="Arial"/>
          <w:sz w:val="24"/>
          <w:szCs w:val="24"/>
        </w:rPr>
        <w:t xml:space="preserve">V případě, že nedojde k podpisu smlouvy o poskytnutí dotace z Dotačního programu </w:t>
      </w:r>
      <w:r>
        <w:rPr>
          <w:rFonts w:ascii="Arial" w:eastAsia="Times New Roman" w:hAnsi="Arial" w:cs="Arial"/>
          <w:sz w:val="24"/>
          <w:szCs w:val="24"/>
        </w:rPr>
        <w:t>s poskytovatelem sociálních služeb</w:t>
      </w:r>
      <w:r w:rsidRPr="00C564E9">
        <w:rPr>
          <w:rFonts w:ascii="Arial" w:eastAsia="Times New Roman" w:hAnsi="Arial" w:cs="Arial"/>
          <w:sz w:val="24"/>
          <w:szCs w:val="24"/>
        </w:rPr>
        <w:t xml:space="preserve"> (zejména z důvodu neposkytnutí dotace </w:t>
      </w:r>
      <w:r>
        <w:rPr>
          <w:rFonts w:ascii="Arial" w:eastAsia="Times New Roman" w:hAnsi="Arial" w:cs="Arial"/>
          <w:sz w:val="24"/>
          <w:szCs w:val="24"/>
        </w:rPr>
        <w:t>poskytovateli sociálních služeb</w:t>
      </w:r>
      <w:r w:rsidRPr="00C564E9">
        <w:rPr>
          <w:rFonts w:ascii="Arial" w:eastAsia="Times New Roman" w:hAnsi="Arial" w:cs="Arial"/>
          <w:sz w:val="24"/>
          <w:szCs w:val="24"/>
        </w:rPr>
        <w:t xml:space="preserve">, neposkytnutí dostatečné součinnosti </w:t>
      </w:r>
      <w:r>
        <w:rPr>
          <w:rFonts w:ascii="Arial" w:eastAsia="Times New Roman" w:hAnsi="Arial" w:cs="Arial"/>
          <w:sz w:val="24"/>
          <w:szCs w:val="24"/>
        </w:rPr>
        <w:t xml:space="preserve">poskytovatele sociálních služeb </w:t>
      </w:r>
      <w:r w:rsidRPr="00C564E9">
        <w:rPr>
          <w:rFonts w:ascii="Arial" w:eastAsia="Times New Roman" w:hAnsi="Arial" w:cs="Arial"/>
          <w:sz w:val="24"/>
          <w:szCs w:val="24"/>
        </w:rPr>
        <w:t xml:space="preserve">k podpisu smlouvy – např. smlouvu nepodepíše či podepsanou smlouvu nevrátí zpět </w:t>
      </w:r>
      <w:r>
        <w:rPr>
          <w:rFonts w:ascii="Arial" w:eastAsia="Times New Roman" w:hAnsi="Arial" w:cs="Arial"/>
          <w:sz w:val="24"/>
          <w:szCs w:val="24"/>
        </w:rPr>
        <w:t>Plzeňskému kraji)</w:t>
      </w:r>
      <w:r w:rsidRPr="00C564E9">
        <w:rPr>
          <w:rFonts w:ascii="Arial" w:eastAsia="Times New Roman" w:hAnsi="Arial" w:cs="Arial"/>
          <w:sz w:val="24"/>
          <w:szCs w:val="24"/>
        </w:rPr>
        <w:t xml:space="preserve">, je </w:t>
      </w:r>
      <w:r>
        <w:rPr>
          <w:rFonts w:ascii="Arial" w:eastAsia="Times New Roman" w:hAnsi="Arial" w:cs="Arial"/>
          <w:sz w:val="24"/>
          <w:szCs w:val="24"/>
        </w:rPr>
        <w:t>poskytovatel</w:t>
      </w:r>
      <w:r w:rsidRPr="00C564E9">
        <w:rPr>
          <w:rFonts w:ascii="Arial" w:eastAsia="Times New Roman" w:hAnsi="Arial" w:cs="Arial"/>
          <w:sz w:val="24"/>
          <w:szCs w:val="24"/>
        </w:rPr>
        <w:t xml:space="preserve"> povinen </w:t>
      </w:r>
      <w:r>
        <w:rPr>
          <w:rFonts w:ascii="Arial" w:eastAsia="Times New Roman" w:hAnsi="Arial" w:cs="Arial"/>
          <w:sz w:val="24"/>
          <w:szCs w:val="24"/>
        </w:rPr>
        <w:t>návratnou finanční výpomoc</w:t>
      </w:r>
      <w:r w:rsidRPr="00C564E9">
        <w:rPr>
          <w:rFonts w:ascii="Arial" w:eastAsia="Times New Roman" w:hAnsi="Arial" w:cs="Arial"/>
          <w:sz w:val="24"/>
          <w:szCs w:val="24"/>
        </w:rPr>
        <w:t xml:space="preserve"> v plné výši vrátit, a to do 1 měsíce ode dne rozhodnutí o neposkytnutí dotace, případně ve lhůtě stanovené KÚPK.</w:t>
      </w:r>
    </w:p>
    <w:p w14:paraId="12C0C3EE" w14:textId="77777777" w:rsidR="00CF4E06" w:rsidRDefault="00CF4E06" w:rsidP="00CF4E06">
      <w:pPr>
        <w:spacing w:after="0" w:line="240" w:lineRule="auto"/>
        <w:jc w:val="both"/>
        <w:outlineLvl w:val="3"/>
      </w:pPr>
    </w:p>
    <w:p w14:paraId="0829353D" w14:textId="77777777" w:rsidR="003134F8" w:rsidRPr="00474BEC" w:rsidRDefault="003134F8" w:rsidP="003134F8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14:paraId="2FEC2C58" w14:textId="77777777" w:rsidR="00662F53" w:rsidRPr="00474BEC" w:rsidRDefault="00662F53" w:rsidP="00662F53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474BEC">
        <w:rPr>
          <w:rFonts w:ascii="Arial" w:eastAsia="Times New Roman" w:hAnsi="Arial" w:cs="Arial"/>
          <w:b/>
          <w:bCs/>
          <w:sz w:val="24"/>
          <w:szCs w:val="24"/>
        </w:rPr>
        <w:t>Jak lze získat podrobnější informace</w:t>
      </w:r>
    </w:p>
    <w:p w14:paraId="1F58051A" w14:textId="3CF62487" w:rsidR="009B2CB0" w:rsidRPr="003810B7" w:rsidRDefault="00662F53" w:rsidP="003810B7">
      <w:pPr>
        <w:spacing w:after="0" w:line="240" w:lineRule="auto"/>
        <w:jc w:val="both"/>
        <w:rPr>
          <w:rFonts w:ascii="Arial" w:eastAsia="Times New Roman" w:hAnsi="Arial" w:cs="Arial"/>
        </w:rPr>
      </w:pPr>
      <w:r w:rsidRPr="00474BEC">
        <w:rPr>
          <w:rFonts w:ascii="Arial" w:eastAsia="Times New Roman" w:hAnsi="Arial" w:cs="Arial"/>
          <w:b/>
          <w:bCs/>
          <w:sz w:val="24"/>
          <w:szCs w:val="24"/>
        </w:rPr>
        <w:t>Informace týkající se obsahu žádosti a uznatelných nákladů</w:t>
      </w:r>
      <w:r w:rsidRPr="00474BEC">
        <w:rPr>
          <w:rFonts w:ascii="Arial" w:eastAsia="Times New Roman" w:hAnsi="Arial" w:cs="Arial"/>
          <w:sz w:val="24"/>
          <w:szCs w:val="24"/>
        </w:rPr>
        <w:t xml:space="preserve"> lze v prů</w:t>
      </w:r>
      <w:r>
        <w:rPr>
          <w:rFonts w:ascii="Arial" w:eastAsia="Times New Roman" w:hAnsi="Arial" w:cs="Arial"/>
          <w:sz w:val="24"/>
          <w:szCs w:val="24"/>
        </w:rPr>
        <w:t xml:space="preserve">běhu zpracování žádosti získat </w:t>
      </w:r>
      <w:r w:rsidRPr="00474BEC">
        <w:rPr>
          <w:rFonts w:ascii="Arial" w:eastAsia="Times New Roman" w:hAnsi="Arial" w:cs="Arial"/>
          <w:sz w:val="24"/>
          <w:szCs w:val="24"/>
        </w:rPr>
        <w:t xml:space="preserve">prostřednictvím e-mailové adresy </w:t>
      </w:r>
      <w:r w:rsidR="00131BDF">
        <w:rPr>
          <w:rStyle w:val="Hypertextovodkaz"/>
          <w:rFonts w:ascii="Arial" w:eastAsia="Times New Roman" w:hAnsi="Arial" w:cs="Arial"/>
          <w:sz w:val="24"/>
          <w:szCs w:val="24"/>
        </w:rPr>
        <w:t>lucie.hrncirikova</w:t>
      </w:r>
      <w:r w:rsidR="00093DAF">
        <w:rPr>
          <w:rStyle w:val="Hypertextovodkaz"/>
          <w:rFonts w:ascii="Arial" w:eastAsia="Times New Roman" w:hAnsi="Arial" w:cs="Arial"/>
          <w:sz w:val="24"/>
          <w:szCs w:val="24"/>
        </w:rPr>
        <w:t>@plzensky-kraj.cz</w:t>
      </w:r>
      <w:r w:rsidR="008E68D8">
        <w:rPr>
          <w:rStyle w:val="Hypertextovodkaz"/>
          <w:rFonts w:ascii="Arial" w:eastAsia="Times New Roman" w:hAnsi="Arial" w:cs="Arial"/>
          <w:sz w:val="24"/>
          <w:szCs w:val="24"/>
        </w:rPr>
        <w:t xml:space="preserve"> , </w:t>
      </w:r>
      <w:hyperlink r:id="rId8" w:history="1">
        <w:r w:rsidR="008E68D8" w:rsidRPr="00392F83">
          <w:rPr>
            <w:rStyle w:val="Hypertextovodkaz"/>
            <w:rFonts w:ascii="Arial" w:eastAsia="Times New Roman" w:hAnsi="Arial" w:cs="Arial"/>
            <w:sz w:val="24"/>
            <w:szCs w:val="24"/>
          </w:rPr>
          <w:t>hana.jilkova@plzensky-kraj.cz</w:t>
        </w:r>
      </w:hyperlink>
      <w:bookmarkStart w:id="0" w:name="_GoBack"/>
      <w:bookmarkEnd w:id="0"/>
    </w:p>
    <w:sectPr w:rsidR="009B2CB0" w:rsidRPr="003810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2A361" w14:textId="77777777" w:rsidR="008D477D" w:rsidRDefault="008D477D" w:rsidP="00070818">
      <w:pPr>
        <w:spacing w:after="0" w:line="240" w:lineRule="auto"/>
      </w:pPr>
      <w:r>
        <w:separator/>
      </w:r>
    </w:p>
  </w:endnote>
  <w:endnote w:type="continuationSeparator" w:id="0">
    <w:p w14:paraId="22D93C6C" w14:textId="77777777" w:rsidR="008D477D" w:rsidRDefault="008D477D" w:rsidP="0007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629938"/>
      <w:docPartObj>
        <w:docPartGallery w:val="Page Numbers (Bottom of Page)"/>
        <w:docPartUnique/>
      </w:docPartObj>
    </w:sdtPr>
    <w:sdtEndPr/>
    <w:sdtContent>
      <w:p w14:paraId="239C2E48" w14:textId="26D69C17" w:rsidR="00070ABA" w:rsidRDefault="00070A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8D8">
          <w:rPr>
            <w:noProof/>
          </w:rPr>
          <w:t>4</w:t>
        </w:r>
        <w:r>
          <w:fldChar w:fldCharType="end"/>
        </w:r>
      </w:p>
    </w:sdtContent>
  </w:sdt>
  <w:p w14:paraId="39A84B89" w14:textId="77777777" w:rsidR="00070ABA" w:rsidRDefault="00070A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8660E" w14:textId="77777777" w:rsidR="008D477D" w:rsidRDefault="008D477D" w:rsidP="00070818">
      <w:pPr>
        <w:spacing w:after="0" w:line="240" w:lineRule="auto"/>
      </w:pPr>
      <w:r>
        <w:separator/>
      </w:r>
    </w:p>
  </w:footnote>
  <w:footnote w:type="continuationSeparator" w:id="0">
    <w:p w14:paraId="688E6EA8" w14:textId="77777777" w:rsidR="008D477D" w:rsidRDefault="008D477D" w:rsidP="0007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2A9A" w14:textId="77777777" w:rsidR="00070818" w:rsidRDefault="00070818" w:rsidP="00070818">
    <w:pPr>
      <w:pStyle w:val="Zhlav"/>
      <w:jc w:val="right"/>
    </w:pPr>
    <w:r>
      <w:t>Příloha č. 1 – Vyhlášení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9AC"/>
    <w:multiLevelType w:val="hybridMultilevel"/>
    <w:tmpl w:val="113ED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2E9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2EF9"/>
    <w:multiLevelType w:val="hybridMultilevel"/>
    <w:tmpl w:val="91422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35A8"/>
    <w:multiLevelType w:val="hybridMultilevel"/>
    <w:tmpl w:val="A4D87892"/>
    <w:lvl w:ilvl="0" w:tplc="7758EDF0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57A1264"/>
    <w:multiLevelType w:val="hybridMultilevel"/>
    <w:tmpl w:val="A17CA4FC"/>
    <w:lvl w:ilvl="0" w:tplc="F0603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0F54"/>
    <w:multiLevelType w:val="hybridMultilevel"/>
    <w:tmpl w:val="4CDAC8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4A9E"/>
    <w:multiLevelType w:val="hybridMultilevel"/>
    <w:tmpl w:val="423A175A"/>
    <w:lvl w:ilvl="0" w:tplc="6B2E567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9E925D3"/>
    <w:multiLevelType w:val="hybridMultilevel"/>
    <w:tmpl w:val="009E2E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3543"/>
    <w:multiLevelType w:val="multilevel"/>
    <w:tmpl w:val="2224432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B5085"/>
    <w:multiLevelType w:val="hybridMultilevel"/>
    <w:tmpl w:val="2CE26A34"/>
    <w:lvl w:ilvl="0" w:tplc="E2BAB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C04F9"/>
    <w:multiLevelType w:val="hybridMultilevel"/>
    <w:tmpl w:val="4C500924"/>
    <w:lvl w:ilvl="0" w:tplc="CB0C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C02D1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9C4C34E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87300"/>
    <w:multiLevelType w:val="hybridMultilevel"/>
    <w:tmpl w:val="BD107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642E"/>
    <w:multiLevelType w:val="multilevel"/>
    <w:tmpl w:val="49B29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134653A"/>
    <w:multiLevelType w:val="hybridMultilevel"/>
    <w:tmpl w:val="2D22D9BA"/>
    <w:lvl w:ilvl="0" w:tplc="420C1B6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724BC"/>
    <w:multiLevelType w:val="hybridMultilevel"/>
    <w:tmpl w:val="E33893EC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65F2157"/>
    <w:multiLevelType w:val="hybridMultilevel"/>
    <w:tmpl w:val="109A4B76"/>
    <w:lvl w:ilvl="0" w:tplc="D5D87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7E344DE"/>
    <w:multiLevelType w:val="hybridMultilevel"/>
    <w:tmpl w:val="2A601E7E"/>
    <w:lvl w:ilvl="0" w:tplc="B424457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CB65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AF1740"/>
    <w:multiLevelType w:val="hybridMultilevel"/>
    <w:tmpl w:val="CAFCE2CE"/>
    <w:lvl w:ilvl="0" w:tplc="5060053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D1094C"/>
    <w:multiLevelType w:val="hybridMultilevel"/>
    <w:tmpl w:val="5EF45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957A1"/>
    <w:multiLevelType w:val="hybridMultilevel"/>
    <w:tmpl w:val="E5185D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C6210"/>
    <w:multiLevelType w:val="hybridMultilevel"/>
    <w:tmpl w:val="A7D2BA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526A6"/>
    <w:multiLevelType w:val="hybridMultilevel"/>
    <w:tmpl w:val="D8166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96B7B"/>
    <w:multiLevelType w:val="hybridMultilevel"/>
    <w:tmpl w:val="2AF664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D4722"/>
    <w:multiLevelType w:val="hybridMultilevel"/>
    <w:tmpl w:val="BD2A8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E4C2A"/>
    <w:multiLevelType w:val="hybridMultilevel"/>
    <w:tmpl w:val="51883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A7B1A"/>
    <w:multiLevelType w:val="hybridMultilevel"/>
    <w:tmpl w:val="4C500924"/>
    <w:lvl w:ilvl="0" w:tplc="CB0C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C02D1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9C4C34E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11BD3"/>
    <w:multiLevelType w:val="hybridMultilevel"/>
    <w:tmpl w:val="C6BA4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13A3A"/>
    <w:multiLevelType w:val="multilevel"/>
    <w:tmpl w:val="5EEC0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0" w15:restartNumberingAfterBreak="0">
    <w:nsid w:val="70BC22A6"/>
    <w:multiLevelType w:val="hybridMultilevel"/>
    <w:tmpl w:val="11C652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B54"/>
    <w:multiLevelType w:val="hybridMultilevel"/>
    <w:tmpl w:val="BBCABD7C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2A319A5"/>
    <w:multiLevelType w:val="hybridMultilevel"/>
    <w:tmpl w:val="2B48D9F6"/>
    <w:lvl w:ilvl="0" w:tplc="F4B20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B2849"/>
    <w:multiLevelType w:val="hybridMultilevel"/>
    <w:tmpl w:val="8702C7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32"/>
  </w:num>
  <w:num w:numId="5">
    <w:abstractNumId w:val="26"/>
  </w:num>
  <w:num w:numId="6">
    <w:abstractNumId w:val="4"/>
  </w:num>
  <w:num w:numId="7">
    <w:abstractNumId w:val="7"/>
  </w:num>
  <w:num w:numId="8">
    <w:abstractNumId w:val="30"/>
  </w:num>
  <w:num w:numId="9">
    <w:abstractNumId w:val="8"/>
  </w:num>
  <w:num w:numId="10">
    <w:abstractNumId w:val="33"/>
  </w:num>
  <w:num w:numId="11">
    <w:abstractNumId w:val="22"/>
  </w:num>
  <w:num w:numId="12">
    <w:abstractNumId w:val="21"/>
  </w:num>
  <w:num w:numId="13">
    <w:abstractNumId w:val="24"/>
  </w:num>
  <w:num w:numId="14">
    <w:abstractNumId w:val="18"/>
  </w:num>
  <w:num w:numId="15">
    <w:abstractNumId w:val="6"/>
  </w:num>
  <w:num w:numId="16">
    <w:abstractNumId w:val="3"/>
  </w:num>
  <w:num w:numId="17">
    <w:abstractNumId w:val="16"/>
  </w:num>
  <w:num w:numId="18">
    <w:abstractNumId w:val="17"/>
  </w:num>
  <w:num w:numId="19">
    <w:abstractNumId w:val="9"/>
  </w:num>
  <w:num w:numId="20">
    <w:abstractNumId w:val="14"/>
  </w:num>
  <w:num w:numId="21">
    <w:abstractNumId w:val="19"/>
  </w:num>
  <w:num w:numId="22">
    <w:abstractNumId w:val="15"/>
  </w:num>
  <w:num w:numId="23">
    <w:abstractNumId w:val="31"/>
  </w:num>
  <w:num w:numId="24">
    <w:abstractNumId w:val="29"/>
  </w:num>
  <w:num w:numId="25">
    <w:abstractNumId w:val="13"/>
  </w:num>
  <w:num w:numId="26">
    <w:abstractNumId w:val="25"/>
  </w:num>
  <w:num w:numId="27">
    <w:abstractNumId w:val="10"/>
  </w:num>
  <w:num w:numId="28">
    <w:abstractNumId w:val="28"/>
  </w:num>
  <w:num w:numId="29">
    <w:abstractNumId w:val="23"/>
  </w:num>
  <w:num w:numId="30">
    <w:abstractNumId w:val="20"/>
  </w:num>
  <w:num w:numId="31">
    <w:abstractNumId w:val="1"/>
  </w:num>
  <w:num w:numId="32">
    <w:abstractNumId w:val="5"/>
  </w:num>
  <w:num w:numId="33">
    <w:abstractNumId w:val="1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18"/>
    <w:rsid w:val="00001428"/>
    <w:rsid w:val="00002EC5"/>
    <w:rsid w:val="000045B0"/>
    <w:rsid w:val="000049B2"/>
    <w:rsid w:val="00007277"/>
    <w:rsid w:val="000075B7"/>
    <w:rsid w:val="00010CAE"/>
    <w:rsid w:val="00013774"/>
    <w:rsid w:val="00013D6C"/>
    <w:rsid w:val="00015E1A"/>
    <w:rsid w:val="00017600"/>
    <w:rsid w:val="00017A9F"/>
    <w:rsid w:val="00023E1D"/>
    <w:rsid w:val="00025A9F"/>
    <w:rsid w:val="000302E9"/>
    <w:rsid w:val="00036DBE"/>
    <w:rsid w:val="000409AE"/>
    <w:rsid w:val="00044324"/>
    <w:rsid w:val="00044AD0"/>
    <w:rsid w:val="0004509A"/>
    <w:rsid w:val="000541FB"/>
    <w:rsid w:val="0006065F"/>
    <w:rsid w:val="00063C73"/>
    <w:rsid w:val="00063D9D"/>
    <w:rsid w:val="000651B9"/>
    <w:rsid w:val="000653D5"/>
    <w:rsid w:val="00065BDA"/>
    <w:rsid w:val="00066C5F"/>
    <w:rsid w:val="00067D01"/>
    <w:rsid w:val="00070818"/>
    <w:rsid w:val="00070ABA"/>
    <w:rsid w:val="00080A74"/>
    <w:rsid w:val="000812BD"/>
    <w:rsid w:val="00081762"/>
    <w:rsid w:val="00084CAC"/>
    <w:rsid w:val="00086F44"/>
    <w:rsid w:val="000901B1"/>
    <w:rsid w:val="0009228F"/>
    <w:rsid w:val="00093DAF"/>
    <w:rsid w:val="00095AE2"/>
    <w:rsid w:val="000A749F"/>
    <w:rsid w:val="000A7C76"/>
    <w:rsid w:val="000B1D5C"/>
    <w:rsid w:val="000B2F0C"/>
    <w:rsid w:val="000B3F60"/>
    <w:rsid w:val="000C2077"/>
    <w:rsid w:val="000C2483"/>
    <w:rsid w:val="000C6D79"/>
    <w:rsid w:val="000D40A4"/>
    <w:rsid w:val="000D629C"/>
    <w:rsid w:val="000E0AE2"/>
    <w:rsid w:val="000E2771"/>
    <w:rsid w:val="000E57AA"/>
    <w:rsid w:val="000F51BE"/>
    <w:rsid w:val="001101EE"/>
    <w:rsid w:val="0011396E"/>
    <w:rsid w:val="00113C02"/>
    <w:rsid w:val="0011550D"/>
    <w:rsid w:val="00123BCF"/>
    <w:rsid w:val="00130382"/>
    <w:rsid w:val="00131BDF"/>
    <w:rsid w:val="00133803"/>
    <w:rsid w:val="00134EE6"/>
    <w:rsid w:val="001365C7"/>
    <w:rsid w:val="00143B97"/>
    <w:rsid w:val="0014729C"/>
    <w:rsid w:val="001602D3"/>
    <w:rsid w:val="0016452F"/>
    <w:rsid w:val="00166D7D"/>
    <w:rsid w:val="00173999"/>
    <w:rsid w:val="00184777"/>
    <w:rsid w:val="001869FE"/>
    <w:rsid w:val="001927AC"/>
    <w:rsid w:val="00192C01"/>
    <w:rsid w:val="00194456"/>
    <w:rsid w:val="0019560D"/>
    <w:rsid w:val="00196A14"/>
    <w:rsid w:val="001A3250"/>
    <w:rsid w:val="001A3F2D"/>
    <w:rsid w:val="001A6F88"/>
    <w:rsid w:val="001A76B6"/>
    <w:rsid w:val="001B6EB7"/>
    <w:rsid w:val="001C1071"/>
    <w:rsid w:val="001C1E13"/>
    <w:rsid w:val="001C3E0A"/>
    <w:rsid w:val="001C3FB4"/>
    <w:rsid w:val="001E0DC9"/>
    <w:rsid w:val="001E2790"/>
    <w:rsid w:val="001E4AE2"/>
    <w:rsid w:val="001E50BD"/>
    <w:rsid w:val="001E7258"/>
    <w:rsid w:val="001F0A8F"/>
    <w:rsid w:val="001F1E8F"/>
    <w:rsid w:val="001F3AEB"/>
    <w:rsid w:val="001F4173"/>
    <w:rsid w:val="001F667C"/>
    <w:rsid w:val="001F7890"/>
    <w:rsid w:val="00201D6E"/>
    <w:rsid w:val="00203A36"/>
    <w:rsid w:val="00204E18"/>
    <w:rsid w:val="002110F7"/>
    <w:rsid w:val="00212ED2"/>
    <w:rsid w:val="00215A3A"/>
    <w:rsid w:val="00217531"/>
    <w:rsid w:val="002203D5"/>
    <w:rsid w:val="00220EAE"/>
    <w:rsid w:val="00221386"/>
    <w:rsid w:val="00221B19"/>
    <w:rsid w:val="00232AED"/>
    <w:rsid w:val="0023383C"/>
    <w:rsid w:val="0024639B"/>
    <w:rsid w:val="00257212"/>
    <w:rsid w:val="00257462"/>
    <w:rsid w:val="00261497"/>
    <w:rsid w:val="0027224F"/>
    <w:rsid w:val="00273342"/>
    <w:rsid w:val="0027348D"/>
    <w:rsid w:val="0027504D"/>
    <w:rsid w:val="002757A0"/>
    <w:rsid w:val="00275ABB"/>
    <w:rsid w:val="00284DE1"/>
    <w:rsid w:val="00287DA5"/>
    <w:rsid w:val="00290D7D"/>
    <w:rsid w:val="00292A68"/>
    <w:rsid w:val="00296718"/>
    <w:rsid w:val="002A548D"/>
    <w:rsid w:val="002A65F2"/>
    <w:rsid w:val="002A68C4"/>
    <w:rsid w:val="002A723A"/>
    <w:rsid w:val="002A7575"/>
    <w:rsid w:val="002B13F6"/>
    <w:rsid w:val="002B212B"/>
    <w:rsid w:val="002B31B6"/>
    <w:rsid w:val="002C44CD"/>
    <w:rsid w:val="002C7415"/>
    <w:rsid w:val="002D117B"/>
    <w:rsid w:val="002D135D"/>
    <w:rsid w:val="002D42C5"/>
    <w:rsid w:val="002D4DC7"/>
    <w:rsid w:val="002E048C"/>
    <w:rsid w:val="002E3584"/>
    <w:rsid w:val="002E4A85"/>
    <w:rsid w:val="002E5E04"/>
    <w:rsid w:val="002F105B"/>
    <w:rsid w:val="002F366E"/>
    <w:rsid w:val="002F40F6"/>
    <w:rsid w:val="002F648D"/>
    <w:rsid w:val="00305A29"/>
    <w:rsid w:val="003134F8"/>
    <w:rsid w:val="00314C18"/>
    <w:rsid w:val="0031564B"/>
    <w:rsid w:val="00316F9C"/>
    <w:rsid w:val="00323D40"/>
    <w:rsid w:val="003254D1"/>
    <w:rsid w:val="00332596"/>
    <w:rsid w:val="0033561D"/>
    <w:rsid w:val="00335C3A"/>
    <w:rsid w:val="00335DC6"/>
    <w:rsid w:val="00337351"/>
    <w:rsid w:val="00340324"/>
    <w:rsid w:val="003418ED"/>
    <w:rsid w:val="0034467C"/>
    <w:rsid w:val="00347EAC"/>
    <w:rsid w:val="0035041E"/>
    <w:rsid w:val="00350D8E"/>
    <w:rsid w:val="0035353C"/>
    <w:rsid w:val="00354A56"/>
    <w:rsid w:val="00354E07"/>
    <w:rsid w:val="003567A0"/>
    <w:rsid w:val="00361F50"/>
    <w:rsid w:val="00362089"/>
    <w:rsid w:val="00364712"/>
    <w:rsid w:val="00366854"/>
    <w:rsid w:val="00370826"/>
    <w:rsid w:val="003714B5"/>
    <w:rsid w:val="00374755"/>
    <w:rsid w:val="00374C4C"/>
    <w:rsid w:val="0037523D"/>
    <w:rsid w:val="00375F94"/>
    <w:rsid w:val="0037749C"/>
    <w:rsid w:val="00377E5F"/>
    <w:rsid w:val="003807B2"/>
    <w:rsid w:val="003810B7"/>
    <w:rsid w:val="00385919"/>
    <w:rsid w:val="00385ECC"/>
    <w:rsid w:val="00387AE4"/>
    <w:rsid w:val="00391324"/>
    <w:rsid w:val="00396749"/>
    <w:rsid w:val="003A1825"/>
    <w:rsid w:val="003A1D10"/>
    <w:rsid w:val="003A381D"/>
    <w:rsid w:val="003A3F2A"/>
    <w:rsid w:val="003A3F7F"/>
    <w:rsid w:val="003B270E"/>
    <w:rsid w:val="003C4AFF"/>
    <w:rsid w:val="003C5BBD"/>
    <w:rsid w:val="003C6F8D"/>
    <w:rsid w:val="003D2C19"/>
    <w:rsid w:val="003E736E"/>
    <w:rsid w:val="003F0780"/>
    <w:rsid w:val="003F08C8"/>
    <w:rsid w:val="003F0966"/>
    <w:rsid w:val="003F3364"/>
    <w:rsid w:val="003F756F"/>
    <w:rsid w:val="004006B0"/>
    <w:rsid w:val="0040111B"/>
    <w:rsid w:val="00406DEB"/>
    <w:rsid w:val="00407A04"/>
    <w:rsid w:val="00411C8E"/>
    <w:rsid w:val="0041305A"/>
    <w:rsid w:val="004162DE"/>
    <w:rsid w:val="004235C2"/>
    <w:rsid w:val="00424FC6"/>
    <w:rsid w:val="004328F4"/>
    <w:rsid w:val="004338D2"/>
    <w:rsid w:val="00437A4D"/>
    <w:rsid w:val="00437C2B"/>
    <w:rsid w:val="00442002"/>
    <w:rsid w:val="004436F9"/>
    <w:rsid w:val="004448D5"/>
    <w:rsid w:val="00446A4C"/>
    <w:rsid w:val="00453BE2"/>
    <w:rsid w:val="0045447E"/>
    <w:rsid w:val="00454FA6"/>
    <w:rsid w:val="00463598"/>
    <w:rsid w:val="00465AC5"/>
    <w:rsid w:val="00472203"/>
    <w:rsid w:val="00475C82"/>
    <w:rsid w:val="00496BF0"/>
    <w:rsid w:val="004A009B"/>
    <w:rsid w:val="004A6261"/>
    <w:rsid w:val="004B2381"/>
    <w:rsid w:val="004B5CC1"/>
    <w:rsid w:val="004D2E21"/>
    <w:rsid w:val="004D4BB9"/>
    <w:rsid w:val="004D6026"/>
    <w:rsid w:val="004D67A4"/>
    <w:rsid w:val="004E0955"/>
    <w:rsid w:val="004E41C4"/>
    <w:rsid w:val="004E7679"/>
    <w:rsid w:val="004F0E01"/>
    <w:rsid w:val="004F3566"/>
    <w:rsid w:val="004F53BE"/>
    <w:rsid w:val="00502630"/>
    <w:rsid w:val="00504FA6"/>
    <w:rsid w:val="005063E4"/>
    <w:rsid w:val="00506788"/>
    <w:rsid w:val="00513D5E"/>
    <w:rsid w:val="0051598C"/>
    <w:rsid w:val="0052552E"/>
    <w:rsid w:val="0052579E"/>
    <w:rsid w:val="00525820"/>
    <w:rsid w:val="00527194"/>
    <w:rsid w:val="005300D0"/>
    <w:rsid w:val="0053310A"/>
    <w:rsid w:val="00535901"/>
    <w:rsid w:val="005422C6"/>
    <w:rsid w:val="00550BD7"/>
    <w:rsid w:val="00552F12"/>
    <w:rsid w:val="00556365"/>
    <w:rsid w:val="00562DCC"/>
    <w:rsid w:val="00581032"/>
    <w:rsid w:val="00582A27"/>
    <w:rsid w:val="0058447B"/>
    <w:rsid w:val="005859F7"/>
    <w:rsid w:val="005910D6"/>
    <w:rsid w:val="005929C4"/>
    <w:rsid w:val="00593EA1"/>
    <w:rsid w:val="00597808"/>
    <w:rsid w:val="00597B4F"/>
    <w:rsid w:val="005A00F1"/>
    <w:rsid w:val="005A02DA"/>
    <w:rsid w:val="005A1378"/>
    <w:rsid w:val="005A6711"/>
    <w:rsid w:val="005B1028"/>
    <w:rsid w:val="005B1F34"/>
    <w:rsid w:val="005B47C0"/>
    <w:rsid w:val="005B621A"/>
    <w:rsid w:val="005C2B31"/>
    <w:rsid w:val="005C6159"/>
    <w:rsid w:val="005D1B9D"/>
    <w:rsid w:val="005D5CA1"/>
    <w:rsid w:val="005D7988"/>
    <w:rsid w:val="005E0D42"/>
    <w:rsid w:val="005E1B9C"/>
    <w:rsid w:val="005F774A"/>
    <w:rsid w:val="005F7818"/>
    <w:rsid w:val="00602F4B"/>
    <w:rsid w:val="00603A9E"/>
    <w:rsid w:val="00614842"/>
    <w:rsid w:val="0061549F"/>
    <w:rsid w:val="00620E2F"/>
    <w:rsid w:val="00627601"/>
    <w:rsid w:val="00632C44"/>
    <w:rsid w:val="00632DB1"/>
    <w:rsid w:val="00634FF4"/>
    <w:rsid w:val="00635BB4"/>
    <w:rsid w:val="00637F1E"/>
    <w:rsid w:val="006407DA"/>
    <w:rsid w:val="00643BB3"/>
    <w:rsid w:val="00643D60"/>
    <w:rsid w:val="006443B3"/>
    <w:rsid w:val="006550CE"/>
    <w:rsid w:val="00662F53"/>
    <w:rsid w:val="006654FD"/>
    <w:rsid w:val="0066607A"/>
    <w:rsid w:val="006664BF"/>
    <w:rsid w:val="006670B9"/>
    <w:rsid w:val="00667FCC"/>
    <w:rsid w:val="00670D8C"/>
    <w:rsid w:val="00671D4E"/>
    <w:rsid w:val="00673581"/>
    <w:rsid w:val="00676143"/>
    <w:rsid w:val="00677ADD"/>
    <w:rsid w:val="00682A83"/>
    <w:rsid w:val="00685BAE"/>
    <w:rsid w:val="00686CF6"/>
    <w:rsid w:val="006871A6"/>
    <w:rsid w:val="00691855"/>
    <w:rsid w:val="006A0659"/>
    <w:rsid w:val="006A4B03"/>
    <w:rsid w:val="006A5BAB"/>
    <w:rsid w:val="006A7F07"/>
    <w:rsid w:val="006B25C0"/>
    <w:rsid w:val="006B2B71"/>
    <w:rsid w:val="006B45B1"/>
    <w:rsid w:val="006B4C0B"/>
    <w:rsid w:val="006B7592"/>
    <w:rsid w:val="006C3AD2"/>
    <w:rsid w:val="006C59B4"/>
    <w:rsid w:val="006D12EC"/>
    <w:rsid w:val="006D2165"/>
    <w:rsid w:val="006D2288"/>
    <w:rsid w:val="006D2F69"/>
    <w:rsid w:val="006D4F0C"/>
    <w:rsid w:val="006D5099"/>
    <w:rsid w:val="006D5F3C"/>
    <w:rsid w:val="006E2B0B"/>
    <w:rsid w:val="006E4B81"/>
    <w:rsid w:val="006E5929"/>
    <w:rsid w:val="006F0EBE"/>
    <w:rsid w:val="006F468B"/>
    <w:rsid w:val="006F6B59"/>
    <w:rsid w:val="007004A4"/>
    <w:rsid w:val="00703D37"/>
    <w:rsid w:val="00706445"/>
    <w:rsid w:val="00706DDB"/>
    <w:rsid w:val="007107FF"/>
    <w:rsid w:val="00710900"/>
    <w:rsid w:val="007123F2"/>
    <w:rsid w:val="007158D8"/>
    <w:rsid w:val="007211DA"/>
    <w:rsid w:val="00725333"/>
    <w:rsid w:val="00726496"/>
    <w:rsid w:val="00726E42"/>
    <w:rsid w:val="00730FEC"/>
    <w:rsid w:val="00740ECF"/>
    <w:rsid w:val="00742624"/>
    <w:rsid w:val="00747A5B"/>
    <w:rsid w:val="0075002B"/>
    <w:rsid w:val="00750A15"/>
    <w:rsid w:val="00750D20"/>
    <w:rsid w:val="007513F3"/>
    <w:rsid w:val="00755AA1"/>
    <w:rsid w:val="0076306B"/>
    <w:rsid w:val="00763FA5"/>
    <w:rsid w:val="00765F39"/>
    <w:rsid w:val="00765F5E"/>
    <w:rsid w:val="00780ED5"/>
    <w:rsid w:val="0078240B"/>
    <w:rsid w:val="007825B5"/>
    <w:rsid w:val="00783034"/>
    <w:rsid w:val="00783953"/>
    <w:rsid w:val="00784CF7"/>
    <w:rsid w:val="007853D4"/>
    <w:rsid w:val="00790EB0"/>
    <w:rsid w:val="00796D08"/>
    <w:rsid w:val="00796D24"/>
    <w:rsid w:val="007A0498"/>
    <w:rsid w:val="007A1AAA"/>
    <w:rsid w:val="007A3F6C"/>
    <w:rsid w:val="007A40EA"/>
    <w:rsid w:val="007A4BA1"/>
    <w:rsid w:val="007B2360"/>
    <w:rsid w:val="007B438A"/>
    <w:rsid w:val="007B4A68"/>
    <w:rsid w:val="007B5830"/>
    <w:rsid w:val="007B5DBB"/>
    <w:rsid w:val="007C1F17"/>
    <w:rsid w:val="007C2010"/>
    <w:rsid w:val="007C455F"/>
    <w:rsid w:val="007D2444"/>
    <w:rsid w:val="007D2621"/>
    <w:rsid w:val="007D3D24"/>
    <w:rsid w:val="007D64B0"/>
    <w:rsid w:val="007D7762"/>
    <w:rsid w:val="007E1928"/>
    <w:rsid w:val="007E2094"/>
    <w:rsid w:val="007F29E0"/>
    <w:rsid w:val="007F4961"/>
    <w:rsid w:val="007F50C4"/>
    <w:rsid w:val="007F71E3"/>
    <w:rsid w:val="00801204"/>
    <w:rsid w:val="0080162D"/>
    <w:rsid w:val="00803479"/>
    <w:rsid w:val="008111B9"/>
    <w:rsid w:val="008118A1"/>
    <w:rsid w:val="00815F91"/>
    <w:rsid w:val="00831EB7"/>
    <w:rsid w:val="00832DF3"/>
    <w:rsid w:val="0083366D"/>
    <w:rsid w:val="00840A4D"/>
    <w:rsid w:val="00846FD2"/>
    <w:rsid w:val="008505B5"/>
    <w:rsid w:val="00851447"/>
    <w:rsid w:val="00851ADA"/>
    <w:rsid w:val="0085637A"/>
    <w:rsid w:val="008603F8"/>
    <w:rsid w:val="008643DD"/>
    <w:rsid w:val="00866AC7"/>
    <w:rsid w:val="00867FDD"/>
    <w:rsid w:val="00876A6F"/>
    <w:rsid w:val="0088146D"/>
    <w:rsid w:val="008836F4"/>
    <w:rsid w:val="00883E7D"/>
    <w:rsid w:val="00885570"/>
    <w:rsid w:val="00887405"/>
    <w:rsid w:val="00891130"/>
    <w:rsid w:val="008945F9"/>
    <w:rsid w:val="00894AD1"/>
    <w:rsid w:val="008A36A6"/>
    <w:rsid w:val="008A3AAC"/>
    <w:rsid w:val="008A3E13"/>
    <w:rsid w:val="008A7088"/>
    <w:rsid w:val="008A7970"/>
    <w:rsid w:val="008B58BF"/>
    <w:rsid w:val="008B6250"/>
    <w:rsid w:val="008B7596"/>
    <w:rsid w:val="008C2EC8"/>
    <w:rsid w:val="008C3275"/>
    <w:rsid w:val="008C33CB"/>
    <w:rsid w:val="008C34C9"/>
    <w:rsid w:val="008C63B3"/>
    <w:rsid w:val="008C723E"/>
    <w:rsid w:val="008D074F"/>
    <w:rsid w:val="008D1EB1"/>
    <w:rsid w:val="008D344E"/>
    <w:rsid w:val="008D477D"/>
    <w:rsid w:val="008D55A3"/>
    <w:rsid w:val="008E2C04"/>
    <w:rsid w:val="008E68D8"/>
    <w:rsid w:val="008F0F52"/>
    <w:rsid w:val="008F60A7"/>
    <w:rsid w:val="00900A1E"/>
    <w:rsid w:val="00901F5D"/>
    <w:rsid w:val="00903072"/>
    <w:rsid w:val="0090537B"/>
    <w:rsid w:val="00906E9B"/>
    <w:rsid w:val="00911BF2"/>
    <w:rsid w:val="009120B8"/>
    <w:rsid w:val="00912B96"/>
    <w:rsid w:val="009131C9"/>
    <w:rsid w:val="00915E93"/>
    <w:rsid w:val="00916AEF"/>
    <w:rsid w:val="009237DF"/>
    <w:rsid w:val="0092670F"/>
    <w:rsid w:val="009377BF"/>
    <w:rsid w:val="00946585"/>
    <w:rsid w:val="009533B3"/>
    <w:rsid w:val="00953867"/>
    <w:rsid w:val="00955B7C"/>
    <w:rsid w:val="009571D3"/>
    <w:rsid w:val="00961CD7"/>
    <w:rsid w:val="00963110"/>
    <w:rsid w:val="00965B1E"/>
    <w:rsid w:val="009740EA"/>
    <w:rsid w:val="00982FCA"/>
    <w:rsid w:val="009848A4"/>
    <w:rsid w:val="009859AE"/>
    <w:rsid w:val="00985EE7"/>
    <w:rsid w:val="00986B70"/>
    <w:rsid w:val="00987BCE"/>
    <w:rsid w:val="0099230D"/>
    <w:rsid w:val="009929B6"/>
    <w:rsid w:val="00992E2D"/>
    <w:rsid w:val="0099710C"/>
    <w:rsid w:val="00997337"/>
    <w:rsid w:val="009974F8"/>
    <w:rsid w:val="009A0665"/>
    <w:rsid w:val="009A29F8"/>
    <w:rsid w:val="009A3FB5"/>
    <w:rsid w:val="009A48EE"/>
    <w:rsid w:val="009A6ABA"/>
    <w:rsid w:val="009B0175"/>
    <w:rsid w:val="009B1198"/>
    <w:rsid w:val="009B2CB0"/>
    <w:rsid w:val="009B2E0A"/>
    <w:rsid w:val="009C1E44"/>
    <w:rsid w:val="009C4F6F"/>
    <w:rsid w:val="009C540D"/>
    <w:rsid w:val="009C5D25"/>
    <w:rsid w:val="009D024A"/>
    <w:rsid w:val="009D02D3"/>
    <w:rsid w:val="009D2C9A"/>
    <w:rsid w:val="009D3C3F"/>
    <w:rsid w:val="009E0B79"/>
    <w:rsid w:val="009F7DB3"/>
    <w:rsid w:val="00A01806"/>
    <w:rsid w:val="00A0495A"/>
    <w:rsid w:val="00A07843"/>
    <w:rsid w:val="00A07D8F"/>
    <w:rsid w:val="00A103BD"/>
    <w:rsid w:val="00A113F9"/>
    <w:rsid w:val="00A11513"/>
    <w:rsid w:val="00A14D49"/>
    <w:rsid w:val="00A215E8"/>
    <w:rsid w:val="00A225E4"/>
    <w:rsid w:val="00A23165"/>
    <w:rsid w:val="00A31F25"/>
    <w:rsid w:val="00A40AF3"/>
    <w:rsid w:val="00A4295B"/>
    <w:rsid w:val="00A430D0"/>
    <w:rsid w:val="00A43308"/>
    <w:rsid w:val="00A4404C"/>
    <w:rsid w:val="00A446D5"/>
    <w:rsid w:val="00A47CA1"/>
    <w:rsid w:val="00A500FF"/>
    <w:rsid w:val="00A56C73"/>
    <w:rsid w:val="00A60B44"/>
    <w:rsid w:val="00A6248F"/>
    <w:rsid w:val="00A66563"/>
    <w:rsid w:val="00A7772F"/>
    <w:rsid w:val="00A87C4C"/>
    <w:rsid w:val="00A918EA"/>
    <w:rsid w:val="00A93268"/>
    <w:rsid w:val="00A9488B"/>
    <w:rsid w:val="00A97242"/>
    <w:rsid w:val="00AA2640"/>
    <w:rsid w:val="00AA45D2"/>
    <w:rsid w:val="00AA61F4"/>
    <w:rsid w:val="00AA622D"/>
    <w:rsid w:val="00AA79C0"/>
    <w:rsid w:val="00AB0038"/>
    <w:rsid w:val="00AB4F34"/>
    <w:rsid w:val="00AB76D4"/>
    <w:rsid w:val="00AB7841"/>
    <w:rsid w:val="00AC08CA"/>
    <w:rsid w:val="00AC0C79"/>
    <w:rsid w:val="00AD0CF7"/>
    <w:rsid w:val="00AD6D9B"/>
    <w:rsid w:val="00AE0231"/>
    <w:rsid w:val="00AE67C0"/>
    <w:rsid w:val="00AF20A6"/>
    <w:rsid w:val="00AF5840"/>
    <w:rsid w:val="00AF5F66"/>
    <w:rsid w:val="00B01B0E"/>
    <w:rsid w:val="00B022DE"/>
    <w:rsid w:val="00B07DA9"/>
    <w:rsid w:val="00B10218"/>
    <w:rsid w:val="00B10FC8"/>
    <w:rsid w:val="00B149A7"/>
    <w:rsid w:val="00B17B33"/>
    <w:rsid w:val="00B17BE7"/>
    <w:rsid w:val="00B235EF"/>
    <w:rsid w:val="00B30C2F"/>
    <w:rsid w:val="00B30D7E"/>
    <w:rsid w:val="00B3516F"/>
    <w:rsid w:val="00B402DE"/>
    <w:rsid w:val="00B42F81"/>
    <w:rsid w:val="00B51CA8"/>
    <w:rsid w:val="00B54937"/>
    <w:rsid w:val="00B5693E"/>
    <w:rsid w:val="00B57EF7"/>
    <w:rsid w:val="00B6071F"/>
    <w:rsid w:val="00B63F0D"/>
    <w:rsid w:val="00B66B7E"/>
    <w:rsid w:val="00B710C5"/>
    <w:rsid w:val="00B766F4"/>
    <w:rsid w:val="00B77246"/>
    <w:rsid w:val="00B77D44"/>
    <w:rsid w:val="00B81008"/>
    <w:rsid w:val="00B82E4E"/>
    <w:rsid w:val="00B84C27"/>
    <w:rsid w:val="00B854F3"/>
    <w:rsid w:val="00B874EE"/>
    <w:rsid w:val="00B87B54"/>
    <w:rsid w:val="00B922A0"/>
    <w:rsid w:val="00B94131"/>
    <w:rsid w:val="00BA092F"/>
    <w:rsid w:val="00BA7B43"/>
    <w:rsid w:val="00BB3289"/>
    <w:rsid w:val="00BC0F6C"/>
    <w:rsid w:val="00BC3859"/>
    <w:rsid w:val="00BC7529"/>
    <w:rsid w:val="00BC7E94"/>
    <w:rsid w:val="00BD03D3"/>
    <w:rsid w:val="00BD0C06"/>
    <w:rsid w:val="00BD15AE"/>
    <w:rsid w:val="00BD3830"/>
    <w:rsid w:val="00BD5AD2"/>
    <w:rsid w:val="00BE02EA"/>
    <w:rsid w:val="00BE683E"/>
    <w:rsid w:val="00BF0727"/>
    <w:rsid w:val="00C001A0"/>
    <w:rsid w:val="00C0075C"/>
    <w:rsid w:val="00C034B4"/>
    <w:rsid w:val="00C07E2C"/>
    <w:rsid w:val="00C105A0"/>
    <w:rsid w:val="00C14872"/>
    <w:rsid w:val="00C148C9"/>
    <w:rsid w:val="00C24476"/>
    <w:rsid w:val="00C250DE"/>
    <w:rsid w:val="00C2775B"/>
    <w:rsid w:val="00C307F6"/>
    <w:rsid w:val="00C3281C"/>
    <w:rsid w:val="00C40DED"/>
    <w:rsid w:val="00C47E84"/>
    <w:rsid w:val="00C5167B"/>
    <w:rsid w:val="00C53AAA"/>
    <w:rsid w:val="00C54E50"/>
    <w:rsid w:val="00C564E9"/>
    <w:rsid w:val="00C63AEF"/>
    <w:rsid w:val="00C67A5B"/>
    <w:rsid w:val="00C67E4E"/>
    <w:rsid w:val="00C738BE"/>
    <w:rsid w:val="00C73F68"/>
    <w:rsid w:val="00C74283"/>
    <w:rsid w:val="00C92884"/>
    <w:rsid w:val="00C94ACD"/>
    <w:rsid w:val="00C94FFC"/>
    <w:rsid w:val="00C95AA6"/>
    <w:rsid w:val="00CA445A"/>
    <w:rsid w:val="00CA7F14"/>
    <w:rsid w:val="00CB22A6"/>
    <w:rsid w:val="00CB3334"/>
    <w:rsid w:val="00CB5870"/>
    <w:rsid w:val="00CB6C0E"/>
    <w:rsid w:val="00CC137D"/>
    <w:rsid w:val="00CC4956"/>
    <w:rsid w:val="00CC5E76"/>
    <w:rsid w:val="00CD08B6"/>
    <w:rsid w:val="00CD2291"/>
    <w:rsid w:val="00CD247A"/>
    <w:rsid w:val="00CD30B6"/>
    <w:rsid w:val="00CD37DB"/>
    <w:rsid w:val="00CD3B41"/>
    <w:rsid w:val="00CD7D25"/>
    <w:rsid w:val="00CD7DF9"/>
    <w:rsid w:val="00CE08CA"/>
    <w:rsid w:val="00CE2754"/>
    <w:rsid w:val="00CE3A28"/>
    <w:rsid w:val="00CE4E93"/>
    <w:rsid w:val="00CE5420"/>
    <w:rsid w:val="00CF4E06"/>
    <w:rsid w:val="00D05F76"/>
    <w:rsid w:val="00D07ADE"/>
    <w:rsid w:val="00D13357"/>
    <w:rsid w:val="00D1582F"/>
    <w:rsid w:val="00D20119"/>
    <w:rsid w:val="00D21C15"/>
    <w:rsid w:val="00D25ACC"/>
    <w:rsid w:val="00D3070A"/>
    <w:rsid w:val="00D347AF"/>
    <w:rsid w:val="00D367EF"/>
    <w:rsid w:val="00D42245"/>
    <w:rsid w:val="00D45B5C"/>
    <w:rsid w:val="00D502F9"/>
    <w:rsid w:val="00D51480"/>
    <w:rsid w:val="00D54CDF"/>
    <w:rsid w:val="00D55C24"/>
    <w:rsid w:val="00D57BD6"/>
    <w:rsid w:val="00D62849"/>
    <w:rsid w:val="00D62C1F"/>
    <w:rsid w:val="00D638A4"/>
    <w:rsid w:val="00D651FB"/>
    <w:rsid w:val="00D72CA2"/>
    <w:rsid w:val="00D82508"/>
    <w:rsid w:val="00DA03F7"/>
    <w:rsid w:val="00DA4014"/>
    <w:rsid w:val="00DA643D"/>
    <w:rsid w:val="00DB069C"/>
    <w:rsid w:val="00DB24E1"/>
    <w:rsid w:val="00DC075C"/>
    <w:rsid w:val="00DC11C1"/>
    <w:rsid w:val="00DC3B41"/>
    <w:rsid w:val="00DC56DD"/>
    <w:rsid w:val="00DC7B6C"/>
    <w:rsid w:val="00DD0CF8"/>
    <w:rsid w:val="00DD7240"/>
    <w:rsid w:val="00DD7EBC"/>
    <w:rsid w:val="00DE0BA3"/>
    <w:rsid w:val="00DF1E8A"/>
    <w:rsid w:val="00DF245A"/>
    <w:rsid w:val="00DF4463"/>
    <w:rsid w:val="00E061E7"/>
    <w:rsid w:val="00E25CF6"/>
    <w:rsid w:val="00E25D4B"/>
    <w:rsid w:val="00E30D54"/>
    <w:rsid w:val="00E34F56"/>
    <w:rsid w:val="00E4339E"/>
    <w:rsid w:val="00E437D5"/>
    <w:rsid w:val="00E44910"/>
    <w:rsid w:val="00E4523D"/>
    <w:rsid w:val="00E458CC"/>
    <w:rsid w:val="00E53D93"/>
    <w:rsid w:val="00E70EED"/>
    <w:rsid w:val="00E71F4F"/>
    <w:rsid w:val="00E8495D"/>
    <w:rsid w:val="00E90443"/>
    <w:rsid w:val="00E90907"/>
    <w:rsid w:val="00E913FD"/>
    <w:rsid w:val="00E94564"/>
    <w:rsid w:val="00E94CC2"/>
    <w:rsid w:val="00EA27FD"/>
    <w:rsid w:val="00EA3F08"/>
    <w:rsid w:val="00EB05B7"/>
    <w:rsid w:val="00EB1A7D"/>
    <w:rsid w:val="00EB2502"/>
    <w:rsid w:val="00EB3DAD"/>
    <w:rsid w:val="00EB5CF4"/>
    <w:rsid w:val="00EB6923"/>
    <w:rsid w:val="00EB6D3F"/>
    <w:rsid w:val="00EC1E05"/>
    <w:rsid w:val="00EC2396"/>
    <w:rsid w:val="00EC40E1"/>
    <w:rsid w:val="00EC708C"/>
    <w:rsid w:val="00ED4531"/>
    <w:rsid w:val="00ED72AC"/>
    <w:rsid w:val="00ED798C"/>
    <w:rsid w:val="00EE4799"/>
    <w:rsid w:val="00EE4FFB"/>
    <w:rsid w:val="00EE606F"/>
    <w:rsid w:val="00EF7381"/>
    <w:rsid w:val="00F066B8"/>
    <w:rsid w:val="00F1014B"/>
    <w:rsid w:val="00F16183"/>
    <w:rsid w:val="00F16453"/>
    <w:rsid w:val="00F17E32"/>
    <w:rsid w:val="00F21FBF"/>
    <w:rsid w:val="00F23321"/>
    <w:rsid w:val="00F25B9F"/>
    <w:rsid w:val="00F26B33"/>
    <w:rsid w:val="00F36BF5"/>
    <w:rsid w:val="00F41F25"/>
    <w:rsid w:val="00F45F75"/>
    <w:rsid w:val="00F4622F"/>
    <w:rsid w:val="00F475C7"/>
    <w:rsid w:val="00F51FD3"/>
    <w:rsid w:val="00F52277"/>
    <w:rsid w:val="00F5341F"/>
    <w:rsid w:val="00F554C9"/>
    <w:rsid w:val="00F56C7A"/>
    <w:rsid w:val="00F5734A"/>
    <w:rsid w:val="00F60078"/>
    <w:rsid w:val="00F65A57"/>
    <w:rsid w:val="00F73029"/>
    <w:rsid w:val="00F73523"/>
    <w:rsid w:val="00F73741"/>
    <w:rsid w:val="00F7618A"/>
    <w:rsid w:val="00F76E6F"/>
    <w:rsid w:val="00F825D6"/>
    <w:rsid w:val="00F85964"/>
    <w:rsid w:val="00F93ED2"/>
    <w:rsid w:val="00FA0318"/>
    <w:rsid w:val="00FA1DAC"/>
    <w:rsid w:val="00FB1D00"/>
    <w:rsid w:val="00FB3C2F"/>
    <w:rsid w:val="00FC6A34"/>
    <w:rsid w:val="00FC77D1"/>
    <w:rsid w:val="00FC7D74"/>
    <w:rsid w:val="00FD2B44"/>
    <w:rsid w:val="00FD3F7F"/>
    <w:rsid w:val="00FD6141"/>
    <w:rsid w:val="00FE5F82"/>
    <w:rsid w:val="00FE73AA"/>
    <w:rsid w:val="00FF0A81"/>
    <w:rsid w:val="00FF1FE5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1866E"/>
  <w15:chartTrackingRefBased/>
  <w15:docId w15:val="{4561CD10-3F80-4467-8F23-EDFD5449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CA1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818"/>
  </w:style>
  <w:style w:type="paragraph" w:styleId="Zpat">
    <w:name w:val="footer"/>
    <w:basedOn w:val="Normln"/>
    <w:link w:val="ZpatChar"/>
    <w:uiPriority w:val="99"/>
    <w:unhideWhenUsed/>
    <w:rsid w:val="00070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818"/>
  </w:style>
  <w:style w:type="paragraph" w:styleId="Odstavecseseznamem">
    <w:name w:val="List Paragraph"/>
    <w:basedOn w:val="Normln"/>
    <w:link w:val="OdstavecseseznamemChar"/>
    <w:uiPriority w:val="34"/>
    <w:qFormat/>
    <w:rsid w:val="00A47CA1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47CA1"/>
    <w:rPr>
      <w:rFonts w:eastAsiaTheme="minorEastAsia"/>
      <w:lang w:eastAsia="cs-CZ"/>
    </w:rPr>
  </w:style>
  <w:style w:type="paragraph" w:customStyle="1" w:styleId="PKNormal">
    <w:name w:val="PK_Normal"/>
    <w:basedOn w:val="Normln"/>
    <w:qFormat/>
    <w:rsid w:val="002E048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US" w:bidi="en-US"/>
    </w:rPr>
  </w:style>
  <w:style w:type="character" w:styleId="Hypertextovodkaz">
    <w:name w:val="Hyperlink"/>
    <w:basedOn w:val="Standardnpsmoodstavce"/>
    <w:uiPriority w:val="99"/>
    <w:unhideWhenUsed/>
    <w:rsid w:val="003134F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65B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5B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5B1E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B1E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nadpis2">
    <w:name w:val="nadpis 2"/>
    <w:basedOn w:val="Odstavecseseznamem"/>
    <w:link w:val="nadpis2Char"/>
    <w:qFormat/>
    <w:rsid w:val="004338D2"/>
    <w:pPr>
      <w:numPr>
        <w:ilvl w:val="1"/>
        <w:numId w:val="9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basedOn w:val="OdstavecseseznamemChar"/>
    <w:link w:val="nadpis2"/>
    <w:rsid w:val="004338D2"/>
    <w:rPr>
      <w:rFonts w:ascii="Arial" w:eastAsiaTheme="minorEastAsia" w:hAnsi="Arial" w:cs="Arial"/>
      <w:b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830"/>
    <w:rPr>
      <w:rFonts w:eastAsiaTheme="minorEastAsi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jilkova@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9564-C10C-4978-8889-D37C1E6D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1220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 Matyáš</dc:creator>
  <cp:keywords/>
  <dc:description/>
  <cp:lastModifiedBy>Hrnčiříková Lucie</cp:lastModifiedBy>
  <cp:revision>4</cp:revision>
  <cp:lastPrinted>2021-12-14T05:13:00Z</cp:lastPrinted>
  <dcterms:created xsi:type="dcterms:W3CDTF">2025-08-25T07:03:00Z</dcterms:created>
  <dcterms:modified xsi:type="dcterms:W3CDTF">2025-08-25T12:50:00Z</dcterms:modified>
</cp:coreProperties>
</file>