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05A62" w14:textId="0ED2FCE1" w:rsidR="00852C2E" w:rsidRDefault="00852C2E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CC4985B" wp14:editId="1F8DEA05">
            <wp:simplePos x="0" y="0"/>
            <wp:positionH relativeFrom="column">
              <wp:posOffset>-566420</wp:posOffset>
            </wp:positionH>
            <wp:positionV relativeFrom="paragraph">
              <wp:posOffset>-1176020</wp:posOffset>
            </wp:positionV>
            <wp:extent cx="6763731" cy="19526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ojice-log-NPO-white-background.73b37c8f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731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6B349" w14:textId="77777777" w:rsidR="00852C2E" w:rsidRDefault="00852C2E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u w:val="single"/>
        </w:rPr>
      </w:pPr>
    </w:p>
    <w:p w14:paraId="4545FAC6" w14:textId="1518E5AB" w:rsidR="00734A35" w:rsidRPr="00734A35" w:rsidRDefault="00734A35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u w:val="single"/>
        </w:rPr>
      </w:pPr>
      <w:r w:rsidRPr="00734A35">
        <w:rPr>
          <w:rFonts w:ascii="Arial" w:hAnsi="Arial" w:cs="Arial"/>
          <w:b/>
          <w:u w:val="single"/>
        </w:rPr>
        <w:t>Informace o zpracování osobních údajů v rámci realizace projektu „Mapování kulturních a kreativních odvětví pro tvorbu rozvojového koncepčního materiálu Plzeňského kraje“</w:t>
      </w:r>
    </w:p>
    <w:p w14:paraId="28B24CE8" w14:textId="77777777" w:rsidR="00734A35" w:rsidRDefault="00734A35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14:paraId="5B3D24FD" w14:textId="77777777" w:rsidR="001779E3" w:rsidRPr="00A23970" w:rsidRDefault="001779E3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178EF">
        <w:rPr>
          <w:rFonts w:ascii="Arial" w:hAnsi="Arial" w:cs="Arial"/>
          <w:b/>
        </w:rPr>
        <w:t>Správcem osobních údajů je Plzeňský kra</w:t>
      </w:r>
      <w:r w:rsidRPr="00A23970">
        <w:rPr>
          <w:rFonts w:ascii="Arial" w:hAnsi="Arial" w:cs="Arial"/>
        </w:rPr>
        <w:t>j, Škroupova 1760/18, 301 00 Plzeň, IČO: 70890366, který zpracovává osobní údaje fyzických osob („subjektů údajů“) v souladu s platnou právní úpravou, zejm. zákonem č. 110/2019 Sb., o zpracování osobních údajů a o změně některých zákon</w:t>
      </w:r>
      <w:r w:rsidR="00A23970">
        <w:rPr>
          <w:rFonts w:ascii="Arial" w:hAnsi="Arial" w:cs="Arial"/>
        </w:rPr>
        <w:t xml:space="preserve">ů, ve znění pozdějších předpisů, </w:t>
      </w:r>
      <w:r w:rsidR="00347DBD">
        <w:rPr>
          <w:rFonts w:ascii="Arial" w:hAnsi="Arial" w:cs="Arial"/>
        </w:rPr>
        <w:t>a v souladu s </w:t>
      </w:r>
      <w:r w:rsidRPr="00A23970">
        <w:rPr>
          <w:rFonts w:ascii="Arial" w:hAnsi="Arial" w:cs="Arial"/>
        </w:rPr>
        <w:t xml:space="preserve">nařízením Evropského parlamentu a rady (EU) 2016/679, o ochraně fyzických osob v souvislosti se zpracováním osobních údajů a o volném pohybu těchto údajů a o </w:t>
      </w:r>
      <w:bookmarkStart w:id="0" w:name="_GoBack"/>
      <w:bookmarkEnd w:id="0"/>
      <w:r w:rsidRPr="00A23970">
        <w:rPr>
          <w:rFonts w:ascii="Arial" w:hAnsi="Arial" w:cs="Arial"/>
        </w:rPr>
        <w:t>zrušení směrnice 95/46/ES (obecné nařízení o ochraně osobních údajů) („GDPR“).</w:t>
      </w:r>
    </w:p>
    <w:p w14:paraId="53C0ED67" w14:textId="77777777" w:rsidR="002525E1" w:rsidRDefault="001779E3" w:rsidP="00CC0312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C0312">
        <w:rPr>
          <w:rFonts w:ascii="Arial" w:eastAsia="Times New Roman" w:hAnsi="Arial" w:cs="Arial"/>
          <w:b/>
          <w:sz w:val="24"/>
          <w:szCs w:val="24"/>
          <w:lang w:eastAsia="cs-CZ"/>
        </w:rPr>
        <w:t>Osobní úda</w:t>
      </w:r>
      <w:r w:rsidR="005B12E6" w:rsidRPr="00CC031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je </w:t>
      </w:r>
      <w:r w:rsidR="00347DBD">
        <w:rPr>
          <w:rFonts w:ascii="Arial" w:eastAsia="Times New Roman" w:hAnsi="Arial" w:cs="Arial"/>
          <w:b/>
          <w:sz w:val="24"/>
          <w:szCs w:val="24"/>
          <w:lang w:eastAsia="cs-CZ"/>
        </w:rPr>
        <w:t>v rámci</w:t>
      </w:r>
      <w:r w:rsidR="005B12E6" w:rsidRPr="00CC0312">
        <w:rPr>
          <w:rFonts w:ascii="Arial" w:eastAsia="Times New Roman" w:hAnsi="Arial" w:cs="Arial"/>
          <w:b/>
          <w:sz w:val="24"/>
          <w:szCs w:val="24"/>
          <w:lang w:eastAsia="cs-CZ"/>
        </w:rPr>
        <w:t> realizac</w:t>
      </w:r>
      <w:r w:rsidR="00347DBD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r w:rsidR="00CC031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projektu „Mapování kulturních </w:t>
      </w:r>
      <w:r w:rsidR="005B12E6" w:rsidRPr="00CC0312">
        <w:rPr>
          <w:rFonts w:ascii="Arial" w:eastAsia="Times New Roman" w:hAnsi="Arial" w:cs="Arial"/>
          <w:b/>
          <w:sz w:val="24"/>
          <w:szCs w:val="24"/>
          <w:lang w:eastAsia="cs-CZ"/>
        </w:rPr>
        <w:t>a kreativních odvětví pro tvorbu rozvojového koncepčního materiálu Plzeňského kraje“</w:t>
      </w:r>
      <w:r w:rsidR="005B12E6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jsou zpracovávané z důvodu plnění úkolu prováděného ve v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 xml:space="preserve">eřejném zájmu </w:t>
      </w:r>
      <w:r w:rsidR="00550485">
        <w:rPr>
          <w:rFonts w:ascii="Arial" w:eastAsia="Times New Roman" w:hAnsi="Arial" w:cs="Arial"/>
          <w:sz w:val="24"/>
          <w:szCs w:val="24"/>
          <w:lang w:eastAsia="cs-CZ"/>
        </w:rPr>
        <w:t xml:space="preserve">ve smyslu </w:t>
      </w:r>
      <w:proofErr w:type="spellStart"/>
      <w:r w:rsidR="00550485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550485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gramStart"/>
      <w:r w:rsidR="00CC0312">
        <w:rPr>
          <w:rFonts w:ascii="Arial" w:eastAsia="Times New Roman" w:hAnsi="Arial" w:cs="Arial"/>
          <w:sz w:val="24"/>
          <w:szCs w:val="24"/>
          <w:lang w:eastAsia="cs-CZ"/>
        </w:rPr>
        <w:t>čl.</w:t>
      </w:r>
      <w:proofErr w:type="gramEnd"/>
      <w:r w:rsidR="00CC0312">
        <w:rPr>
          <w:rFonts w:ascii="Arial" w:eastAsia="Times New Roman" w:hAnsi="Arial" w:cs="Arial"/>
          <w:sz w:val="24"/>
          <w:szCs w:val="24"/>
          <w:lang w:eastAsia="cs-CZ"/>
        </w:rPr>
        <w:t xml:space="preserve"> 6 odst. 1 písm. e) </w:t>
      </w:r>
      <w:hyperlink r:id="rId6" w:history="1">
        <w:r w:rsidR="00CC0312" w:rsidRPr="00CC0312">
          <w:rPr>
            <w:rFonts w:ascii="Arial" w:eastAsia="Times New Roman" w:hAnsi="Arial" w:cs="Arial"/>
            <w:sz w:val="24"/>
            <w:szCs w:val="24"/>
            <w:lang w:eastAsia="cs-CZ"/>
          </w:rPr>
          <w:t>nařízení Evropského parlamentu a Rady</w:t>
        </w:r>
      </w:hyperlink>
      <w:hyperlink r:id="rId7" w:tgtFrame="_blank" w:history="1">
        <w:r w:rsidR="00CC0312" w:rsidRPr="00CC0312">
          <w:rPr>
            <w:rFonts w:ascii="Arial" w:eastAsia="Times New Roman" w:hAnsi="Arial" w:cs="Arial"/>
            <w:sz w:val="24"/>
            <w:szCs w:val="24"/>
            <w:lang w:eastAsia="cs-CZ"/>
          </w:rPr>
          <w:t> 2016/679</w:t>
        </w:r>
      </w:hyperlink>
      <w:hyperlink r:id="rId8" w:history="1">
        <w:r w:rsidR="00CC0312" w:rsidRPr="00CC0312">
          <w:rPr>
            <w:rFonts w:ascii="Arial" w:eastAsia="Times New Roman" w:hAnsi="Arial" w:cs="Arial"/>
            <w:sz w:val="24"/>
            <w:szCs w:val="24"/>
            <w:lang w:eastAsia="cs-CZ"/>
          </w:rPr>
          <w:t> (GDPR)</w:t>
        </w:r>
      </w:hyperlink>
      <w:r w:rsidR="00CC0312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proofErr w:type="spellStart"/>
      <w:r w:rsidR="00CC0312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CC031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550485">
        <w:rPr>
          <w:rFonts w:ascii="Arial" w:eastAsia="Times New Roman" w:hAnsi="Arial" w:cs="Arial"/>
          <w:sz w:val="24"/>
          <w:szCs w:val="24"/>
          <w:lang w:eastAsia="cs-CZ"/>
        </w:rPr>
        <w:t xml:space="preserve">§ 5 písm. b) </w:t>
      </w:r>
      <w:r w:rsidR="00550485" w:rsidRPr="00550485">
        <w:rPr>
          <w:rFonts w:ascii="Arial" w:eastAsia="Times New Roman" w:hAnsi="Arial" w:cs="Arial"/>
          <w:sz w:val="24"/>
          <w:szCs w:val="24"/>
          <w:lang w:eastAsia="cs-CZ"/>
        </w:rPr>
        <w:t xml:space="preserve">z. </w:t>
      </w:r>
      <w:proofErr w:type="gramStart"/>
      <w:r w:rsidR="00550485" w:rsidRPr="00550485">
        <w:rPr>
          <w:rFonts w:ascii="Arial" w:eastAsia="Times New Roman" w:hAnsi="Arial" w:cs="Arial"/>
          <w:sz w:val="24"/>
          <w:szCs w:val="24"/>
          <w:lang w:eastAsia="cs-CZ"/>
        </w:rPr>
        <w:t>č.</w:t>
      </w:r>
      <w:proofErr w:type="gramEnd"/>
      <w:r w:rsidR="00550485" w:rsidRPr="00550485">
        <w:rPr>
          <w:rFonts w:ascii="Arial" w:eastAsia="Times New Roman" w:hAnsi="Arial" w:cs="Arial"/>
          <w:sz w:val="24"/>
          <w:szCs w:val="24"/>
          <w:lang w:eastAsia="cs-CZ"/>
        </w:rPr>
        <w:t xml:space="preserve"> 110/2019 Sb., o zpracování osobních údajů a o změně některých zákonů, ve znění pozdějších předpisů</w:t>
      </w:r>
      <w:r w:rsidR="00CC0312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5048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>Plzeňským krajem jakožto</w:t>
      </w:r>
      <w:r w:rsidR="005B12E6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územním samosprávným celkem, nejedná s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>e o zpracování osobních údajů v </w:t>
      </w:r>
      <w:r w:rsidR="005B12E6" w:rsidRPr="002178EF">
        <w:rPr>
          <w:rFonts w:ascii="Arial" w:eastAsia="Times New Roman" w:hAnsi="Arial" w:cs="Arial"/>
          <w:sz w:val="24"/>
          <w:szCs w:val="24"/>
          <w:lang w:eastAsia="cs-CZ"/>
        </w:rPr>
        <w:t>souvislosti s obchodní činností.</w:t>
      </w:r>
      <w:r w:rsidR="009C2359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B606D0C" w14:textId="01734F23" w:rsidR="00A23ACB" w:rsidRDefault="009C2359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23ACB">
        <w:rPr>
          <w:rFonts w:ascii="Arial" w:eastAsia="Times New Roman" w:hAnsi="Arial" w:cs="Arial"/>
          <w:b/>
          <w:sz w:val="24"/>
          <w:szCs w:val="24"/>
          <w:lang w:eastAsia="cs-CZ"/>
        </w:rPr>
        <w:t>Kulturní a kreativní odvětví (dále</w:t>
      </w:r>
      <w:r w:rsidR="002525E1" w:rsidRPr="00A23AC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též</w:t>
      </w:r>
      <w:r w:rsidRPr="00A23AC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jen KKO</w:t>
      </w:r>
      <w:r w:rsidRPr="002525E1">
        <w:rPr>
          <w:rFonts w:ascii="Arial" w:eastAsia="Times New Roman" w:hAnsi="Arial" w:cs="Arial"/>
          <w:sz w:val="24"/>
          <w:szCs w:val="24"/>
          <w:lang w:eastAsia="cs-CZ"/>
        </w:rPr>
        <w:t>) jsou definovány jako ekonomické činnosti, jejichž základem je tvořivost a talent. Oproti jiným oblastem kultury nejsou KKO závislé na veřejných zdrojích, tj. jsou více než z 50 % finančně soběstačné a jsou podstatnou součástí moderní kreativní ekonomiky. </w:t>
      </w:r>
      <w:r w:rsidR="005B12E6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C0312">
        <w:rPr>
          <w:rFonts w:ascii="Arial" w:eastAsia="Times New Roman" w:hAnsi="Arial" w:cs="Arial"/>
          <w:sz w:val="24"/>
          <w:szCs w:val="24"/>
          <w:lang w:eastAsia="cs-CZ"/>
        </w:rPr>
        <w:t xml:space="preserve">Plzeňský kraj dle </w:t>
      </w:r>
      <w:proofErr w:type="spellStart"/>
      <w:r w:rsidR="00CC0312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CC0312">
        <w:rPr>
          <w:rFonts w:ascii="Arial" w:eastAsia="Times New Roman" w:hAnsi="Arial" w:cs="Arial"/>
          <w:sz w:val="24"/>
          <w:szCs w:val="24"/>
          <w:lang w:eastAsia="cs-CZ"/>
        </w:rPr>
        <w:t xml:space="preserve">. § 1 odst. 4 zákona č. 129/2000 Sb., o krajích,  </w:t>
      </w:r>
      <w:r w:rsidR="00CC0312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pečuje o všestranný rozvoj svého území a o potřeby svých občanů. V oblasti kultury </w:t>
      </w:r>
      <w:r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mimo jiné </w:t>
      </w:r>
      <w:r w:rsidR="00CC0312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plní úkoly a sleduje cíle v souladu se </w:t>
      </w:r>
      <w:r w:rsidR="00CC0312" w:rsidRPr="002525E1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Strategií rozvoje kulturních a kreativních </w:t>
      </w:r>
      <w:r w:rsidR="00CC0312" w:rsidRPr="0052218E">
        <w:rPr>
          <w:rFonts w:ascii="Arial" w:eastAsia="Times New Roman" w:hAnsi="Arial" w:cs="Arial"/>
          <w:b/>
          <w:sz w:val="24"/>
          <w:szCs w:val="24"/>
          <w:lang w:eastAsia="cs-CZ"/>
        </w:rPr>
        <w:t>odvětví</w:t>
      </w:r>
      <w:r w:rsidR="00CC0312" w:rsidRPr="0052218E">
        <w:rPr>
          <w:rFonts w:ascii="Arial" w:eastAsia="Times New Roman" w:hAnsi="Arial" w:cs="Arial"/>
          <w:sz w:val="24"/>
          <w:szCs w:val="24"/>
          <w:lang w:eastAsia="cs-CZ"/>
        </w:rPr>
        <w:t xml:space="preserve"> přijatou usnesením vlády </w:t>
      </w:r>
      <w:r w:rsidR="002525E1" w:rsidRPr="0052218E">
        <w:rPr>
          <w:rFonts w:ascii="Arial" w:eastAsia="Times New Roman" w:hAnsi="Arial" w:cs="Arial"/>
          <w:sz w:val="24"/>
          <w:szCs w:val="24"/>
          <w:lang w:eastAsia="cs-CZ"/>
        </w:rPr>
        <w:t>č. 739 ze dne 23. 8. 2021</w:t>
      </w:r>
      <w:r w:rsidR="00860D2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hyperlink r:id="rId9" w:history="1">
        <w:r w:rsidR="00860D23">
          <w:rPr>
            <w:rStyle w:val="Hypertextovodkaz"/>
          </w:rPr>
          <w:t>Strategie rozvoje a podpory KKO | mkcr.cz (gov.cz)</w:t>
        </w:r>
      </w:hyperlink>
      <w:r w:rsidRPr="002525E1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jejíž vizí je </w:t>
      </w:r>
      <w:r w:rsidRPr="002525E1">
        <w:rPr>
          <w:rFonts w:ascii="Arial" w:eastAsia="Times New Roman" w:hAnsi="Arial" w:cs="Arial"/>
          <w:sz w:val="24"/>
          <w:szCs w:val="24"/>
          <w:lang w:eastAsia="cs-CZ"/>
        </w:rPr>
        <w:t>vytvořit v České republice funkční systém rozvoje KKO, který umožní využívat kulturní kapitál, talent a kreativitu obyvatel. KKO tak mají být zohledněny jako zásadní oblasti konkurenceschopnosti ČR a kultura jako významn</w:t>
      </w:r>
      <w:r w:rsidR="002525E1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é hospodářské odvětví. </w:t>
      </w:r>
      <w:r w:rsidR="00144011">
        <w:rPr>
          <w:rFonts w:ascii="Arial" w:eastAsia="Times New Roman" w:hAnsi="Arial" w:cs="Arial"/>
          <w:sz w:val="24"/>
          <w:szCs w:val="24"/>
          <w:lang w:eastAsia="cs-CZ"/>
        </w:rPr>
        <w:t>Obecným</w:t>
      </w:r>
      <w:r w:rsidR="00144011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525E1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cílem strategie je vytvořit prostředí pro systematický rozvoj KKO. </w:t>
      </w:r>
      <w:r w:rsidR="00F67AB3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F67AB3" w:rsidRPr="00F67AB3">
        <w:rPr>
          <w:rFonts w:ascii="Arial" w:eastAsia="Times New Roman" w:hAnsi="Arial" w:cs="Arial"/>
          <w:sz w:val="24"/>
          <w:szCs w:val="24"/>
          <w:lang w:eastAsia="cs-CZ"/>
        </w:rPr>
        <w:t>a finanční spoluúčasti Evropské unie prostřednictvím Národního plánu obnovy a Ministerstva kultury, jako vlastníka příslušné komponenty</w:t>
      </w:r>
      <w:r w:rsidR="00F67AB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2525E1" w:rsidRPr="002525E1">
        <w:rPr>
          <w:rFonts w:ascii="Arial" w:eastAsia="Times New Roman" w:hAnsi="Arial" w:cs="Arial"/>
          <w:sz w:val="24"/>
          <w:szCs w:val="24"/>
          <w:lang w:eastAsia="cs-CZ"/>
        </w:rPr>
        <w:t xml:space="preserve">se stal Plzeňský kraj nositelem projektu „Mapování kulturních a kreativních odvětví pro tvorbu rozvojového koncepčního materiálu Plzeňského kraje“ 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>(výzva</w:t>
      </w:r>
      <w:r w:rsidR="00A23ACB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 xml:space="preserve">Ministerstva kultury </w:t>
      </w:r>
      <w:r w:rsidR="00A23ACB" w:rsidRPr="002178EF">
        <w:rPr>
          <w:rFonts w:ascii="Arial" w:eastAsia="Times New Roman" w:hAnsi="Arial" w:cs="Arial"/>
          <w:sz w:val="24"/>
          <w:szCs w:val="24"/>
          <w:lang w:eastAsia="cs-CZ"/>
        </w:rPr>
        <w:t>č. 0232/2022 k předkládání žádostí o poskytnutí podpory v rámci Národního plánu obnovy – iniciativy Rozvoj regionálního kulturního a kreativního sektoru na tvorbu strategických materiálů v oblasti rozvoje a podpory kulturních a kreativních odvětví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A23ACB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2D443D07" w14:textId="77777777" w:rsidR="00A23ACB" w:rsidRDefault="00A23ACB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E5FCF3" w14:textId="157CEE6B" w:rsidR="00144011" w:rsidRDefault="00A23ACB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178EF">
        <w:rPr>
          <w:rFonts w:ascii="Arial" w:eastAsia="Times New Roman" w:hAnsi="Arial" w:cs="Arial"/>
          <w:sz w:val="24"/>
          <w:szCs w:val="24"/>
          <w:u w:val="single"/>
          <w:lang w:eastAsia="cs-CZ"/>
        </w:rPr>
        <w:t>Cílem projektu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je </w:t>
      </w:r>
      <w:r w:rsidR="00793DE1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793DE1" w:rsidRPr="00793DE1">
        <w:rPr>
          <w:rFonts w:ascii="Arial" w:eastAsia="Times New Roman" w:hAnsi="Arial" w:cs="Arial"/>
          <w:sz w:val="24"/>
          <w:szCs w:val="24"/>
          <w:lang w:eastAsia="cs-CZ"/>
        </w:rPr>
        <w:t xml:space="preserve">ytvoření koncepce podpory a rozvoje kulturních a kreativních </w:t>
      </w:r>
      <w:r w:rsidR="00F67AB3">
        <w:rPr>
          <w:rFonts w:ascii="Arial" w:eastAsia="Times New Roman" w:hAnsi="Arial" w:cs="Arial"/>
          <w:sz w:val="24"/>
          <w:szCs w:val="24"/>
          <w:lang w:eastAsia="cs-CZ"/>
        </w:rPr>
        <w:t>odvětví</w:t>
      </w:r>
      <w:r w:rsidR="00793DE1">
        <w:rPr>
          <w:rFonts w:ascii="Arial" w:eastAsia="Times New Roman" w:hAnsi="Arial" w:cs="Arial"/>
          <w:sz w:val="24"/>
          <w:szCs w:val="24"/>
          <w:lang w:eastAsia="cs-CZ"/>
        </w:rPr>
        <w:t xml:space="preserve"> v Plzeňském kraji na základě 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získání relevantních statistických dat o oblasti </w:t>
      </w:r>
      <w:r>
        <w:rPr>
          <w:rFonts w:ascii="Arial" w:eastAsia="Times New Roman" w:hAnsi="Arial" w:cs="Arial"/>
          <w:sz w:val="24"/>
          <w:szCs w:val="24"/>
          <w:lang w:eastAsia="cs-CZ"/>
        </w:rPr>
        <w:t>KKO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a jejich aktérech působících na území Plzeňského kraje, která budou porovnatelná s daty ostatních krajů na úrovni České republiky</w:t>
      </w:r>
      <w:r w:rsidR="004C5FFF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B25D416" w14:textId="77777777" w:rsidR="00144011" w:rsidRDefault="00144011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54639B8" w14:textId="493F1E5F" w:rsidR="00A23ACB" w:rsidRDefault="00144011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Mapování KKO v</w:t>
      </w:r>
      <w:r w:rsidR="002C3743">
        <w:rPr>
          <w:rFonts w:ascii="Arial" w:eastAsia="Times New Roman" w:hAnsi="Arial" w:cs="Arial"/>
          <w:sz w:val="24"/>
          <w:szCs w:val="24"/>
          <w:lang w:eastAsia="cs-CZ"/>
        </w:rPr>
        <w:t> Plzeňském kraji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 realizováno pomocí kvantitativních statistických analýz,</w:t>
      </w:r>
      <w:r w:rsidR="002C3743">
        <w:rPr>
          <w:rFonts w:ascii="Arial" w:eastAsia="Times New Roman" w:hAnsi="Arial" w:cs="Arial"/>
          <w:sz w:val="24"/>
          <w:szCs w:val="24"/>
          <w:lang w:eastAsia="cs-CZ"/>
        </w:rPr>
        <w:t xml:space="preserve"> analytických studií,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dotazníkových výzkumů</w:t>
      </w:r>
      <w:r w:rsidR="002C3743">
        <w:rPr>
          <w:rFonts w:ascii="Arial" w:eastAsia="Times New Roman" w:hAnsi="Arial" w:cs="Arial"/>
          <w:sz w:val="24"/>
          <w:szCs w:val="24"/>
          <w:lang w:eastAsia="cs-CZ"/>
        </w:rPr>
        <w:t>, osobního dotazování 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kulatých stolů</w:t>
      </w:r>
      <w:r w:rsidR="002C3743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22106B6" w14:textId="77777777" w:rsidR="00A23ACB" w:rsidRDefault="00A23ACB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0B36CE" w14:textId="14EDF836" w:rsidR="00A23ACB" w:rsidRDefault="00A23ACB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Účelem projektu 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je 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 xml:space="preserve">poskytnout podklad pro </w:t>
      </w:r>
      <w:r w:rsidR="00144011">
        <w:rPr>
          <w:rFonts w:ascii="Arial" w:eastAsia="Times New Roman" w:hAnsi="Arial" w:cs="Arial"/>
          <w:sz w:val="24"/>
          <w:szCs w:val="24"/>
          <w:lang w:eastAsia="cs-CZ"/>
        </w:rPr>
        <w:t>odpovědné, informované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 xml:space="preserve"> a relevantní nastavení</w:t>
      </w:r>
      <w:r w:rsidR="00144011">
        <w:rPr>
          <w:rFonts w:ascii="Arial" w:eastAsia="Times New Roman" w:hAnsi="Arial" w:cs="Arial"/>
          <w:sz w:val="24"/>
          <w:szCs w:val="24"/>
          <w:lang w:eastAsia="cs-CZ"/>
        </w:rPr>
        <w:t xml:space="preserve"> či změnu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 xml:space="preserve"> politik</w:t>
      </w:r>
      <w:r w:rsidR="00C164A8" w:rsidRPr="00C164A8">
        <w:rPr>
          <w:rFonts w:ascii="Arial" w:eastAsia="Times New Roman" w:hAnsi="Arial" w:cs="Arial"/>
          <w:sz w:val="24"/>
          <w:szCs w:val="24"/>
          <w:lang w:eastAsia="cs-CZ"/>
        </w:rPr>
        <w:t xml:space="preserve"> Plz</w:t>
      </w:r>
      <w:r w:rsidR="00144011">
        <w:rPr>
          <w:rFonts w:ascii="Arial" w:eastAsia="Times New Roman" w:hAnsi="Arial" w:cs="Arial"/>
          <w:sz w:val="24"/>
          <w:szCs w:val="24"/>
          <w:lang w:eastAsia="cs-CZ"/>
        </w:rPr>
        <w:t>eňského kraje tak, aby umožnily</w:t>
      </w:r>
      <w:r w:rsidR="00C164A8" w:rsidRPr="00C164A8">
        <w:rPr>
          <w:rFonts w:ascii="Arial" w:eastAsia="Times New Roman" w:hAnsi="Arial" w:cs="Arial"/>
          <w:sz w:val="24"/>
          <w:szCs w:val="24"/>
          <w:lang w:eastAsia="cs-CZ"/>
        </w:rPr>
        <w:t xml:space="preserve"> rozvíjet dialog s aktéry KKO a společně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164A8" w:rsidRPr="00C164A8">
        <w:rPr>
          <w:rFonts w:ascii="Arial" w:eastAsia="Times New Roman" w:hAnsi="Arial" w:cs="Arial"/>
          <w:sz w:val="24"/>
          <w:szCs w:val="24"/>
          <w:lang w:eastAsia="cs-CZ"/>
        </w:rPr>
        <w:t>pracovat na zlepšování prost</w:t>
      </w:r>
      <w:r w:rsidR="004C5FFF">
        <w:rPr>
          <w:rFonts w:ascii="Arial" w:eastAsia="Times New Roman" w:hAnsi="Arial" w:cs="Arial"/>
          <w:sz w:val="24"/>
          <w:szCs w:val="24"/>
          <w:lang w:eastAsia="cs-CZ"/>
        </w:rPr>
        <w:t>ředí pro ekonomickou činnost a</w:t>
      </w:r>
      <w:r w:rsidR="00144011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4C5FFF">
        <w:rPr>
          <w:rFonts w:ascii="Arial" w:eastAsia="Times New Roman" w:hAnsi="Arial" w:cs="Arial"/>
          <w:sz w:val="24"/>
          <w:szCs w:val="24"/>
          <w:lang w:eastAsia="cs-CZ"/>
        </w:rPr>
        <w:t>posilování stability,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4C5FFF">
        <w:rPr>
          <w:rFonts w:ascii="Arial" w:eastAsia="Times New Roman" w:hAnsi="Arial" w:cs="Arial"/>
          <w:sz w:val="24"/>
          <w:szCs w:val="24"/>
          <w:lang w:eastAsia="cs-CZ"/>
        </w:rPr>
        <w:t>konkurenceschopnosti a rozvoje</w:t>
      </w:r>
      <w:r w:rsidR="00C164A8" w:rsidRPr="00C164A8">
        <w:rPr>
          <w:rFonts w:ascii="Arial" w:eastAsia="Times New Roman" w:hAnsi="Arial" w:cs="Arial"/>
          <w:sz w:val="24"/>
          <w:szCs w:val="24"/>
          <w:lang w:eastAsia="cs-CZ"/>
        </w:rPr>
        <w:t xml:space="preserve"> kreativity a inovačního potenciálu KKO na území regionu</w:t>
      </w:r>
      <w:r w:rsidR="00C164A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14249A4" w14:textId="77777777" w:rsidR="00F762C7" w:rsidRDefault="00F762C7" w:rsidP="00A23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0FD305" w14:textId="77777777" w:rsidR="00F762C7" w:rsidRPr="00F55E2F" w:rsidRDefault="00F762C7" w:rsidP="00F762C7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55E2F">
        <w:rPr>
          <w:rFonts w:ascii="Arial" w:hAnsi="Arial" w:cs="Arial"/>
          <w:bCs/>
          <w:sz w:val="24"/>
          <w:szCs w:val="24"/>
          <w:u w:val="single"/>
        </w:rPr>
        <w:t xml:space="preserve">Kategorie </w:t>
      </w:r>
      <w:r>
        <w:rPr>
          <w:rFonts w:ascii="Arial" w:hAnsi="Arial" w:cs="Arial"/>
          <w:bCs/>
          <w:sz w:val="24"/>
          <w:szCs w:val="24"/>
          <w:u w:val="single"/>
        </w:rPr>
        <w:t xml:space="preserve">zpracovávaných </w:t>
      </w:r>
      <w:r w:rsidRPr="00F55E2F">
        <w:rPr>
          <w:rFonts w:ascii="Arial" w:hAnsi="Arial" w:cs="Arial"/>
          <w:bCs/>
          <w:sz w:val="24"/>
          <w:szCs w:val="24"/>
          <w:u w:val="single"/>
        </w:rPr>
        <w:t>osobních údajů:</w:t>
      </w:r>
    </w:p>
    <w:p w14:paraId="651F5ABB" w14:textId="77777777" w:rsidR="00F762C7" w:rsidRPr="00F762C7" w:rsidRDefault="00F762C7" w:rsidP="00F762C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jméno a příjmení, rok narození, </w:t>
      </w:r>
      <w:r w:rsidRPr="00F762C7">
        <w:rPr>
          <w:rFonts w:ascii="Arial" w:hAnsi="Arial" w:cs="Arial"/>
          <w:bCs/>
          <w:sz w:val="24"/>
          <w:szCs w:val="24"/>
        </w:rPr>
        <w:t>podobizna</w:t>
      </w:r>
      <w:r>
        <w:rPr>
          <w:rFonts w:ascii="Arial" w:hAnsi="Arial" w:cs="Arial"/>
          <w:bCs/>
          <w:sz w:val="24"/>
          <w:szCs w:val="24"/>
        </w:rPr>
        <w:t xml:space="preserve">, adresa pobytu, místo narození, </w:t>
      </w:r>
      <w:r w:rsidRPr="00F762C7">
        <w:rPr>
          <w:rFonts w:ascii="Arial" w:hAnsi="Arial" w:cs="Arial"/>
          <w:bCs/>
          <w:sz w:val="24"/>
          <w:szCs w:val="24"/>
        </w:rPr>
        <w:t>vý</w:t>
      </w:r>
      <w:r>
        <w:rPr>
          <w:rFonts w:ascii="Arial" w:hAnsi="Arial" w:cs="Arial"/>
          <w:bCs/>
          <w:sz w:val="24"/>
          <w:szCs w:val="24"/>
        </w:rPr>
        <w:t xml:space="preserve">še příjmu ze sledované činnosti, </w:t>
      </w:r>
      <w:r w:rsidRPr="00F762C7">
        <w:rPr>
          <w:rFonts w:ascii="Arial" w:hAnsi="Arial" w:cs="Arial"/>
          <w:bCs/>
          <w:sz w:val="24"/>
          <w:szCs w:val="24"/>
        </w:rPr>
        <w:t>zaměstnavatel a pozice u zaměstnavatele; další kontaktní údaje (telefonní číslo, e-mailová adresa, adresa profilu na sociální síti)</w:t>
      </w:r>
      <w:r>
        <w:rPr>
          <w:rFonts w:ascii="Arial" w:hAnsi="Arial" w:cs="Arial"/>
          <w:bCs/>
          <w:sz w:val="24"/>
          <w:szCs w:val="24"/>
        </w:rPr>
        <w:t xml:space="preserve">, adresa provozovny, </w:t>
      </w:r>
      <w:r w:rsidRPr="00F762C7">
        <w:rPr>
          <w:rFonts w:ascii="Arial" w:hAnsi="Arial" w:cs="Arial"/>
          <w:bCs/>
          <w:sz w:val="24"/>
          <w:szCs w:val="24"/>
        </w:rPr>
        <w:t xml:space="preserve">druh, rozsah, četnost výkonu svobodného povolání; </w:t>
      </w:r>
      <w:r>
        <w:rPr>
          <w:rFonts w:ascii="Arial" w:hAnsi="Arial" w:cs="Arial"/>
          <w:bCs/>
          <w:sz w:val="24"/>
          <w:szCs w:val="24"/>
        </w:rPr>
        <w:t xml:space="preserve">podpis; </w:t>
      </w:r>
      <w:r w:rsidRPr="00F762C7">
        <w:rPr>
          <w:rFonts w:ascii="Arial" w:hAnsi="Arial" w:cs="Arial"/>
          <w:bCs/>
          <w:sz w:val="24"/>
          <w:szCs w:val="24"/>
        </w:rPr>
        <w:t>údaje třetích osob vztahujících se k subjektu údajů (rodinný příslušník, spolup</w:t>
      </w:r>
      <w:r>
        <w:rPr>
          <w:rFonts w:ascii="Arial" w:hAnsi="Arial" w:cs="Arial"/>
          <w:bCs/>
          <w:sz w:val="24"/>
          <w:szCs w:val="24"/>
        </w:rPr>
        <w:t>racovník, dodavatel, odběratel)</w:t>
      </w:r>
      <w:r w:rsidR="00B2518A">
        <w:rPr>
          <w:rFonts w:ascii="Arial" w:hAnsi="Arial" w:cs="Arial"/>
          <w:bCs/>
          <w:sz w:val="24"/>
          <w:szCs w:val="24"/>
        </w:rPr>
        <w:t>.</w:t>
      </w:r>
    </w:p>
    <w:p w14:paraId="7EE89D28" w14:textId="77777777" w:rsidR="00F762C7" w:rsidRPr="00F55E2F" w:rsidRDefault="00F762C7" w:rsidP="00F762C7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55E2F">
        <w:rPr>
          <w:rFonts w:ascii="Arial" w:hAnsi="Arial" w:cs="Arial"/>
          <w:bCs/>
          <w:sz w:val="24"/>
          <w:szCs w:val="24"/>
          <w:u w:val="single"/>
        </w:rPr>
        <w:t>Kategorie subjektů údajů:</w:t>
      </w:r>
    </w:p>
    <w:p w14:paraId="3CE216F2" w14:textId="77777777" w:rsidR="00F762C7" w:rsidRPr="00F762C7" w:rsidRDefault="00F762C7" w:rsidP="00F762C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F762C7">
        <w:rPr>
          <w:rFonts w:ascii="Arial" w:hAnsi="Arial" w:cs="Arial"/>
          <w:bCs/>
          <w:sz w:val="24"/>
          <w:szCs w:val="24"/>
        </w:rPr>
        <w:t>fyzické osoby vykonávající povolání/zaměstnání/činnost v oblasti kulturních a kreativních odvětví</w:t>
      </w:r>
    </w:p>
    <w:p w14:paraId="48970EDD" w14:textId="77777777" w:rsidR="00F762C7" w:rsidRPr="00F762C7" w:rsidRDefault="00F762C7" w:rsidP="00F762C7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762C7">
        <w:rPr>
          <w:rFonts w:ascii="Arial" w:hAnsi="Arial" w:cs="Arial"/>
          <w:bCs/>
          <w:sz w:val="24"/>
          <w:szCs w:val="24"/>
        </w:rPr>
        <w:t>fyzické osoby podnikající / provozující podnikání v oblasti kulturních a kreativních odvětví</w:t>
      </w:r>
    </w:p>
    <w:p w14:paraId="66222307" w14:textId="3BD514AE" w:rsidR="00734A35" w:rsidRPr="00471C44" w:rsidRDefault="002525E1" w:rsidP="00471C44">
      <w:pPr>
        <w:shd w:val="clear" w:color="auto" w:fill="FFFFFF"/>
        <w:spacing w:beforeAutospacing="1" w:after="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Veškeré </w:t>
      </w:r>
      <w:r w:rsidR="005B12E6"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 údaje</w:t>
      </w:r>
      <w:r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, které Plzeňský kraj </w:t>
      </w:r>
      <w:r w:rsidR="00A23ACB"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v rámci projektu </w:t>
      </w:r>
      <w:r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získá z volně přístupných registrů </w:t>
      </w:r>
      <w:r w:rsidR="00B57562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(zejména veřejné rejstříky, ARES) </w:t>
      </w:r>
      <w:r w:rsidRPr="00A23ACB">
        <w:rPr>
          <w:rFonts w:ascii="Arial" w:eastAsia="Times New Roman" w:hAnsi="Arial" w:cs="Arial"/>
          <w:sz w:val="24"/>
          <w:szCs w:val="24"/>
          <w:u w:val="single"/>
          <w:lang w:eastAsia="cs-CZ"/>
        </w:rPr>
        <w:t>či v rámci dotazníkového šetření</w:t>
      </w:r>
      <w:r>
        <w:rPr>
          <w:rFonts w:ascii="Arial" w:eastAsia="Times New Roman" w:hAnsi="Arial" w:cs="Arial"/>
          <w:sz w:val="24"/>
          <w:szCs w:val="24"/>
          <w:lang w:eastAsia="cs-CZ"/>
        </w:rPr>
        <w:t>, zpracovává</w:t>
      </w:r>
      <w:r w:rsidR="005B12E6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v souladu s právními předpisy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 xml:space="preserve"> samostatně jako správce a t</w:t>
      </w:r>
      <w:r w:rsidR="00734A35">
        <w:rPr>
          <w:rFonts w:ascii="Arial" w:eastAsia="Times New Roman" w:hAnsi="Arial" w:cs="Arial"/>
          <w:sz w:val="24"/>
          <w:szCs w:val="24"/>
          <w:lang w:eastAsia="cs-CZ"/>
        </w:rPr>
        <w:t xml:space="preserve">éž </w:t>
      </w:r>
      <w:r w:rsidR="00734A35" w:rsidRPr="00471C44">
        <w:rPr>
          <w:rFonts w:ascii="Arial" w:hAnsi="Arial" w:cs="Arial"/>
          <w:bCs/>
          <w:sz w:val="24"/>
          <w:szCs w:val="24"/>
        </w:rPr>
        <w:t>prostřednictvím zpracovatelů, kterými jsou: Západočeská univerzita</w:t>
      </w:r>
      <w:r w:rsidR="000C10B3" w:rsidRPr="00471C44">
        <w:rPr>
          <w:rFonts w:ascii="Arial" w:hAnsi="Arial" w:cs="Arial"/>
          <w:bCs/>
          <w:sz w:val="24"/>
          <w:szCs w:val="24"/>
        </w:rPr>
        <w:t xml:space="preserve"> v Plzni</w:t>
      </w:r>
      <w:r w:rsidR="00734A35" w:rsidRPr="00471C44">
        <w:rPr>
          <w:rFonts w:ascii="Arial" w:hAnsi="Arial" w:cs="Arial"/>
          <w:bCs/>
          <w:sz w:val="24"/>
          <w:szCs w:val="24"/>
        </w:rPr>
        <w:t>, Univerzitní 2732/8, 301 00 Plzeň, IČO: 49777513 a Regionální rozvojová agentura Plzeňského kraje, obecně prospěšná společnost, Riegrova 206/1, Vnitřní město, 301 00 Plzeň, IČO: 25245091, se kterými má kraj uzavřenu smlouvu o zpracování a ochraně osobních údajů.</w:t>
      </w:r>
      <w:r w:rsidR="0052218E" w:rsidRPr="00471C44">
        <w:rPr>
          <w:rFonts w:ascii="Arial" w:hAnsi="Arial" w:cs="Arial"/>
          <w:bCs/>
          <w:sz w:val="24"/>
          <w:szCs w:val="24"/>
        </w:rPr>
        <w:t xml:space="preserve"> </w:t>
      </w:r>
    </w:p>
    <w:p w14:paraId="46A6AF37" w14:textId="0B5B844D" w:rsidR="00A23970" w:rsidRPr="002178EF" w:rsidRDefault="005B12E6" w:rsidP="00217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Získané osobní údaje budou Plzeňským krajem jako správcem osobních údajů </w:t>
      </w:r>
      <w:r w:rsidR="00B57562">
        <w:rPr>
          <w:rFonts w:ascii="Arial" w:eastAsia="Times New Roman" w:hAnsi="Arial" w:cs="Arial"/>
          <w:sz w:val="24"/>
          <w:szCs w:val="24"/>
          <w:lang w:eastAsia="cs-CZ"/>
        </w:rPr>
        <w:t xml:space="preserve">a výše uvedenými zpracovateli </w:t>
      </w:r>
      <w:r w:rsidRPr="002178EF">
        <w:rPr>
          <w:rFonts w:ascii="Arial" w:eastAsia="Times New Roman" w:hAnsi="Arial" w:cs="Arial"/>
          <w:sz w:val="24"/>
          <w:szCs w:val="24"/>
          <w:lang w:eastAsia="cs-CZ"/>
        </w:rPr>
        <w:t>užity jen k účelu realizace projektu „Mapování kulturních a kreativních odvětví pro tvorbu rozvojového koncepčn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 xml:space="preserve">ího materiálu Plzeňského kraje“. </w:t>
      </w:r>
      <w:r w:rsidR="00471C44" w:rsidRPr="00471C44">
        <w:rPr>
          <w:rFonts w:ascii="Arial" w:hAnsi="Arial" w:cs="Arial"/>
          <w:bCs/>
          <w:sz w:val="24"/>
          <w:szCs w:val="24"/>
        </w:rPr>
        <w:t>Výsledky a dokumentace projektu „Mapování kulturních a kreativních odvětví pro tvorbu rozvojového koncepčního materiálu Plzeňského kraje“</w:t>
      </w:r>
      <w:r w:rsidR="00471C44">
        <w:rPr>
          <w:rFonts w:ascii="Arial" w:hAnsi="Arial" w:cs="Arial"/>
          <w:bCs/>
          <w:sz w:val="24"/>
          <w:szCs w:val="24"/>
        </w:rPr>
        <w:t xml:space="preserve"> budou poskytnuty Ministerstvu Kultury ČR. </w:t>
      </w:r>
      <w:r w:rsidR="00B57562" w:rsidRPr="00B57562">
        <w:rPr>
          <w:rFonts w:ascii="Arial" w:eastAsia="Times New Roman" w:hAnsi="Arial" w:cs="Arial"/>
          <w:sz w:val="24"/>
          <w:szCs w:val="24"/>
          <w:lang w:eastAsia="cs-CZ"/>
        </w:rPr>
        <w:t>Údaje nebudou zpřístupněny nikomu do třetích zemí nebo v mezinárodních organizacích.</w:t>
      </w:r>
      <w:r w:rsidR="00B57562">
        <w:rPr>
          <w:rFonts w:ascii="Arial" w:eastAsia="Times New Roman" w:hAnsi="Arial" w:cs="Arial"/>
          <w:sz w:val="24"/>
          <w:szCs w:val="24"/>
          <w:lang w:eastAsia="cs-CZ"/>
        </w:rPr>
        <w:t xml:space="preserve"> Údaje budou</w:t>
      </w:r>
      <w:r w:rsidR="002178EF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zpracovávány v nezbytném rozsahu </w:t>
      </w:r>
      <w:r w:rsidR="002178EF" w:rsidRPr="00471C44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471C44" w:rsidRPr="00471C44">
        <w:rPr>
          <w:rFonts w:ascii="Arial" w:eastAsia="Times New Roman" w:hAnsi="Arial" w:cs="Arial"/>
          <w:sz w:val="24"/>
          <w:szCs w:val="24"/>
          <w:lang w:eastAsia="cs-CZ"/>
        </w:rPr>
        <w:t xml:space="preserve">ouze </w:t>
      </w:r>
      <w:r w:rsidR="002178EF" w:rsidRPr="00471C44">
        <w:rPr>
          <w:rFonts w:ascii="Arial" w:eastAsia="Times New Roman" w:hAnsi="Arial" w:cs="Arial"/>
          <w:sz w:val="24"/>
          <w:szCs w:val="24"/>
          <w:lang w:eastAsia="cs-CZ"/>
        </w:rPr>
        <w:t xml:space="preserve">k realizaci projektu. </w:t>
      </w:r>
      <w:r w:rsidR="00471C44">
        <w:rPr>
          <w:rFonts w:ascii="Arial" w:eastAsia="Times New Roman" w:hAnsi="Arial" w:cs="Arial"/>
          <w:sz w:val="24"/>
          <w:szCs w:val="24"/>
          <w:lang w:eastAsia="cs-CZ"/>
        </w:rPr>
        <w:t>Po uplynutí pěti let od ukončení projektu</w:t>
      </w:r>
      <w:r w:rsidR="00A23970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57562">
        <w:rPr>
          <w:rFonts w:ascii="Arial" w:eastAsia="Times New Roman" w:hAnsi="Arial" w:cs="Arial"/>
          <w:sz w:val="24"/>
          <w:szCs w:val="24"/>
          <w:lang w:eastAsia="cs-CZ"/>
        </w:rPr>
        <w:t>budou údaje bezpečně likvidovány</w:t>
      </w:r>
      <w:r w:rsidR="00A23970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v souladu s</w:t>
      </w:r>
      <w:r w:rsidR="00B57562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A23970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 zásadami uchovávání a vymazávání dat. Plzeňský kraj dodržuje technická a organizační opatření, aby byla zajištěna úroveň zabezpečení odpovídající všem rizikům s tím, že veškeré osoby, které přicházejí do styku s osobními údaji, mají povinnost dodržovat mlčenlivost o informacích získaných v souvislo</w:t>
      </w:r>
      <w:r w:rsidR="002178EF" w:rsidRPr="002178EF">
        <w:rPr>
          <w:rFonts w:ascii="Arial" w:eastAsia="Times New Roman" w:hAnsi="Arial" w:cs="Arial"/>
          <w:sz w:val="24"/>
          <w:szCs w:val="24"/>
          <w:lang w:eastAsia="cs-CZ"/>
        </w:rPr>
        <w:t xml:space="preserve">sti se zpracováním těchto údajů, </w:t>
      </w:r>
      <w:r w:rsidR="00A23970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A23970"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sobní údaje </w:t>
      </w:r>
      <w:r w:rsidR="00A23970">
        <w:rPr>
          <w:rFonts w:ascii="Arial" w:eastAsia="Times New Roman" w:hAnsi="Arial" w:cs="Arial"/>
          <w:sz w:val="24"/>
          <w:szCs w:val="24"/>
          <w:lang w:eastAsia="cs-CZ"/>
        </w:rPr>
        <w:t>jsou Plzeňským krajem</w:t>
      </w:r>
      <w:r w:rsidR="00471C4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23970">
        <w:rPr>
          <w:rFonts w:ascii="Arial" w:eastAsia="Times New Roman" w:hAnsi="Arial" w:cs="Arial"/>
          <w:sz w:val="24"/>
          <w:szCs w:val="24"/>
          <w:lang w:eastAsia="cs-CZ"/>
        </w:rPr>
        <w:t>zpracovávány</w:t>
      </w:r>
      <w:r w:rsidR="00A23970"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 transparentně, korektně a v souladu s legislativními požadavky. </w:t>
      </w:r>
    </w:p>
    <w:p w14:paraId="039CAB7F" w14:textId="77777777" w:rsidR="00B2518A" w:rsidRDefault="00B2518A" w:rsidP="00A2397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6BEACC" w14:textId="77777777" w:rsidR="00F762C7" w:rsidRDefault="00B57562" w:rsidP="00A2397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7562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Subjekt údajů má právo </w:t>
      </w:r>
      <w:r w:rsidR="00F762C7"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požadovat od správce přístup k osobním údajům týkajícím se </w:t>
      </w:r>
      <w:r w:rsidR="000C10B3">
        <w:rPr>
          <w:rFonts w:ascii="Arial" w:eastAsia="Times New Roman" w:hAnsi="Arial" w:cs="Arial"/>
          <w:sz w:val="24"/>
          <w:szCs w:val="24"/>
          <w:lang w:eastAsia="cs-CZ"/>
        </w:rPr>
        <w:t xml:space="preserve">tohoto </w:t>
      </w:r>
      <w:r w:rsidR="00F762C7"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subjektu údajů, jejich opravu nebo výmaz </w:t>
      </w:r>
      <w:r w:rsidRPr="00B57562">
        <w:rPr>
          <w:rFonts w:ascii="Arial" w:eastAsia="Times New Roman" w:hAnsi="Arial" w:cs="Arial"/>
          <w:sz w:val="24"/>
          <w:szCs w:val="24"/>
          <w:lang w:eastAsia="cs-CZ"/>
        </w:rPr>
        <w:t>anebo omezení zpracování a dále právo</w:t>
      </w:r>
      <w:r w:rsidR="00F762C7"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 vznést námitku</w:t>
      </w:r>
      <w:r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 proti zpracování, jakož i právo</w:t>
      </w:r>
      <w:r w:rsidR="00F762C7"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 na přenositelnost údajů</w:t>
      </w:r>
      <w:r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 a taktéž právo</w:t>
      </w:r>
      <w:r w:rsidR="00F762C7" w:rsidRPr="00B57562">
        <w:rPr>
          <w:rFonts w:ascii="Arial" w:eastAsia="Times New Roman" w:hAnsi="Arial" w:cs="Arial"/>
          <w:sz w:val="24"/>
          <w:szCs w:val="24"/>
          <w:lang w:eastAsia="cs-CZ"/>
        </w:rPr>
        <w:t xml:space="preserve"> podat stížnost u dozorového úřadu</w:t>
      </w:r>
      <w:r w:rsidRPr="00B5756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31B6EC6" w14:textId="77777777" w:rsidR="00A23970" w:rsidRPr="001779E3" w:rsidRDefault="00A23970" w:rsidP="00A2397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 xml:space="preserve">případné </w:t>
      </w:r>
      <w:r w:rsidRPr="001779E3">
        <w:rPr>
          <w:rFonts w:ascii="Arial" w:eastAsia="Times New Roman" w:hAnsi="Arial" w:cs="Arial"/>
          <w:sz w:val="24"/>
          <w:szCs w:val="24"/>
          <w:lang w:eastAsia="cs-CZ"/>
        </w:rPr>
        <w:t>žádosti, které se týkají uplatnění práv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 xml:space="preserve"> v souvislosti s ochranou osobních údajů</w:t>
      </w: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, budeme </w:t>
      </w:r>
      <w:r w:rsidR="002178EF">
        <w:rPr>
          <w:rFonts w:ascii="Arial" w:eastAsia="Times New Roman" w:hAnsi="Arial" w:cs="Arial"/>
          <w:sz w:val="24"/>
          <w:szCs w:val="24"/>
          <w:lang w:eastAsia="cs-CZ"/>
        </w:rPr>
        <w:t>reagovat bez zbytečného odkladu</w:t>
      </w: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 do jednoho měsíce od obdržení žádosti.</w:t>
      </w:r>
    </w:p>
    <w:p w14:paraId="0E757388" w14:textId="77777777" w:rsidR="00A23970" w:rsidRPr="001779E3" w:rsidRDefault="00A23970" w:rsidP="00A2397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Na případné námitky proti postupu </w:t>
      </w:r>
      <w:r w:rsidRPr="00A23970">
        <w:rPr>
          <w:rFonts w:ascii="Arial" w:eastAsia="Times New Roman" w:hAnsi="Arial" w:cs="Arial"/>
          <w:sz w:val="24"/>
          <w:szCs w:val="24"/>
          <w:lang w:eastAsia="cs-CZ"/>
        </w:rPr>
        <w:t>Plzeňského kraje</w:t>
      </w: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23ACB">
        <w:rPr>
          <w:rFonts w:ascii="Arial" w:eastAsia="Times New Roman" w:hAnsi="Arial" w:cs="Arial"/>
          <w:sz w:val="24"/>
          <w:szCs w:val="24"/>
          <w:lang w:eastAsia="cs-CZ"/>
        </w:rPr>
        <w:t>lze</w:t>
      </w:r>
      <w:r w:rsidRPr="001779E3">
        <w:rPr>
          <w:rFonts w:ascii="Arial" w:eastAsia="Times New Roman" w:hAnsi="Arial" w:cs="Arial"/>
          <w:sz w:val="24"/>
          <w:szCs w:val="24"/>
          <w:lang w:eastAsia="cs-CZ"/>
        </w:rPr>
        <w:t xml:space="preserve"> uplatnit právo podat stížnost u dozorového úřadu, kterým je Úřad pro ochranu osobních údajů. Adresa: Pplk. Sochora 27, 170 00 Praha 7, web: </w:t>
      </w:r>
      <w:hyperlink r:id="rId10" w:history="1">
        <w:r w:rsidRPr="00A23970">
          <w:rPr>
            <w:rFonts w:ascii="Arial" w:eastAsia="Times New Roman" w:hAnsi="Arial" w:cs="Arial"/>
            <w:sz w:val="24"/>
            <w:szCs w:val="24"/>
            <w:lang w:eastAsia="cs-CZ"/>
          </w:rPr>
          <w:t>www.uoou.cz</w:t>
        </w:r>
      </w:hyperlink>
      <w:r w:rsidRPr="001779E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ADDD477" w14:textId="77777777" w:rsidR="001779E3" w:rsidRPr="00A23970" w:rsidRDefault="001779E3" w:rsidP="00A23970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2CAB94" w14:textId="77777777" w:rsidR="00A23970" w:rsidRPr="00A23970" w:rsidRDefault="001779E3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A23970">
        <w:rPr>
          <w:rFonts w:ascii="Arial" w:hAnsi="Arial" w:cs="Arial"/>
        </w:rPr>
        <w:t>Pověřenec pro ochranu osobních údajů</w:t>
      </w:r>
      <w:r w:rsidR="00A23ACB">
        <w:rPr>
          <w:rFonts w:ascii="Arial" w:hAnsi="Arial" w:cs="Arial"/>
        </w:rPr>
        <w:t xml:space="preserve"> Plzeňského kraje</w:t>
      </w:r>
      <w:r w:rsidR="00A23970">
        <w:rPr>
          <w:rFonts w:ascii="Arial" w:hAnsi="Arial" w:cs="Arial"/>
        </w:rPr>
        <w:t xml:space="preserve"> - k</w:t>
      </w:r>
      <w:r w:rsidRPr="00A23970">
        <w:rPr>
          <w:rFonts w:ascii="Arial" w:hAnsi="Arial" w:cs="Arial"/>
        </w:rPr>
        <w:t xml:space="preserve">ontakt: </w:t>
      </w:r>
      <w:hyperlink r:id="rId11" w:history="1">
        <w:r w:rsidR="00A23970" w:rsidRPr="002178EF">
          <w:rPr>
            <w:rFonts w:ascii="Arial" w:hAnsi="Arial" w:cs="Arial"/>
          </w:rPr>
          <w:t>milan.svarc@plzensky-kraj.cz</w:t>
        </w:r>
      </w:hyperlink>
    </w:p>
    <w:p w14:paraId="3BBF1825" w14:textId="77777777" w:rsidR="001779E3" w:rsidRPr="00A23970" w:rsidRDefault="001779E3" w:rsidP="00A23970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2D0E12F1" w14:textId="77777777" w:rsidR="001779E3" w:rsidRPr="00A23970" w:rsidRDefault="001779E3" w:rsidP="00A23970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1779E3" w:rsidRPr="00A2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5224"/>
    <w:multiLevelType w:val="multilevel"/>
    <w:tmpl w:val="10247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C6070"/>
    <w:multiLevelType w:val="hybridMultilevel"/>
    <w:tmpl w:val="C9208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85A"/>
    <w:multiLevelType w:val="multilevel"/>
    <w:tmpl w:val="3BC6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A2F7E"/>
    <w:multiLevelType w:val="hybridMultilevel"/>
    <w:tmpl w:val="88A24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E3"/>
    <w:rsid w:val="000C10B3"/>
    <w:rsid w:val="00144011"/>
    <w:rsid w:val="001779E3"/>
    <w:rsid w:val="002178EF"/>
    <w:rsid w:val="002525E1"/>
    <w:rsid w:val="002C3743"/>
    <w:rsid w:val="002D7BAD"/>
    <w:rsid w:val="003225E5"/>
    <w:rsid w:val="00347DBD"/>
    <w:rsid w:val="00364894"/>
    <w:rsid w:val="00471C44"/>
    <w:rsid w:val="004C5FFF"/>
    <w:rsid w:val="004D4E27"/>
    <w:rsid w:val="0052218E"/>
    <w:rsid w:val="00550485"/>
    <w:rsid w:val="005B12E6"/>
    <w:rsid w:val="00610699"/>
    <w:rsid w:val="006902A4"/>
    <w:rsid w:val="006B0DD5"/>
    <w:rsid w:val="00734A35"/>
    <w:rsid w:val="00782FD6"/>
    <w:rsid w:val="00793DE1"/>
    <w:rsid w:val="00852C2E"/>
    <w:rsid w:val="00860D23"/>
    <w:rsid w:val="009C2359"/>
    <w:rsid w:val="009E4252"/>
    <w:rsid w:val="009F6AD6"/>
    <w:rsid w:val="00A23970"/>
    <w:rsid w:val="00A23ACB"/>
    <w:rsid w:val="00B2518A"/>
    <w:rsid w:val="00B57562"/>
    <w:rsid w:val="00BC5078"/>
    <w:rsid w:val="00C0512B"/>
    <w:rsid w:val="00C164A8"/>
    <w:rsid w:val="00C547F5"/>
    <w:rsid w:val="00CC0312"/>
    <w:rsid w:val="00DA081E"/>
    <w:rsid w:val="00DD6FE2"/>
    <w:rsid w:val="00F67AB3"/>
    <w:rsid w:val="00F762C7"/>
    <w:rsid w:val="00FB63C1"/>
    <w:rsid w:val="00F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29E"/>
  <w15:chartTrackingRefBased/>
  <w15:docId w15:val="{C5D14D58-FEB6-4DC0-A9B7-B5575771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177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7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79E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1779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Siln1">
    <w:name w:val="Silné1"/>
    <w:basedOn w:val="Standardnpsmoodstavce"/>
    <w:rsid w:val="001779E3"/>
  </w:style>
  <w:style w:type="character" w:styleId="Hypertextovodkaz">
    <w:name w:val="Hyperlink"/>
    <w:basedOn w:val="Standardnpsmoodstavce"/>
    <w:uiPriority w:val="99"/>
    <w:unhideWhenUsed/>
    <w:rsid w:val="001779E3"/>
    <w:rPr>
      <w:color w:val="0000FF"/>
      <w:u w:val="single"/>
    </w:rPr>
  </w:style>
  <w:style w:type="paragraph" w:customStyle="1" w:styleId="adress">
    <w:name w:val="adress"/>
    <w:basedOn w:val="Normln"/>
    <w:rsid w:val="0017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KNormal">
    <w:name w:val="PK_Normal"/>
    <w:basedOn w:val="Normln"/>
    <w:qFormat/>
    <w:rsid w:val="005B12E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paragraph" w:styleId="Odstavecseseznamem">
    <w:name w:val="List Paragraph"/>
    <w:basedOn w:val="Normln"/>
    <w:uiPriority w:val="34"/>
    <w:qFormat/>
    <w:rsid w:val="005B12E6"/>
    <w:pPr>
      <w:ind w:left="720"/>
      <w:contextualSpacing/>
    </w:pPr>
  </w:style>
  <w:style w:type="character" w:customStyle="1" w:styleId="highlight">
    <w:name w:val="highlight"/>
    <w:basedOn w:val="Standardnpsmoodstavce"/>
    <w:rsid w:val="002D7BAD"/>
  </w:style>
  <w:style w:type="paragraph" w:styleId="Textbubliny">
    <w:name w:val="Balloon Text"/>
    <w:basedOn w:val="Normln"/>
    <w:link w:val="TextbublinyChar"/>
    <w:uiPriority w:val="99"/>
    <w:semiHidden/>
    <w:unhideWhenUsed/>
    <w:rsid w:val="00CC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1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C1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1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1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0B3"/>
    <w:rPr>
      <w:b/>
      <w:bCs/>
      <w:sz w:val="20"/>
      <w:szCs w:val="20"/>
    </w:rPr>
  </w:style>
  <w:style w:type="paragraph" w:customStyle="1" w:styleId="Default">
    <w:name w:val="Default"/>
    <w:rsid w:val="00793D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PDF/?uri=CELEX:32016R06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CS/TXT/PDF/?uri=CELEX:32016R0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CS/TXT/PDF/?uri=CELEX:32016R0679" TargetMode="External"/><Relationship Id="rId11" Type="http://schemas.openxmlformats.org/officeDocument/2006/relationships/hyperlink" Target="mailto:milan.svarc@plzensky-kraj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uoo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k.gov.cz/strategie-rozvoje-a-podpory-kko-cs-13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Sladká Pavla</dc:creator>
  <cp:keywords/>
  <dc:description/>
  <cp:lastModifiedBy>Valenta Zdeněk</cp:lastModifiedBy>
  <cp:revision>3</cp:revision>
  <cp:lastPrinted>2024-03-19T07:35:00Z</cp:lastPrinted>
  <dcterms:created xsi:type="dcterms:W3CDTF">2025-06-26T16:39:00Z</dcterms:created>
  <dcterms:modified xsi:type="dcterms:W3CDTF">2025-06-26T16:41:00Z</dcterms:modified>
</cp:coreProperties>
</file>