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5" w:rsidRDefault="00C601ED" w:rsidP="002142B7">
      <w:pPr>
        <w:spacing w:before="31"/>
        <w:ind w:left="6452"/>
        <w:jc w:val="right"/>
        <w:rPr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487556096" behindDoc="1" locked="0" layoutInCell="1" allowOverlap="1" wp14:anchorId="5582467F" wp14:editId="01D7536D">
            <wp:simplePos x="0" y="0"/>
            <wp:positionH relativeFrom="column">
              <wp:posOffset>-38100</wp:posOffset>
            </wp:positionH>
            <wp:positionV relativeFrom="paragraph">
              <wp:posOffset>-254635</wp:posOffset>
            </wp:positionV>
            <wp:extent cx="1080000" cy="432000"/>
            <wp:effectExtent l="0" t="0" r="0" b="0"/>
            <wp:wrapTight wrapText="bothSides">
              <wp:wrapPolygon edited="0">
                <wp:start x="7242" y="953"/>
                <wp:lineTo x="762" y="3812"/>
                <wp:lineTo x="381" y="18106"/>
                <wp:lineTo x="3049" y="20012"/>
                <wp:lineTo x="19440" y="20012"/>
                <wp:lineTo x="19440" y="18106"/>
                <wp:lineTo x="20965" y="10482"/>
                <wp:lineTo x="19821" y="3812"/>
                <wp:lineTo x="11816" y="953"/>
                <wp:lineTo x="7242" y="953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K-logo-zona-C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2B7">
        <w:rPr>
          <w:sz w:val="20"/>
        </w:rPr>
        <w:t>Příloha Pravidel</w:t>
      </w:r>
      <w:r w:rsidR="00A062E2">
        <w:rPr>
          <w:spacing w:val="-5"/>
          <w:sz w:val="20"/>
        </w:rPr>
        <w:t xml:space="preserve"> </w:t>
      </w:r>
      <w:r w:rsidR="00A062E2">
        <w:rPr>
          <w:sz w:val="20"/>
        </w:rPr>
        <w:t>DT</w:t>
      </w:r>
      <w:r w:rsidR="00A062E2">
        <w:rPr>
          <w:spacing w:val="-6"/>
          <w:sz w:val="20"/>
        </w:rPr>
        <w:t xml:space="preserve"> </w:t>
      </w:r>
      <w:r w:rsidR="00A062E2">
        <w:rPr>
          <w:sz w:val="20"/>
        </w:rPr>
        <w:t>Podpora MAS</w:t>
      </w:r>
      <w:r w:rsidR="00A062E2">
        <w:rPr>
          <w:spacing w:val="-4"/>
          <w:sz w:val="20"/>
        </w:rPr>
        <w:t xml:space="preserve"> </w:t>
      </w:r>
      <w:r w:rsidR="00A062E2">
        <w:rPr>
          <w:sz w:val="20"/>
        </w:rPr>
        <w:t>PK</w:t>
      </w:r>
      <w:r w:rsidR="00A062E2">
        <w:rPr>
          <w:spacing w:val="-5"/>
          <w:sz w:val="20"/>
        </w:rPr>
        <w:t xml:space="preserve"> </w:t>
      </w:r>
      <w:r w:rsidR="002142B7">
        <w:rPr>
          <w:spacing w:val="-4"/>
          <w:sz w:val="20"/>
        </w:rPr>
        <w:t>2025</w:t>
      </w:r>
    </w:p>
    <w:p w:rsidR="002142B7" w:rsidRPr="00135287" w:rsidRDefault="002142B7" w:rsidP="00135287">
      <w:pPr>
        <w:pStyle w:val="Bezmezer"/>
      </w:pPr>
    </w:p>
    <w:tbl>
      <w:tblPr>
        <w:tblStyle w:val="Mkatabulky"/>
        <w:tblW w:w="0" w:type="auto"/>
        <w:tblInd w:w="144" w:type="dxa"/>
        <w:tblLook w:val="04A0" w:firstRow="1" w:lastRow="0" w:firstColumn="1" w:lastColumn="0" w:noHBand="0" w:noVBand="1"/>
      </w:tblPr>
      <w:tblGrid>
        <w:gridCol w:w="10566"/>
      </w:tblGrid>
      <w:tr w:rsidR="002142B7" w:rsidTr="00135287">
        <w:trPr>
          <w:trHeight w:val="1770"/>
        </w:trPr>
        <w:tc>
          <w:tcPr>
            <w:tcW w:w="10634" w:type="dxa"/>
            <w:shd w:val="clear" w:color="auto" w:fill="FDE9D9" w:themeFill="accent6" w:themeFillTint="33"/>
            <w:vAlign w:val="center"/>
          </w:tcPr>
          <w:p w:rsidR="002142B7" w:rsidRPr="002142B7" w:rsidRDefault="002142B7" w:rsidP="002142B7">
            <w:pPr>
              <w:pStyle w:val="Bezmezer"/>
              <w:jc w:val="center"/>
              <w:rPr>
                <w:b/>
                <w:spacing w:val="20"/>
                <w:sz w:val="32"/>
                <w:szCs w:val="32"/>
              </w:rPr>
            </w:pPr>
            <w:r w:rsidRPr="002142B7">
              <w:rPr>
                <w:b/>
                <w:spacing w:val="20"/>
                <w:sz w:val="32"/>
                <w:szCs w:val="32"/>
              </w:rPr>
              <w:t xml:space="preserve">VZOR </w:t>
            </w:r>
          </w:p>
          <w:p w:rsidR="00997BF7" w:rsidRDefault="002142B7" w:rsidP="002142B7">
            <w:pPr>
              <w:pStyle w:val="Bezmezer"/>
              <w:jc w:val="center"/>
              <w:rPr>
                <w:b/>
                <w:spacing w:val="-4"/>
                <w:sz w:val="28"/>
                <w:szCs w:val="28"/>
              </w:rPr>
            </w:pPr>
            <w:r w:rsidRPr="002142B7">
              <w:rPr>
                <w:b/>
                <w:sz w:val="28"/>
                <w:szCs w:val="28"/>
              </w:rPr>
              <w:t>vyplnění</w:t>
            </w:r>
            <w:r w:rsidRPr="002142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42B7">
              <w:rPr>
                <w:b/>
                <w:sz w:val="28"/>
                <w:szCs w:val="28"/>
              </w:rPr>
              <w:t>polí</w:t>
            </w:r>
            <w:r w:rsidRPr="002142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42B7">
              <w:rPr>
                <w:b/>
                <w:sz w:val="28"/>
                <w:szCs w:val="28"/>
              </w:rPr>
              <w:t>elektronické</w:t>
            </w:r>
            <w:r w:rsidRPr="002142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42B7">
              <w:rPr>
                <w:b/>
                <w:sz w:val="28"/>
                <w:szCs w:val="28"/>
              </w:rPr>
              <w:t>Žádosti</w:t>
            </w:r>
            <w:r w:rsidRPr="002142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42B7">
              <w:rPr>
                <w:b/>
                <w:sz w:val="28"/>
                <w:szCs w:val="28"/>
              </w:rPr>
              <w:t>podané</w:t>
            </w:r>
            <w:r w:rsidRPr="002142B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42B7">
              <w:rPr>
                <w:b/>
                <w:sz w:val="28"/>
                <w:szCs w:val="28"/>
              </w:rPr>
              <w:t>do</w:t>
            </w:r>
            <w:r w:rsidRPr="002142B7">
              <w:rPr>
                <w:b/>
                <w:spacing w:val="-3"/>
                <w:sz w:val="28"/>
                <w:szCs w:val="28"/>
              </w:rPr>
              <w:t xml:space="preserve"> </w:t>
            </w:r>
            <w:r w:rsidR="00997BF7">
              <w:rPr>
                <w:b/>
                <w:sz w:val="28"/>
                <w:szCs w:val="28"/>
              </w:rPr>
              <w:t>dotačního titulu</w:t>
            </w:r>
            <w:r w:rsidRPr="002142B7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2142B7" w:rsidRPr="00B4095E" w:rsidRDefault="002142B7" w:rsidP="002142B7">
            <w:pPr>
              <w:pStyle w:val="Bezmezer"/>
              <w:jc w:val="center"/>
              <w:rPr>
                <w:b/>
                <w:spacing w:val="20"/>
                <w:sz w:val="28"/>
                <w:szCs w:val="28"/>
              </w:rPr>
            </w:pPr>
            <w:r w:rsidRPr="00B4095E">
              <w:rPr>
                <w:b/>
                <w:spacing w:val="20"/>
                <w:sz w:val="28"/>
                <w:szCs w:val="28"/>
              </w:rPr>
              <w:t xml:space="preserve">Podpora MAS </w:t>
            </w:r>
            <w:r w:rsidR="00997BF7" w:rsidRPr="00B4095E">
              <w:rPr>
                <w:b/>
                <w:spacing w:val="20"/>
                <w:sz w:val="28"/>
                <w:szCs w:val="28"/>
              </w:rPr>
              <w:t>s působností na území Plzeňského kraje</w:t>
            </w:r>
            <w:r w:rsidRPr="00B4095E">
              <w:rPr>
                <w:b/>
                <w:spacing w:val="20"/>
                <w:sz w:val="28"/>
                <w:szCs w:val="28"/>
              </w:rPr>
              <w:t xml:space="preserve"> 2025</w:t>
            </w:r>
          </w:p>
          <w:p w:rsidR="002142B7" w:rsidRDefault="002142B7" w:rsidP="002142B7">
            <w:pPr>
              <w:pStyle w:val="Bezmezer"/>
              <w:jc w:val="center"/>
              <w:rPr>
                <w:spacing w:val="-2"/>
                <w:sz w:val="24"/>
              </w:rPr>
            </w:pPr>
            <w:r w:rsidRPr="002142B7">
              <w:rPr>
                <w:b/>
                <w:sz w:val="28"/>
                <w:szCs w:val="28"/>
              </w:rPr>
              <w:t xml:space="preserve">v systému </w:t>
            </w:r>
            <w:proofErr w:type="spellStart"/>
            <w:r w:rsidRPr="002142B7">
              <w:rPr>
                <w:b/>
                <w:sz w:val="28"/>
                <w:szCs w:val="28"/>
              </w:rPr>
              <w:t>eDotace</w:t>
            </w:r>
            <w:proofErr w:type="spellEnd"/>
          </w:p>
        </w:tc>
      </w:tr>
    </w:tbl>
    <w:p w:rsidR="002142B7" w:rsidRPr="002142B7" w:rsidRDefault="002142B7" w:rsidP="00A062E2">
      <w:pPr>
        <w:pStyle w:val="Bezmezer"/>
      </w:pPr>
    </w:p>
    <w:p w:rsidR="00603725" w:rsidRDefault="00A062E2">
      <w:pPr>
        <w:tabs>
          <w:tab w:val="left" w:pos="4666"/>
        </w:tabs>
        <w:spacing w:before="199"/>
        <w:ind w:left="144"/>
        <w:jc w:val="both"/>
        <w:rPr>
          <w:sz w:val="24"/>
        </w:rPr>
      </w:pPr>
      <w:r>
        <w:rPr>
          <w:b/>
          <w:spacing w:val="-2"/>
          <w:sz w:val="24"/>
        </w:rPr>
        <w:t>Žadatel:</w:t>
      </w:r>
      <w:r>
        <w:rPr>
          <w:b/>
          <w:sz w:val="24"/>
        </w:rPr>
        <w:tab/>
      </w:r>
      <w:r>
        <w:rPr>
          <w:sz w:val="24"/>
        </w:rPr>
        <w:t>MAS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s.</w:t>
      </w:r>
      <w:proofErr w:type="gramEnd"/>
    </w:p>
    <w:p w:rsidR="00603725" w:rsidRDefault="00852E00">
      <w:pPr>
        <w:pStyle w:val="Zkladntext"/>
        <w:spacing w:before="2"/>
      </w:pPr>
      <w:r>
        <w:rPr>
          <w:noProof/>
          <w:lang w:eastAsia="cs-CZ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130810</wp:posOffset>
            </wp:positionV>
            <wp:extent cx="6391275" cy="709612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725" w:rsidRDefault="00A062E2">
      <w:pPr>
        <w:tabs>
          <w:tab w:val="left" w:pos="4680"/>
        </w:tabs>
        <w:ind w:left="144"/>
        <w:jc w:val="both"/>
        <w:rPr>
          <w:sz w:val="24"/>
        </w:rPr>
      </w:pPr>
      <w:r>
        <w:rPr>
          <w:b/>
          <w:sz w:val="24"/>
        </w:rPr>
        <w:t>Název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akce:</w:t>
      </w:r>
      <w:r>
        <w:rPr>
          <w:b/>
          <w:sz w:val="24"/>
        </w:rPr>
        <w:tab/>
      </w:r>
      <w:r>
        <w:rPr>
          <w:sz w:val="24"/>
        </w:rPr>
        <w:t>Činnost</w:t>
      </w:r>
      <w:r>
        <w:rPr>
          <w:spacing w:val="-4"/>
          <w:sz w:val="24"/>
        </w:rPr>
        <w:t xml:space="preserve"> </w:t>
      </w:r>
      <w:r>
        <w:rPr>
          <w:sz w:val="24"/>
        </w:rPr>
        <w:t>MAS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roce </w:t>
      </w:r>
      <w:r w:rsidR="002142B7">
        <w:rPr>
          <w:spacing w:val="-4"/>
          <w:sz w:val="24"/>
        </w:rPr>
        <w:t>2025</w:t>
      </w:r>
    </w:p>
    <w:p w:rsidR="00603725" w:rsidRDefault="00A062E2">
      <w:pPr>
        <w:tabs>
          <w:tab w:val="left" w:pos="4680"/>
        </w:tabs>
        <w:spacing w:before="292"/>
        <w:ind w:left="144"/>
        <w:jc w:val="both"/>
        <w:rPr>
          <w:sz w:val="24"/>
        </w:rPr>
      </w:pPr>
      <w:r>
        <w:rPr>
          <w:b/>
          <w:sz w:val="24"/>
        </w:rPr>
        <w:t>Celkové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náklady</w:t>
      </w:r>
      <w:r>
        <w:rPr>
          <w:b/>
          <w:spacing w:val="-2"/>
          <w:sz w:val="24"/>
        </w:rPr>
        <w:t xml:space="preserve"> akce:</w:t>
      </w:r>
      <w:r>
        <w:rPr>
          <w:b/>
          <w:sz w:val="24"/>
        </w:rPr>
        <w:tab/>
      </w:r>
      <w:r>
        <w:rPr>
          <w:sz w:val="24"/>
        </w:rPr>
        <w:t>360</w:t>
      </w:r>
      <w:r>
        <w:rPr>
          <w:spacing w:val="-3"/>
          <w:sz w:val="24"/>
        </w:rPr>
        <w:t xml:space="preserve"> </w:t>
      </w:r>
      <w:r w:rsidR="002142B7">
        <w:rPr>
          <w:sz w:val="24"/>
        </w:rPr>
        <w:t>000</w:t>
      </w:r>
      <w:r>
        <w:rPr>
          <w:sz w:val="24"/>
        </w:rPr>
        <w:t xml:space="preserve"> </w:t>
      </w:r>
      <w:r>
        <w:rPr>
          <w:spacing w:val="-5"/>
          <w:sz w:val="24"/>
        </w:rPr>
        <w:t>Kč</w:t>
      </w:r>
    </w:p>
    <w:p w:rsidR="00603725" w:rsidRDefault="00603725">
      <w:pPr>
        <w:pStyle w:val="Zkladntext"/>
      </w:pPr>
    </w:p>
    <w:p w:rsidR="00603725" w:rsidRDefault="00A062E2">
      <w:pPr>
        <w:tabs>
          <w:tab w:val="left" w:pos="4680"/>
        </w:tabs>
        <w:ind w:left="144"/>
        <w:jc w:val="both"/>
        <w:rPr>
          <w:sz w:val="24"/>
        </w:rPr>
      </w:pPr>
      <w:r>
        <w:rPr>
          <w:b/>
          <w:sz w:val="24"/>
        </w:rPr>
        <w:t>Požadovaná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částka:</w:t>
      </w:r>
      <w:r>
        <w:rPr>
          <w:b/>
          <w:sz w:val="24"/>
        </w:rPr>
        <w:tab/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 w:rsidR="002142B7">
        <w:rPr>
          <w:sz w:val="24"/>
        </w:rPr>
        <w:t>000</w:t>
      </w:r>
      <w:r>
        <w:rPr>
          <w:sz w:val="24"/>
        </w:rPr>
        <w:t xml:space="preserve"> </w:t>
      </w:r>
      <w:r>
        <w:rPr>
          <w:spacing w:val="-5"/>
          <w:sz w:val="24"/>
        </w:rPr>
        <w:t>Kč</w:t>
      </w:r>
    </w:p>
    <w:p w:rsidR="00603725" w:rsidRDefault="00A062E2" w:rsidP="00C601ED">
      <w:pPr>
        <w:tabs>
          <w:tab w:val="right" w:pos="5642"/>
          <w:tab w:val="left" w:pos="9570"/>
        </w:tabs>
        <w:spacing w:before="293"/>
        <w:ind w:left="144"/>
        <w:jc w:val="both"/>
        <w:rPr>
          <w:sz w:val="24"/>
        </w:rPr>
      </w:pPr>
      <w:r>
        <w:rPr>
          <w:b/>
          <w:sz w:val="24"/>
        </w:rPr>
        <w:t>Plánovaný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začátek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realizace: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 xml:space="preserve">1. </w:t>
      </w:r>
      <w:r w:rsidR="002142B7">
        <w:rPr>
          <w:sz w:val="24"/>
        </w:rPr>
        <w:t>1. 2025</w:t>
      </w:r>
      <w:r w:rsidR="00C601ED">
        <w:rPr>
          <w:sz w:val="24"/>
        </w:rPr>
        <w:tab/>
      </w:r>
    </w:p>
    <w:p w:rsidR="00603725" w:rsidRDefault="00A062E2">
      <w:pPr>
        <w:tabs>
          <w:tab w:val="right" w:pos="5884"/>
        </w:tabs>
        <w:spacing w:before="292"/>
        <w:ind w:left="144"/>
        <w:jc w:val="both"/>
        <w:rPr>
          <w:sz w:val="24"/>
        </w:rPr>
      </w:pPr>
      <w:r>
        <w:rPr>
          <w:b/>
          <w:sz w:val="24"/>
        </w:rPr>
        <w:t>Plánovaný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konec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realizace: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 xml:space="preserve">31. </w:t>
      </w:r>
      <w:r w:rsidR="002142B7">
        <w:rPr>
          <w:sz w:val="24"/>
        </w:rPr>
        <w:t>12. 2025</w:t>
      </w:r>
    </w:p>
    <w:p w:rsidR="00603725" w:rsidRDefault="00603725">
      <w:pPr>
        <w:pStyle w:val="Zkladntext"/>
      </w:pPr>
    </w:p>
    <w:p w:rsidR="00603725" w:rsidRDefault="00A062E2">
      <w:pPr>
        <w:pStyle w:val="Nadpis1"/>
        <w:spacing w:before="1"/>
      </w:pPr>
      <w:r>
        <w:t>Účel</w:t>
      </w:r>
      <w:r>
        <w:rPr>
          <w:spacing w:val="-5"/>
        </w:rPr>
        <w:t xml:space="preserve"> </w:t>
      </w:r>
      <w:r>
        <w:rPr>
          <w:spacing w:val="-2"/>
        </w:rPr>
        <w:t>dotace:</w:t>
      </w:r>
    </w:p>
    <w:p w:rsidR="00603725" w:rsidRDefault="00A062E2">
      <w:pPr>
        <w:pStyle w:val="Zkladntext"/>
        <w:spacing w:before="122"/>
        <w:ind w:left="144" w:right="136"/>
        <w:jc w:val="both"/>
      </w:pPr>
      <w:r>
        <w:t xml:space="preserve">Předpokládané celkové </w:t>
      </w:r>
      <w:r w:rsidR="002142B7">
        <w:t>uznatelné výdaje MAS z roku 2025</w:t>
      </w:r>
      <w:r>
        <w:t xml:space="preserve"> jinde nenárokované k</w:t>
      </w:r>
      <w:r>
        <w:rPr>
          <w:spacing w:val="-2"/>
        </w:rPr>
        <w:t xml:space="preserve"> </w:t>
      </w:r>
      <w:r w:rsidR="002142B7">
        <w:t>dotační podpoře (v</w:t>
      </w:r>
      <w:r w:rsidR="000F3699">
        <w:t> </w:t>
      </w:r>
      <w:r>
        <w:t>souladu s Pravidly DT):</w:t>
      </w:r>
    </w:p>
    <w:p w:rsidR="00603725" w:rsidRDefault="002E065C">
      <w:pPr>
        <w:pStyle w:val="Odstavecseseznamem"/>
        <w:numPr>
          <w:ilvl w:val="0"/>
          <w:numId w:val="2"/>
        </w:numPr>
        <w:tabs>
          <w:tab w:val="left" w:pos="427"/>
        </w:tabs>
        <w:ind w:right="137"/>
        <w:jc w:val="both"/>
        <w:rPr>
          <w:b/>
          <w:sz w:val="24"/>
        </w:rPr>
      </w:pPr>
      <w:r>
        <w:rPr>
          <w:sz w:val="24"/>
        </w:rPr>
        <w:t>Oblast </w:t>
      </w:r>
      <w:r w:rsidR="00A062E2">
        <w:rPr>
          <w:sz w:val="24"/>
        </w:rPr>
        <w:t>A) tj. způsobilé výdaje MAS nehrazené z</w:t>
      </w:r>
      <w:r w:rsidR="00670CEF">
        <w:rPr>
          <w:sz w:val="24"/>
        </w:rPr>
        <w:t> Evropských fondů</w:t>
      </w:r>
      <w:r w:rsidR="002142B7">
        <w:rPr>
          <w:sz w:val="24"/>
        </w:rPr>
        <w:t xml:space="preserve"> v </w:t>
      </w:r>
      <w:r w:rsidR="00A062E2">
        <w:rPr>
          <w:sz w:val="24"/>
        </w:rPr>
        <w:t xml:space="preserve">období od 1. </w:t>
      </w:r>
      <w:r w:rsidR="00670CEF">
        <w:rPr>
          <w:sz w:val="24"/>
        </w:rPr>
        <w:t>1. 2025 do 31. 12. 2025</w:t>
      </w:r>
      <w:r w:rsidR="002142B7">
        <w:rPr>
          <w:sz w:val="24"/>
        </w:rPr>
        <w:t xml:space="preserve"> ve výši</w:t>
      </w:r>
      <w:r w:rsidR="00A062E2">
        <w:rPr>
          <w:sz w:val="24"/>
        </w:rPr>
        <w:t xml:space="preserve"> </w:t>
      </w:r>
      <w:r w:rsidR="002142B7">
        <w:rPr>
          <w:b/>
          <w:sz w:val="24"/>
        </w:rPr>
        <w:t>80 000</w:t>
      </w:r>
      <w:r w:rsidR="00A062E2">
        <w:rPr>
          <w:b/>
          <w:sz w:val="24"/>
        </w:rPr>
        <w:t xml:space="preserve"> Kč</w:t>
      </w:r>
    </w:p>
    <w:p w:rsidR="00603725" w:rsidRDefault="002E065C">
      <w:pPr>
        <w:pStyle w:val="Odstavecseseznamem"/>
        <w:numPr>
          <w:ilvl w:val="0"/>
          <w:numId w:val="2"/>
        </w:numPr>
        <w:tabs>
          <w:tab w:val="left" w:pos="427"/>
        </w:tabs>
        <w:ind w:right="141"/>
        <w:jc w:val="both"/>
        <w:rPr>
          <w:b/>
          <w:sz w:val="24"/>
        </w:rPr>
      </w:pPr>
      <w:r>
        <w:rPr>
          <w:sz w:val="24"/>
        </w:rPr>
        <w:t>Oblast </w:t>
      </w:r>
      <w:r w:rsidR="00A062E2">
        <w:rPr>
          <w:sz w:val="24"/>
        </w:rPr>
        <w:t>B) tj. výdaje na GRANTOVÉ PROGRAMY MAS: program Podpora nestátních neziskových organizací v</w:t>
      </w:r>
      <w:r w:rsidR="00A062E2">
        <w:rPr>
          <w:spacing w:val="-2"/>
          <w:sz w:val="24"/>
        </w:rPr>
        <w:t xml:space="preserve"> </w:t>
      </w:r>
      <w:r w:rsidR="00A062E2">
        <w:rPr>
          <w:sz w:val="24"/>
        </w:rPr>
        <w:t>roce 202</w:t>
      </w:r>
      <w:r w:rsidR="002142B7">
        <w:rPr>
          <w:sz w:val="24"/>
        </w:rPr>
        <w:t>5</w:t>
      </w:r>
      <w:r w:rsidR="00A062E2">
        <w:rPr>
          <w:sz w:val="24"/>
        </w:rPr>
        <w:t xml:space="preserve"> zaměřený na sociální oblast a program Kreativita 202</w:t>
      </w:r>
      <w:r w:rsidR="002142B7">
        <w:rPr>
          <w:sz w:val="24"/>
        </w:rPr>
        <w:t>5</w:t>
      </w:r>
      <w:r w:rsidR="00A062E2">
        <w:rPr>
          <w:sz w:val="24"/>
        </w:rPr>
        <w:t xml:space="preserve"> zaměřený na dětskou </w:t>
      </w:r>
      <w:r w:rsidR="002142B7">
        <w:rPr>
          <w:sz w:val="24"/>
        </w:rPr>
        <w:t>cílovou skupinu v souhrnné výši</w:t>
      </w:r>
      <w:r w:rsidR="00A062E2">
        <w:rPr>
          <w:sz w:val="24"/>
        </w:rPr>
        <w:t xml:space="preserve"> </w:t>
      </w:r>
      <w:r w:rsidR="002142B7">
        <w:rPr>
          <w:b/>
          <w:sz w:val="24"/>
        </w:rPr>
        <w:t>80 000</w:t>
      </w:r>
      <w:r w:rsidR="00A062E2">
        <w:rPr>
          <w:b/>
          <w:sz w:val="24"/>
        </w:rPr>
        <w:t xml:space="preserve"> Kč</w:t>
      </w:r>
    </w:p>
    <w:p w:rsidR="00603725" w:rsidRDefault="002E065C">
      <w:pPr>
        <w:pStyle w:val="Odstavecseseznamem"/>
        <w:numPr>
          <w:ilvl w:val="0"/>
          <w:numId w:val="2"/>
        </w:numPr>
        <w:tabs>
          <w:tab w:val="left" w:pos="427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Oblast </w:t>
      </w:r>
      <w:r w:rsidR="00A062E2">
        <w:rPr>
          <w:sz w:val="24"/>
        </w:rPr>
        <w:t xml:space="preserve">C) tj. OSTATNÍ VÝDAJE MAS (základní přehled - </w:t>
      </w:r>
      <w:r w:rsidR="00A062E2" w:rsidRPr="000F3699">
        <w:rPr>
          <w:sz w:val="24"/>
        </w:rPr>
        <w:t>detailněji viz příloha formulář</w:t>
      </w:r>
      <w:r w:rsidR="000F3699">
        <w:rPr>
          <w:sz w:val="24"/>
        </w:rPr>
        <w:t xml:space="preserve"> Žádost o dotaci a </w:t>
      </w:r>
      <w:r w:rsidR="00A062E2" w:rsidRPr="000F3699">
        <w:rPr>
          <w:sz w:val="24"/>
        </w:rPr>
        <w:t>ČP</w:t>
      </w:r>
      <w:r w:rsidR="00A062E2">
        <w:rPr>
          <w:sz w:val="24"/>
        </w:rPr>
        <w:t>): Osobní náklady/Pořízení materiálu/Nákup služeb</w:t>
      </w:r>
      <w:r w:rsidR="002142B7">
        <w:rPr>
          <w:sz w:val="24"/>
        </w:rPr>
        <w:t>/Stavební práce v souhrnné výši</w:t>
      </w:r>
      <w:r w:rsidR="00A062E2">
        <w:rPr>
          <w:sz w:val="24"/>
        </w:rPr>
        <w:t xml:space="preserve"> </w:t>
      </w:r>
      <w:r w:rsidR="002142B7">
        <w:rPr>
          <w:b/>
          <w:sz w:val="24"/>
        </w:rPr>
        <w:t>200 000</w:t>
      </w:r>
      <w:r w:rsidR="00A062E2">
        <w:rPr>
          <w:b/>
          <w:sz w:val="24"/>
        </w:rPr>
        <w:t xml:space="preserve"> Kč</w:t>
      </w:r>
      <w:r w:rsidR="00A062E2">
        <w:rPr>
          <w:sz w:val="24"/>
        </w:rPr>
        <w:t>.</w:t>
      </w:r>
    </w:p>
    <w:p w:rsidR="00603725" w:rsidRDefault="00A062E2">
      <w:pPr>
        <w:pStyle w:val="Zkladntext"/>
        <w:spacing w:before="293"/>
        <w:ind w:left="427" w:right="140"/>
        <w:jc w:val="both"/>
      </w:pPr>
      <w:r>
        <w:t>MAS žádá dotaci PK z Oblasti C) uznatelných nákladů i na výdaj "Stavební práce", který se týká této nemovitosti:</w:t>
      </w:r>
      <w:r>
        <w:rPr>
          <w:spacing w:val="-7"/>
        </w:rPr>
        <w:t xml:space="preserve"> </w:t>
      </w:r>
      <w:r>
        <w:t>budova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majetku</w:t>
      </w:r>
      <w:r>
        <w:rPr>
          <w:spacing w:val="-5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Lhotka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k.</w:t>
      </w:r>
      <w:r>
        <w:rPr>
          <w:spacing w:val="-5"/>
        </w:rPr>
        <w:t xml:space="preserve"> </w:t>
      </w:r>
      <w:proofErr w:type="spellStart"/>
      <w:r>
        <w:t>ú.</w:t>
      </w:r>
      <w:proofErr w:type="spellEnd"/>
      <w:r>
        <w:rPr>
          <w:spacing w:val="-7"/>
        </w:rPr>
        <w:t xml:space="preserve"> </w:t>
      </w:r>
      <w:r>
        <w:t>Lhotka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Meziříčí.</w:t>
      </w:r>
      <w:r>
        <w:rPr>
          <w:spacing w:val="-5"/>
        </w:rPr>
        <w:t xml:space="preserve"> </w:t>
      </w:r>
      <w:r>
        <w:t>Předpokládáme</w:t>
      </w:r>
      <w:r>
        <w:rPr>
          <w:spacing w:val="-5"/>
        </w:rPr>
        <w:t xml:space="preserve"> </w:t>
      </w:r>
      <w:r>
        <w:t xml:space="preserve">opravy vnitřního prostoru kanceláře MAS (oprava podlahy a </w:t>
      </w:r>
      <w:r w:rsidR="005545A8">
        <w:t>vnitřních omítek) za cca 50 000</w:t>
      </w:r>
      <w:r>
        <w:t xml:space="preserve"> Kč.</w:t>
      </w:r>
    </w:p>
    <w:p w:rsidR="00603725" w:rsidRDefault="00A062E2">
      <w:pPr>
        <w:pStyle w:val="Nadpis1"/>
      </w:pPr>
      <w:r>
        <w:t>Odůvodnění</w:t>
      </w:r>
      <w:r>
        <w:rPr>
          <w:spacing w:val="-3"/>
        </w:rPr>
        <w:t xml:space="preserve"> </w:t>
      </w:r>
      <w:r>
        <w:t>žádosti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dotaci:</w:t>
      </w:r>
    </w:p>
    <w:p w:rsidR="00603725" w:rsidRPr="000816C3" w:rsidRDefault="00603725">
      <w:pPr>
        <w:pStyle w:val="Zkladntext"/>
        <w:rPr>
          <w:b/>
          <w:sz w:val="10"/>
          <w:szCs w:val="10"/>
        </w:rPr>
      </w:pPr>
    </w:p>
    <w:p w:rsidR="00603725" w:rsidRDefault="000816C3">
      <w:pPr>
        <w:pStyle w:val="Zkladntext"/>
        <w:ind w:left="144" w:right="138"/>
        <w:jc w:val="both"/>
      </w:pPr>
      <w:r>
        <w:t>Ž</w:t>
      </w:r>
      <w:r w:rsidR="00A062E2">
        <w:t>ádáme Plzeňský kraj o finanční podporu činnosti naší MAS v</w:t>
      </w:r>
      <w:r w:rsidR="00A062E2">
        <w:rPr>
          <w:spacing w:val="-3"/>
        </w:rPr>
        <w:t xml:space="preserve"> </w:t>
      </w:r>
      <w:r>
        <w:t>roce 2025</w:t>
      </w:r>
      <w:r w:rsidR="00A062E2">
        <w:t xml:space="preserve"> na výdaje, které není možné pokrýt z jiných finančních zdrojů.</w:t>
      </w:r>
    </w:p>
    <w:p w:rsidR="00603725" w:rsidRPr="00670FBA" w:rsidRDefault="00A062E2">
      <w:pPr>
        <w:pStyle w:val="Nadpis1"/>
        <w:rPr>
          <w:color w:val="0070C0"/>
          <w:u w:val="single" w:color="000000" w:themeColor="text1"/>
        </w:rPr>
      </w:pPr>
      <w:r w:rsidRPr="00670FBA">
        <w:rPr>
          <w:color w:val="0070C0"/>
          <w:u w:val="single" w:color="000000" w:themeColor="text1"/>
        </w:rPr>
        <w:t>Přílohy</w:t>
      </w:r>
      <w:r w:rsidRPr="00670FBA">
        <w:rPr>
          <w:color w:val="0070C0"/>
          <w:spacing w:val="-3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Žádosti</w:t>
      </w:r>
      <w:r w:rsidRPr="00670FBA">
        <w:rPr>
          <w:color w:val="0070C0"/>
          <w:spacing w:val="-2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o dotaci</w:t>
      </w:r>
      <w:r w:rsidRPr="00670FBA">
        <w:rPr>
          <w:color w:val="0070C0"/>
          <w:spacing w:val="-3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vložené</w:t>
      </w:r>
      <w:r w:rsidRPr="00670FBA">
        <w:rPr>
          <w:color w:val="0070C0"/>
          <w:spacing w:val="-2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do</w:t>
      </w:r>
      <w:r w:rsidRPr="00670FBA">
        <w:rPr>
          <w:color w:val="0070C0"/>
          <w:spacing w:val="-4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záložky</w:t>
      </w:r>
      <w:r w:rsidRPr="00670FBA">
        <w:rPr>
          <w:color w:val="0070C0"/>
          <w:spacing w:val="-3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Přílohy</w:t>
      </w:r>
      <w:r w:rsidRPr="00670FBA">
        <w:rPr>
          <w:color w:val="0070C0"/>
          <w:spacing w:val="-2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>v</w:t>
      </w:r>
      <w:r w:rsidRPr="00670FBA">
        <w:rPr>
          <w:color w:val="0070C0"/>
          <w:spacing w:val="1"/>
          <w:u w:val="single" w:color="000000" w:themeColor="text1"/>
        </w:rPr>
        <w:t xml:space="preserve"> </w:t>
      </w:r>
      <w:r w:rsidRPr="00670FBA">
        <w:rPr>
          <w:color w:val="0070C0"/>
          <w:u w:val="single" w:color="000000" w:themeColor="text1"/>
        </w:rPr>
        <w:t xml:space="preserve">systému </w:t>
      </w:r>
      <w:proofErr w:type="spellStart"/>
      <w:r w:rsidRPr="00670FBA">
        <w:rPr>
          <w:color w:val="0070C0"/>
          <w:spacing w:val="-2"/>
          <w:u w:val="single" w:color="000000" w:themeColor="text1"/>
        </w:rPr>
        <w:t>eDotace</w:t>
      </w:r>
      <w:proofErr w:type="spellEnd"/>
      <w:r w:rsidRPr="00670FBA">
        <w:rPr>
          <w:color w:val="0070C0"/>
          <w:spacing w:val="-2"/>
          <w:u w:val="single" w:color="000000" w:themeColor="text1"/>
        </w:rPr>
        <w:t>:</w:t>
      </w:r>
      <w:bookmarkStart w:id="0" w:name="_GoBack"/>
      <w:bookmarkEnd w:id="0"/>
    </w:p>
    <w:p w:rsidR="00603725" w:rsidRPr="00670FBA" w:rsidRDefault="00603725">
      <w:pPr>
        <w:pStyle w:val="Zkladntext"/>
        <w:spacing w:before="2"/>
        <w:rPr>
          <w:b/>
          <w:sz w:val="10"/>
          <w:szCs w:val="10"/>
        </w:rPr>
      </w:pPr>
    </w:p>
    <w:p w:rsidR="00603725" w:rsidRDefault="00A062E2" w:rsidP="008D43CC">
      <w:pPr>
        <w:pStyle w:val="Odstavecseseznamem"/>
        <w:numPr>
          <w:ilvl w:val="0"/>
          <w:numId w:val="1"/>
        </w:numPr>
        <w:tabs>
          <w:tab w:val="left" w:pos="569"/>
          <w:tab w:val="left" w:pos="571"/>
        </w:tabs>
        <w:ind w:right="140"/>
        <w:jc w:val="both"/>
        <w:rPr>
          <w:sz w:val="24"/>
        </w:rPr>
      </w:pPr>
      <w:r>
        <w:rPr>
          <w:sz w:val="24"/>
        </w:rPr>
        <w:t>formulář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Žádost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dotaci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ČP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MAS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z.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(elektronicky</w:t>
      </w:r>
      <w:r>
        <w:rPr>
          <w:spacing w:val="-7"/>
          <w:sz w:val="24"/>
        </w:rPr>
        <w:t xml:space="preserve"> </w:t>
      </w:r>
      <w:r>
        <w:rPr>
          <w:sz w:val="24"/>
        </w:rPr>
        <w:t>podepsáno</w:t>
      </w:r>
      <w:r>
        <w:rPr>
          <w:spacing w:val="-11"/>
          <w:sz w:val="24"/>
        </w:rPr>
        <w:t xml:space="preserve"> </w:t>
      </w:r>
      <w:r w:rsidR="008D43CC">
        <w:rPr>
          <w:sz w:val="24"/>
        </w:rPr>
        <w:t>Miroslavou</w:t>
      </w:r>
      <w:r>
        <w:rPr>
          <w:spacing w:val="-6"/>
          <w:sz w:val="24"/>
        </w:rPr>
        <w:t xml:space="preserve"> </w:t>
      </w:r>
      <w:r>
        <w:rPr>
          <w:sz w:val="24"/>
        </w:rPr>
        <w:t>Veselkovou,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 w:rsidR="008D43CC">
        <w:rPr>
          <w:spacing w:val="-9"/>
          <w:sz w:val="24"/>
        </w:rPr>
        <w:t> </w:t>
      </w:r>
      <w:r>
        <w:rPr>
          <w:sz w:val="24"/>
        </w:rPr>
        <w:t>základě plné moci)</w:t>
      </w:r>
    </w:p>
    <w:p w:rsidR="00603725" w:rsidRDefault="00A062E2" w:rsidP="008D43CC">
      <w:pPr>
        <w:pStyle w:val="Odstavecseseznamem"/>
        <w:numPr>
          <w:ilvl w:val="0"/>
          <w:numId w:val="1"/>
        </w:numPr>
        <w:tabs>
          <w:tab w:val="left" w:pos="569"/>
          <w:tab w:val="left" w:pos="571"/>
        </w:tabs>
        <w:ind w:right="139"/>
        <w:jc w:val="both"/>
        <w:rPr>
          <w:sz w:val="24"/>
        </w:rPr>
      </w:pPr>
      <w:r>
        <w:rPr>
          <w:sz w:val="24"/>
        </w:rPr>
        <w:t xml:space="preserve">formulář </w:t>
      </w:r>
      <w:r>
        <w:rPr>
          <w:b/>
          <w:sz w:val="24"/>
        </w:rPr>
        <w:t xml:space="preserve">Přehled majetkových vztahů </w:t>
      </w:r>
      <w:r>
        <w:rPr>
          <w:sz w:val="24"/>
        </w:rPr>
        <w:t xml:space="preserve">MAS </w:t>
      </w:r>
      <w:proofErr w:type="spell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 w:rsidR="008D43CC">
        <w:rPr>
          <w:sz w:val="24"/>
        </w:rPr>
        <w:t xml:space="preserve"> z. </w:t>
      </w:r>
      <w:proofErr w:type="gramStart"/>
      <w:r w:rsidR="008D43CC">
        <w:rPr>
          <w:sz w:val="24"/>
        </w:rPr>
        <w:t>s.</w:t>
      </w:r>
      <w:proofErr w:type="gramEnd"/>
      <w:r w:rsidR="008D43CC">
        <w:rPr>
          <w:sz w:val="24"/>
        </w:rPr>
        <w:t xml:space="preserve"> (elektronicky podepsáno Miroslavou</w:t>
      </w:r>
      <w:r>
        <w:rPr>
          <w:sz w:val="24"/>
        </w:rPr>
        <w:t xml:space="preserve"> Veselkovou, na základě plné moci)</w:t>
      </w:r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ind w:left="569" w:hanging="358"/>
        <w:rPr>
          <w:sz w:val="24"/>
        </w:rPr>
      </w:pPr>
      <w:r>
        <w:rPr>
          <w:sz w:val="24"/>
        </w:rPr>
        <w:t>formulář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Přehled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členů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s.</w:t>
      </w:r>
      <w:proofErr w:type="gramEnd"/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ind w:left="569" w:hanging="358"/>
        <w:rPr>
          <w:sz w:val="24"/>
        </w:rPr>
      </w:pPr>
      <w:r>
        <w:rPr>
          <w:sz w:val="24"/>
        </w:rPr>
        <w:t>aktuální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výpis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účtu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Lhotecko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s.</w:t>
      </w:r>
      <w:proofErr w:type="gramEnd"/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ind w:left="569" w:hanging="358"/>
        <w:rPr>
          <w:sz w:val="24"/>
        </w:rPr>
      </w:pPr>
      <w:r>
        <w:rPr>
          <w:sz w:val="24"/>
        </w:rPr>
        <w:t>platný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výpis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 KN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Lhotka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Lhotka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Meziříčí (budova v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MAS)</w:t>
      </w:r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ind w:left="569" w:hanging="358"/>
        <w:rPr>
          <w:sz w:val="24"/>
        </w:rPr>
      </w:pPr>
      <w:r>
        <w:rPr>
          <w:sz w:val="24"/>
        </w:rPr>
        <w:t>aktuální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budovy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Lhotka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Lhotka</w:t>
      </w:r>
      <w:r>
        <w:rPr>
          <w:spacing w:val="-1"/>
          <w:sz w:val="24"/>
        </w:rPr>
        <w:t xml:space="preserve"> </w:t>
      </w:r>
      <w:r>
        <w:rPr>
          <w:sz w:val="24"/>
        </w:rPr>
        <w:t>u Meziříčí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Pr="000F3699">
        <w:rPr>
          <w:sz w:val="24"/>
        </w:rPr>
        <w:t>celkový</w:t>
      </w:r>
      <w:r w:rsidRPr="000F3699">
        <w:rPr>
          <w:spacing w:val="-2"/>
          <w:sz w:val="24"/>
        </w:rPr>
        <w:t xml:space="preserve"> </w:t>
      </w:r>
      <w:r w:rsidRPr="000F3699">
        <w:rPr>
          <w:sz w:val="24"/>
        </w:rPr>
        <w:t>pohled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budovu</w:t>
      </w:r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spacing w:line="293" w:lineRule="exact"/>
        <w:ind w:left="569" w:hanging="358"/>
        <w:rPr>
          <w:sz w:val="24"/>
        </w:rPr>
      </w:pPr>
      <w:r>
        <w:rPr>
          <w:sz w:val="24"/>
        </w:rPr>
        <w:t>aktuální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budovy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Lhotka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Lhotka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Meziříčí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Pr="000F3699">
        <w:rPr>
          <w:sz w:val="24"/>
        </w:rPr>
        <w:t>prostor</w:t>
      </w:r>
      <w:r w:rsidRPr="000F3699">
        <w:rPr>
          <w:spacing w:val="-3"/>
          <w:sz w:val="24"/>
        </w:rPr>
        <w:t xml:space="preserve"> </w:t>
      </w:r>
      <w:r w:rsidRPr="000F3699">
        <w:rPr>
          <w:sz w:val="24"/>
        </w:rPr>
        <w:t>kanceláře</w:t>
      </w:r>
      <w:r>
        <w:rPr>
          <w:b/>
          <w:sz w:val="24"/>
        </w:rPr>
        <w:t xml:space="preserve"> </w:t>
      </w:r>
      <w:r>
        <w:rPr>
          <w:spacing w:val="-5"/>
          <w:sz w:val="24"/>
        </w:rPr>
        <w:t>MAS</w:t>
      </w:r>
    </w:p>
    <w:p w:rsidR="00603725" w:rsidRDefault="00A062E2">
      <w:pPr>
        <w:pStyle w:val="Odstavecseseznamem"/>
        <w:numPr>
          <w:ilvl w:val="0"/>
          <w:numId w:val="1"/>
        </w:numPr>
        <w:tabs>
          <w:tab w:val="left" w:pos="569"/>
        </w:tabs>
        <w:ind w:left="569" w:hanging="358"/>
        <w:rPr>
          <w:sz w:val="24"/>
        </w:rPr>
      </w:pPr>
      <w:r>
        <w:rPr>
          <w:b/>
          <w:sz w:val="24"/>
        </w:rPr>
        <w:t>plná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 w:rsidR="008D43CC">
        <w:rPr>
          <w:sz w:val="24"/>
        </w:rPr>
        <w:t xml:space="preserve"> </w:t>
      </w:r>
      <w:r>
        <w:rPr>
          <w:sz w:val="24"/>
        </w:rPr>
        <w:t xml:space="preserve">Miroslava </w:t>
      </w:r>
      <w:r>
        <w:rPr>
          <w:spacing w:val="-2"/>
          <w:sz w:val="24"/>
        </w:rPr>
        <w:t>Veselková</w:t>
      </w:r>
    </w:p>
    <w:sectPr w:rsidR="00603725">
      <w:type w:val="continuous"/>
      <w:pgSz w:w="11910" w:h="16840"/>
      <w:pgMar w:top="6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56DB"/>
    <w:multiLevelType w:val="hybridMultilevel"/>
    <w:tmpl w:val="18049B28"/>
    <w:lvl w:ilvl="0" w:tplc="B83A17F6">
      <w:start w:val="1"/>
      <w:numFmt w:val="decimal"/>
      <w:lvlText w:val="%1."/>
      <w:lvlJc w:val="left"/>
      <w:pPr>
        <w:ind w:left="57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70C0"/>
        <w:spacing w:val="0"/>
        <w:w w:val="100"/>
        <w:sz w:val="24"/>
        <w:szCs w:val="24"/>
        <w:lang w:val="cs-CZ" w:eastAsia="en-US" w:bidi="ar-SA"/>
      </w:rPr>
    </w:lvl>
    <w:lvl w:ilvl="1" w:tplc="0D76B162">
      <w:numFmt w:val="bullet"/>
      <w:lvlText w:val="•"/>
      <w:lvlJc w:val="left"/>
      <w:pPr>
        <w:ind w:left="1571" w:hanging="360"/>
      </w:pPr>
      <w:rPr>
        <w:rFonts w:hint="default"/>
        <w:lang w:val="cs-CZ" w:eastAsia="en-US" w:bidi="ar-SA"/>
      </w:rPr>
    </w:lvl>
    <w:lvl w:ilvl="2" w:tplc="AD32C77C">
      <w:numFmt w:val="bullet"/>
      <w:lvlText w:val="•"/>
      <w:lvlJc w:val="left"/>
      <w:pPr>
        <w:ind w:left="2562" w:hanging="360"/>
      </w:pPr>
      <w:rPr>
        <w:rFonts w:hint="default"/>
        <w:lang w:val="cs-CZ" w:eastAsia="en-US" w:bidi="ar-SA"/>
      </w:rPr>
    </w:lvl>
    <w:lvl w:ilvl="3" w:tplc="66842DA4">
      <w:numFmt w:val="bullet"/>
      <w:lvlText w:val="•"/>
      <w:lvlJc w:val="left"/>
      <w:pPr>
        <w:ind w:left="3553" w:hanging="360"/>
      </w:pPr>
      <w:rPr>
        <w:rFonts w:hint="default"/>
        <w:lang w:val="cs-CZ" w:eastAsia="en-US" w:bidi="ar-SA"/>
      </w:rPr>
    </w:lvl>
    <w:lvl w:ilvl="4" w:tplc="6924E488"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 w:tplc="C5221C18">
      <w:numFmt w:val="bullet"/>
      <w:lvlText w:val="•"/>
      <w:lvlJc w:val="left"/>
      <w:pPr>
        <w:ind w:left="5535" w:hanging="360"/>
      </w:pPr>
      <w:rPr>
        <w:rFonts w:hint="default"/>
        <w:lang w:val="cs-CZ" w:eastAsia="en-US" w:bidi="ar-SA"/>
      </w:rPr>
    </w:lvl>
    <w:lvl w:ilvl="6" w:tplc="219825AA">
      <w:numFmt w:val="bullet"/>
      <w:lvlText w:val="•"/>
      <w:lvlJc w:val="left"/>
      <w:pPr>
        <w:ind w:left="6526" w:hanging="360"/>
      </w:pPr>
      <w:rPr>
        <w:rFonts w:hint="default"/>
        <w:lang w:val="cs-CZ" w:eastAsia="en-US" w:bidi="ar-SA"/>
      </w:rPr>
    </w:lvl>
    <w:lvl w:ilvl="7" w:tplc="2C38AC54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 w:tplc="8D882108">
      <w:numFmt w:val="bullet"/>
      <w:lvlText w:val="•"/>
      <w:lvlJc w:val="left"/>
      <w:pPr>
        <w:ind w:left="850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65B334A"/>
    <w:multiLevelType w:val="hybridMultilevel"/>
    <w:tmpl w:val="AB38FF78"/>
    <w:lvl w:ilvl="0" w:tplc="2B769C20">
      <w:numFmt w:val="bullet"/>
      <w:lvlText w:val="-"/>
      <w:lvlJc w:val="left"/>
      <w:pPr>
        <w:ind w:left="427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3E69896">
      <w:numFmt w:val="bullet"/>
      <w:lvlText w:val="•"/>
      <w:lvlJc w:val="left"/>
      <w:pPr>
        <w:ind w:left="1427" w:hanging="216"/>
      </w:pPr>
      <w:rPr>
        <w:rFonts w:hint="default"/>
        <w:lang w:val="cs-CZ" w:eastAsia="en-US" w:bidi="ar-SA"/>
      </w:rPr>
    </w:lvl>
    <w:lvl w:ilvl="2" w:tplc="41EC8A02">
      <w:numFmt w:val="bullet"/>
      <w:lvlText w:val="•"/>
      <w:lvlJc w:val="left"/>
      <w:pPr>
        <w:ind w:left="2434" w:hanging="216"/>
      </w:pPr>
      <w:rPr>
        <w:rFonts w:hint="default"/>
        <w:lang w:val="cs-CZ" w:eastAsia="en-US" w:bidi="ar-SA"/>
      </w:rPr>
    </w:lvl>
    <w:lvl w:ilvl="3" w:tplc="142C3FEE">
      <w:numFmt w:val="bullet"/>
      <w:lvlText w:val="•"/>
      <w:lvlJc w:val="left"/>
      <w:pPr>
        <w:ind w:left="3441" w:hanging="216"/>
      </w:pPr>
      <w:rPr>
        <w:rFonts w:hint="default"/>
        <w:lang w:val="cs-CZ" w:eastAsia="en-US" w:bidi="ar-SA"/>
      </w:rPr>
    </w:lvl>
    <w:lvl w:ilvl="4" w:tplc="DC346CF2">
      <w:numFmt w:val="bullet"/>
      <w:lvlText w:val="•"/>
      <w:lvlJc w:val="left"/>
      <w:pPr>
        <w:ind w:left="4448" w:hanging="216"/>
      </w:pPr>
      <w:rPr>
        <w:rFonts w:hint="default"/>
        <w:lang w:val="cs-CZ" w:eastAsia="en-US" w:bidi="ar-SA"/>
      </w:rPr>
    </w:lvl>
    <w:lvl w:ilvl="5" w:tplc="1B4C8DCC">
      <w:numFmt w:val="bullet"/>
      <w:lvlText w:val="•"/>
      <w:lvlJc w:val="left"/>
      <w:pPr>
        <w:ind w:left="5455" w:hanging="216"/>
      </w:pPr>
      <w:rPr>
        <w:rFonts w:hint="default"/>
        <w:lang w:val="cs-CZ" w:eastAsia="en-US" w:bidi="ar-SA"/>
      </w:rPr>
    </w:lvl>
    <w:lvl w:ilvl="6" w:tplc="4C061890">
      <w:numFmt w:val="bullet"/>
      <w:lvlText w:val="•"/>
      <w:lvlJc w:val="left"/>
      <w:pPr>
        <w:ind w:left="6462" w:hanging="216"/>
      </w:pPr>
      <w:rPr>
        <w:rFonts w:hint="default"/>
        <w:lang w:val="cs-CZ" w:eastAsia="en-US" w:bidi="ar-SA"/>
      </w:rPr>
    </w:lvl>
    <w:lvl w:ilvl="7" w:tplc="D42C1D72">
      <w:numFmt w:val="bullet"/>
      <w:lvlText w:val="•"/>
      <w:lvlJc w:val="left"/>
      <w:pPr>
        <w:ind w:left="7469" w:hanging="216"/>
      </w:pPr>
      <w:rPr>
        <w:rFonts w:hint="default"/>
        <w:lang w:val="cs-CZ" w:eastAsia="en-US" w:bidi="ar-SA"/>
      </w:rPr>
    </w:lvl>
    <w:lvl w:ilvl="8" w:tplc="17C40558">
      <w:numFmt w:val="bullet"/>
      <w:lvlText w:val="•"/>
      <w:lvlJc w:val="left"/>
      <w:pPr>
        <w:ind w:left="8476" w:hanging="21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3725"/>
    <w:rsid w:val="000816C3"/>
    <w:rsid w:val="000F3699"/>
    <w:rsid w:val="00135287"/>
    <w:rsid w:val="002142B7"/>
    <w:rsid w:val="002E065C"/>
    <w:rsid w:val="005545A8"/>
    <w:rsid w:val="00603725"/>
    <w:rsid w:val="00670CEF"/>
    <w:rsid w:val="00670FBA"/>
    <w:rsid w:val="00852E00"/>
    <w:rsid w:val="008D43CC"/>
    <w:rsid w:val="00997BF7"/>
    <w:rsid w:val="00A062E2"/>
    <w:rsid w:val="00B4095E"/>
    <w:rsid w:val="00C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275"/>
  <w15:docId w15:val="{10640C73-8322-40C0-B2DA-5CE9403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92"/>
      <w:ind w:left="144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1"/>
      <w:ind w:left="4193" w:right="915" w:hanging="3282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569" w:hanging="358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21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142B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Michaela</dc:creator>
  <cp:lastModifiedBy>Zeithaml René</cp:lastModifiedBy>
  <cp:revision>14</cp:revision>
  <dcterms:created xsi:type="dcterms:W3CDTF">2025-03-05T14:12:00Z</dcterms:created>
  <dcterms:modified xsi:type="dcterms:W3CDTF">2025-03-20T09:26:00Z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