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F0" w:rsidRDefault="007C278D">
      <w:pPr>
        <w:shd w:val="clear" w:color="auto" w:fill="DEEAF6" w:themeFill="accent1" w:themeFillTint="33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color w:val="000000" w:themeColor="text1"/>
          <w:sz w:val="32"/>
          <w:szCs w:val="32"/>
        </w:rPr>
        <w:t>ŽÁDOST O POSKYTNUTÍ DOTACE Z DOTAČNÍHO PROGRAMU „INKUBACE FIREM (2025)“</w:t>
      </w:r>
    </w:p>
    <w:p w:rsidR="00E33BF0" w:rsidRDefault="00E33BF0"/>
    <w:p w:rsidR="00E33BF0" w:rsidRDefault="00E33B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E33BF0">
        <w:tc>
          <w:tcPr>
            <w:tcW w:w="4248" w:type="dxa"/>
            <w:shd w:val="clear" w:color="auto" w:fill="DEEAF6" w:themeFill="accent1" w:themeFillTint="33"/>
          </w:tcPr>
          <w:p w:rsidR="00E33BF0" w:rsidRDefault="007C278D">
            <w:pPr>
              <w:rPr>
                <w:b/>
              </w:rPr>
            </w:pPr>
            <w:r>
              <w:rPr>
                <w:b/>
              </w:rPr>
              <w:t xml:space="preserve">Evidenční číslo žádosti </w:t>
            </w:r>
            <w:r>
              <w:rPr>
                <w:i/>
              </w:rPr>
              <w:t>(žadatel nevyplňuje)</w:t>
            </w:r>
          </w:p>
        </w:tc>
        <w:tc>
          <w:tcPr>
            <w:tcW w:w="4814" w:type="dxa"/>
          </w:tcPr>
          <w:p w:rsidR="00E33BF0" w:rsidRDefault="00E33BF0"/>
        </w:tc>
      </w:tr>
      <w:tr w:rsidR="00E33BF0">
        <w:tc>
          <w:tcPr>
            <w:tcW w:w="4248" w:type="dxa"/>
            <w:shd w:val="clear" w:color="auto" w:fill="DEEAF6" w:themeFill="accent1" w:themeFillTint="33"/>
          </w:tcPr>
          <w:p w:rsidR="00E33BF0" w:rsidRDefault="007C278D">
            <w:pPr>
              <w:rPr>
                <w:b/>
              </w:rPr>
            </w:pPr>
            <w:r>
              <w:rPr>
                <w:b/>
              </w:rPr>
              <w:t>Název programu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:rsidR="00E33BF0" w:rsidRDefault="007C278D">
            <w:pPr>
              <w:rPr>
                <w:b/>
              </w:rPr>
            </w:pPr>
            <w:r>
              <w:rPr>
                <w:b/>
              </w:rPr>
              <w:t>INKUBACE FIREM (2025)</w:t>
            </w:r>
          </w:p>
        </w:tc>
      </w:tr>
      <w:tr w:rsidR="00E33BF0">
        <w:tc>
          <w:tcPr>
            <w:tcW w:w="4248" w:type="dxa"/>
            <w:shd w:val="clear" w:color="auto" w:fill="DEEAF6" w:themeFill="accent1" w:themeFillTint="33"/>
          </w:tcPr>
          <w:p w:rsidR="00E33BF0" w:rsidRDefault="007C278D">
            <w:pPr>
              <w:rPr>
                <w:b/>
              </w:rPr>
            </w:pPr>
            <w:r>
              <w:rPr>
                <w:b/>
              </w:rPr>
              <w:t>Administrátor programu</w:t>
            </w:r>
          </w:p>
        </w:tc>
        <w:tc>
          <w:tcPr>
            <w:tcW w:w="4814" w:type="dxa"/>
            <w:shd w:val="clear" w:color="auto" w:fill="DEEAF6" w:themeFill="accent1" w:themeFillTint="33"/>
          </w:tcPr>
          <w:p w:rsidR="00E33BF0" w:rsidRDefault="007C278D">
            <w:pPr>
              <w:rPr>
                <w:b/>
              </w:rPr>
            </w:pPr>
            <w:r>
              <w:rPr>
                <w:b/>
              </w:rPr>
              <w:t>Odbor fondů a programů EU</w:t>
            </w:r>
          </w:p>
        </w:tc>
      </w:tr>
    </w:tbl>
    <w:p w:rsidR="00E33BF0" w:rsidRDefault="00E33B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33BF0">
        <w:tc>
          <w:tcPr>
            <w:tcW w:w="2547" w:type="dxa"/>
            <w:shd w:val="clear" w:color="auto" w:fill="DEEAF6" w:themeFill="accent1" w:themeFillTint="33"/>
          </w:tcPr>
          <w:p w:rsidR="00E33BF0" w:rsidRDefault="007C278D">
            <w:pPr>
              <w:rPr>
                <w:b/>
              </w:rPr>
            </w:pPr>
            <w:r>
              <w:rPr>
                <w:b/>
              </w:rPr>
              <w:t>Název projektu (akce)</w:t>
            </w:r>
          </w:p>
        </w:tc>
        <w:tc>
          <w:tcPr>
            <w:tcW w:w="6515" w:type="dxa"/>
          </w:tcPr>
          <w:p w:rsidR="00E33BF0" w:rsidRDefault="007C278D">
            <w:r>
              <w:t>Dotace na realizaci inkubačního plánu firmy ..</w:t>
            </w:r>
            <w:r>
              <w:rPr>
                <w:i/>
              </w:rPr>
              <w:t>.(doplňte název firmy)</w:t>
            </w:r>
            <w:r>
              <w:t>....</w:t>
            </w:r>
          </w:p>
        </w:tc>
      </w:tr>
    </w:tbl>
    <w:p w:rsidR="00E33BF0" w:rsidRDefault="00E33BF0">
      <w:pPr>
        <w:rPr>
          <w:sz w:val="24"/>
          <w:szCs w:val="24"/>
        </w:rPr>
      </w:pPr>
    </w:p>
    <w:p w:rsidR="00E33BF0" w:rsidRDefault="007C278D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IDENTIFIKACE ŽADATELE</w:t>
      </w:r>
    </w:p>
    <w:p w:rsidR="00E33BF0" w:rsidRDefault="00E33BF0">
      <w:pPr>
        <w:pStyle w:val="Odstavecseseznamem"/>
        <w:spacing w:after="0"/>
        <w:rPr>
          <w:b/>
          <w:sz w:val="28"/>
          <w:szCs w:val="28"/>
        </w:rPr>
      </w:pPr>
    </w:p>
    <w:p w:rsidR="00E33BF0" w:rsidRDefault="007C278D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rPr>
          <w:b/>
        </w:rPr>
      </w:pPr>
      <w:r>
        <w:rPr>
          <w:b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698"/>
        <w:gridCol w:w="2266"/>
      </w:tblGrid>
      <w:tr w:rsidR="00E33BF0">
        <w:tc>
          <w:tcPr>
            <w:tcW w:w="2547" w:type="dxa"/>
            <w:shd w:val="clear" w:color="auto" w:fill="DEEAF6" w:themeFill="accent1" w:themeFillTint="33"/>
          </w:tcPr>
          <w:p w:rsidR="00E33BF0" w:rsidRDefault="007C278D">
            <w:r>
              <w:t>Název / Jméno a příjmení</w:t>
            </w:r>
          </w:p>
        </w:tc>
        <w:tc>
          <w:tcPr>
            <w:tcW w:w="6515" w:type="dxa"/>
            <w:gridSpan w:val="3"/>
            <w:vAlign w:val="center"/>
          </w:tcPr>
          <w:p w:rsidR="00E33BF0" w:rsidRDefault="00E33BF0"/>
        </w:tc>
      </w:tr>
      <w:tr w:rsidR="00E33BF0">
        <w:tc>
          <w:tcPr>
            <w:tcW w:w="2547" w:type="dxa"/>
            <w:shd w:val="clear" w:color="auto" w:fill="DEEAF6" w:themeFill="accent1" w:themeFillTint="33"/>
          </w:tcPr>
          <w:p w:rsidR="00E33BF0" w:rsidRDefault="007C278D">
            <w:r>
              <w:t>IČ</w:t>
            </w:r>
          </w:p>
        </w:tc>
        <w:tc>
          <w:tcPr>
            <w:tcW w:w="2551" w:type="dxa"/>
          </w:tcPr>
          <w:p w:rsidR="00E33BF0" w:rsidRDefault="00E33BF0"/>
        </w:tc>
        <w:tc>
          <w:tcPr>
            <w:tcW w:w="1698" w:type="dxa"/>
            <w:shd w:val="clear" w:color="auto" w:fill="DEEAF6" w:themeFill="accent1" w:themeFillTint="33"/>
          </w:tcPr>
          <w:p w:rsidR="00E33BF0" w:rsidRDefault="007C278D">
            <w:r>
              <w:t>DIČ</w:t>
            </w:r>
          </w:p>
        </w:tc>
        <w:tc>
          <w:tcPr>
            <w:tcW w:w="2266" w:type="dxa"/>
          </w:tcPr>
          <w:p w:rsidR="00E33BF0" w:rsidRDefault="00E33BF0"/>
        </w:tc>
      </w:tr>
      <w:tr w:rsidR="00E33BF0">
        <w:tc>
          <w:tcPr>
            <w:tcW w:w="2547" w:type="dxa"/>
            <w:shd w:val="clear" w:color="auto" w:fill="DEEAF6" w:themeFill="accent1" w:themeFillTint="33"/>
          </w:tcPr>
          <w:p w:rsidR="00E33BF0" w:rsidRDefault="007C278D">
            <w:r>
              <w:t>Právní forma</w:t>
            </w:r>
          </w:p>
        </w:tc>
        <w:tc>
          <w:tcPr>
            <w:tcW w:w="6515" w:type="dxa"/>
            <w:gridSpan w:val="3"/>
          </w:tcPr>
          <w:p w:rsidR="00E33BF0" w:rsidRDefault="00E33BF0"/>
        </w:tc>
      </w:tr>
      <w:tr w:rsidR="00E33BF0">
        <w:tc>
          <w:tcPr>
            <w:tcW w:w="2547" w:type="dxa"/>
            <w:shd w:val="clear" w:color="auto" w:fill="DEEAF6" w:themeFill="accent1" w:themeFillTint="33"/>
          </w:tcPr>
          <w:p w:rsidR="00E33BF0" w:rsidRDefault="007C278D">
            <w:r>
              <w:t>ID datové schránky</w:t>
            </w:r>
          </w:p>
        </w:tc>
        <w:tc>
          <w:tcPr>
            <w:tcW w:w="6515" w:type="dxa"/>
            <w:gridSpan w:val="3"/>
          </w:tcPr>
          <w:p w:rsidR="00E33BF0" w:rsidRDefault="00E33BF0"/>
        </w:tc>
      </w:tr>
      <w:tr w:rsidR="00E33BF0">
        <w:tc>
          <w:tcPr>
            <w:tcW w:w="6796" w:type="dxa"/>
            <w:gridSpan w:val="3"/>
            <w:shd w:val="clear" w:color="auto" w:fill="DEEAF6" w:themeFill="accent1" w:themeFillTint="33"/>
          </w:tcPr>
          <w:p w:rsidR="00E33BF0" w:rsidRDefault="007C278D">
            <w:pPr>
              <w:rPr>
                <w:i/>
              </w:rPr>
            </w:pPr>
            <w:r>
              <w:t xml:space="preserve">Datum narození </w:t>
            </w:r>
            <w:r>
              <w:rPr>
                <w:i/>
              </w:rPr>
              <w:t>(vyplňují jen fyzická osoba – podnikatel – OSVČ)</w:t>
            </w:r>
          </w:p>
        </w:tc>
        <w:tc>
          <w:tcPr>
            <w:tcW w:w="2266" w:type="dxa"/>
          </w:tcPr>
          <w:p w:rsidR="00E33BF0" w:rsidRDefault="00E33BF0"/>
        </w:tc>
      </w:tr>
    </w:tbl>
    <w:p w:rsidR="00E33BF0" w:rsidRDefault="00E33BF0">
      <w:pPr>
        <w:spacing w:after="0" w:line="240" w:lineRule="auto"/>
        <w:rPr>
          <w:b/>
        </w:rPr>
      </w:pPr>
    </w:p>
    <w:p w:rsidR="00E33BF0" w:rsidRDefault="007C278D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rPr>
          <w:b/>
          <w:i/>
        </w:rPr>
      </w:pPr>
      <w:r>
        <w:rPr>
          <w:b/>
        </w:rPr>
        <w:t xml:space="preserve">Sídlo Žadatele / bydliště Žadatele </w:t>
      </w:r>
      <w:r>
        <w:rPr>
          <w:i/>
        </w:rPr>
        <w:t>(odpovídá sídlu uvedenému např. ve výpisu ze živnostenského rejstříku, obchodního rejstříku či jiné evidence; v případě, že je žadatel fyzickou osobou, uvede adresu bydliště)</w:t>
      </w: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95"/>
        <w:gridCol w:w="2297"/>
        <w:gridCol w:w="2371"/>
      </w:tblGrid>
      <w:tr w:rsidR="00E33BF0">
        <w:trPr>
          <w:trHeight w:val="96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:rsidR="00E33BF0" w:rsidRDefault="007C278D">
            <w:pPr>
              <w:keepNext/>
              <w:keepLines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Ulice</w:t>
            </w:r>
          </w:p>
        </w:tc>
        <w:tc>
          <w:tcPr>
            <w:tcW w:w="2297" w:type="dxa"/>
            <w:shd w:val="clear" w:color="auto" w:fill="DEEAF6" w:themeFill="accent1" w:themeFillTint="33"/>
            <w:vAlign w:val="center"/>
          </w:tcPr>
          <w:p w:rsidR="00E33BF0" w:rsidRDefault="007C278D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Číslo popisné</w:t>
            </w:r>
          </w:p>
        </w:tc>
        <w:tc>
          <w:tcPr>
            <w:tcW w:w="2371" w:type="dxa"/>
            <w:shd w:val="clear" w:color="auto" w:fill="DEEAF6" w:themeFill="accent1" w:themeFillTint="33"/>
            <w:vAlign w:val="center"/>
          </w:tcPr>
          <w:p w:rsidR="00E33BF0" w:rsidRDefault="007C278D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Číslo orientační</w:t>
            </w:r>
          </w:p>
        </w:tc>
      </w:tr>
      <w:tr w:rsidR="00E33BF0">
        <w:trPr>
          <w:trHeight w:val="10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3BF0" w:rsidRDefault="00E33BF0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3BF0" w:rsidRDefault="00E33BF0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3BF0" w:rsidRDefault="00E33BF0">
            <w:pPr>
              <w:spacing w:after="0"/>
              <w:rPr>
                <w:rFonts w:cs="Arial"/>
                <w:bCs/>
              </w:rPr>
            </w:pPr>
          </w:p>
        </w:tc>
      </w:tr>
      <w:tr w:rsidR="00E33BF0">
        <w:trPr>
          <w:trHeight w:val="295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:rsidR="00E33BF0" w:rsidRDefault="007C278D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Obec</w:t>
            </w:r>
          </w:p>
        </w:tc>
        <w:tc>
          <w:tcPr>
            <w:tcW w:w="4668" w:type="dxa"/>
            <w:gridSpan w:val="2"/>
            <w:shd w:val="clear" w:color="auto" w:fill="DEEAF6" w:themeFill="accent1" w:themeFillTint="33"/>
            <w:vAlign w:val="center"/>
          </w:tcPr>
          <w:p w:rsidR="00E33BF0" w:rsidRDefault="007C278D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PSČ</w:t>
            </w:r>
          </w:p>
        </w:tc>
      </w:tr>
      <w:tr w:rsidR="00E33BF0">
        <w:trPr>
          <w:trHeight w:val="70"/>
        </w:trPr>
        <w:tc>
          <w:tcPr>
            <w:tcW w:w="4395" w:type="dxa"/>
            <w:shd w:val="clear" w:color="auto" w:fill="FFFFFF" w:themeFill="background1"/>
            <w:vAlign w:val="center"/>
          </w:tcPr>
          <w:p w:rsidR="00E33BF0" w:rsidRDefault="00E33BF0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4668" w:type="dxa"/>
            <w:gridSpan w:val="2"/>
            <w:shd w:val="clear" w:color="auto" w:fill="FFFFFF" w:themeFill="background1"/>
            <w:vAlign w:val="center"/>
          </w:tcPr>
          <w:p w:rsidR="00E33BF0" w:rsidRDefault="00E33BF0">
            <w:pPr>
              <w:spacing w:after="0"/>
              <w:rPr>
                <w:rFonts w:cs="Arial"/>
                <w:bCs/>
              </w:rPr>
            </w:pPr>
          </w:p>
        </w:tc>
      </w:tr>
    </w:tbl>
    <w:p w:rsidR="00E33BF0" w:rsidRDefault="00E33BF0">
      <w:pPr>
        <w:spacing w:after="0" w:line="240" w:lineRule="auto"/>
        <w:rPr>
          <w:b/>
        </w:rPr>
      </w:pPr>
    </w:p>
    <w:p w:rsidR="00E33BF0" w:rsidRDefault="007C278D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rPr>
          <w:b/>
        </w:rPr>
      </w:pPr>
      <w:r>
        <w:rPr>
          <w:b/>
        </w:rPr>
        <w:t xml:space="preserve">Provozovna Žadatele </w:t>
      </w:r>
      <w:r>
        <w:t>(</w:t>
      </w:r>
      <w:r>
        <w:rPr>
          <w:i/>
        </w:rPr>
        <w:t>vyplní pouze Žadatel, který nemá sídlo na území Plzeňského kraje – pozn.: v případě, že žadatel nemá sídlo na území Plzeňského kraje, musí mít na území Plzeňského kraje alespoň provozovnu)</w:t>
      </w:r>
    </w:p>
    <w:tbl>
      <w:tblPr>
        <w:tblW w:w="9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95"/>
        <w:gridCol w:w="2297"/>
        <w:gridCol w:w="2371"/>
      </w:tblGrid>
      <w:tr w:rsidR="00E33BF0">
        <w:trPr>
          <w:trHeight w:val="96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:rsidR="00E33BF0" w:rsidRDefault="007C278D">
            <w:pPr>
              <w:keepNext/>
              <w:keepLines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</w:rPr>
              <w:t>Ulice</w:t>
            </w:r>
          </w:p>
        </w:tc>
        <w:tc>
          <w:tcPr>
            <w:tcW w:w="2297" w:type="dxa"/>
            <w:shd w:val="clear" w:color="auto" w:fill="DEEAF6" w:themeFill="accent1" w:themeFillTint="33"/>
            <w:vAlign w:val="center"/>
          </w:tcPr>
          <w:p w:rsidR="00E33BF0" w:rsidRDefault="007C278D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Číslo popisné</w:t>
            </w:r>
          </w:p>
        </w:tc>
        <w:tc>
          <w:tcPr>
            <w:tcW w:w="2371" w:type="dxa"/>
            <w:shd w:val="clear" w:color="auto" w:fill="DEEAF6" w:themeFill="accent1" w:themeFillTint="33"/>
            <w:vAlign w:val="center"/>
          </w:tcPr>
          <w:p w:rsidR="00E33BF0" w:rsidRDefault="007C278D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Číslo orientační</w:t>
            </w:r>
          </w:p>
        </w:tc>
      </w:tr>
      <w:tr w:rsidR="00E33BF0">
        <w:trPr>
          <w:trHeight w:val="10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3BF0" w:rsidRDefault="00E33BF0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3BF0" w:rsidRDefault="00E33BF0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3BF0" w:rsidRDefault="00E33BF0">
            <w:pPr>
              <w:spacing w:after="0"/>
              <w:rPr>
                <w:rFonts w:cs="Arial"/>
                <w:bCs/>
              </w:rPr>
            </w:pPr>
          </w:p>
        </w:tc>
      </w:tr>
      <w:tr w:rsidR="00E33BF0">
        <w:trPr>
          <w:trHeight w:val="295"/>
        </w:trPr>
        <w:tc>
          <w:tcPr>
            <w:tcW w:w="4395" w:type="dxa"/>
            <w:shd w:val="clear" w:color="auto" w:fill="DEEAF6" w:themeFill="accent1" w:themeFillTint="33"/>
            <w:vAlign w:val="center"/>
          </w:tcPr>
          <w:p w:rsidR="00E33BF0" w:rsidRDefault="007C278D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Obec</w:t>
            </w:r>
          </w:p>
        </w:tc>
        <w:tc>
          <w:tcPr>
            <w:tcW w:w="4668" w:type="dxa"/>
            <w:gridSpan w:val="2"/>
            <w:shd w:val="clear" w:color="auto" w:fill="DEEAF6" w:themeFill="accent1" w:themeFillTint="33"/>
            <w:vAlign w:val="center"/>
          </w:tcPr>
          <w:p w:rsidR="00E33BF0" w:rsidRDefault="007C278D">
            <w:pPr>
              <w:keepNext/>
              <w:keepLines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PSČ</w:t>
            </w:r>
          </w:p>
        </w:tc>
      </w:tr>
      <w:tr w:rsidR="00E33BF0">
        <w:trPr>
          <w:trHeight w:val="70"/>
        </w:trPr>
        <w:tc>
          <w:tcPr>
            <w:tcW w:w="4395" w:type="dxa"/>
            <w:shd w:val="clear" w:color="auto" w:fill="FFFFFF" w:themeFill="background1"/>
            <w:vAlign w:val="center"/>
          </w:tcPr>
          <w:p w:rsidR="00E33BF0" w:rsidRDefault="00E33BF0">
            <w:pPr>
              <w:spacing w:after="0"/>
              <w:rPr>
                <w:rFonts w:cs="Arial"/>
                <w:bCs/>
              </w:rPr>
            </w:pPr>
          </w:p>
        </w:tc>
        <w:tc>
          <w:tcPr>
            <w:tcW w:w="4668" w:type="dxa"/>
            <w:gridSpan w:val="2"/>
            <w:shd w:val="clear" w:color="auto" w:fill="FFFFFF" w:themeFill="background1"/>
            <w:vAlign w:val="center"/>
          </w:tcPr>
          <w:p w:rsidR="00E33BF0" w:rsidRDefault="00E33BF0">
            <w:pPr>
              <w:spacing w:after="0"/>
              <w:rPr>
                <w:rFonts w:cs="Arial"/>
                <w:bCs/>
              </w:rPr>
            </w:pPr>
          </w:p>
        </w:tc>
      </w:tr>
    </w:tbl>
    <w:p w:rsidR="00E33BF0" w:rsidRDefault="00E33BF0">
      <w:pPr>
        <w:pStyle w:val="Odstavecseseznamem"/>
        <w:spacing w:after="0" w:line="240" w:lineRule="auto"/>
        <w:ind w:left="426"/>
        <w:rPr>
          <w:b/>
        </w:rPr>
      </w:pPr>
    </w:p>
    <w:p w:rsidR="00E33BF0" w:rsidRDefault="00E33BF0">
      <w:pPr>
        <w:pStyle w:val="Odstavecseseznamem"/>
        <w:spacing w:after="0" w:line="240" w:lineRule="auto"/>
        <w:ind w:left="426"/>
        <w:rPr>
          <w:b/>
        </w:rPr>
      </w:pPr>
    </w:p>
    <w:p w:rsidR="00E33BF0" w:rsidRDefault="007C278D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rPr>
          <w:b/>
        </w:rPr>
      </w:pPr>
      <w:r>
        <w:rPr>
          <w:b/>
        </w:rPr>
        <w:t xml:space="preserve">Kontaktní osoba Projektu </w:t>
      </w:r>
      <w:r>
        <w:rPr>
          <w:i/>
        </w:rPr>
        <w:t>(osoba, která žádost připravila a dále ji administruje; nemusí se jednat o osobu oprávněnou jednat za nebo jménem žadatele)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3"/>
        <w:gridCol w:w="2111"/>
        <w:gridCol w:w="765"/>
        <w:gridCol w:w="3933"/>
      </w:tblGrid>
      <w:tr w:rsidR="00E33BF0">
        <w:tc>
          <w:tcPr>
            <w:tcW w:w="2263" w:type="dxa"/>
            <w:shd w:val="clear" w:color="auto" w:fill="DEEAF6" w:themeFill="accent1" w:themeFillTint="33"/>
          </w:tcPr>
          <w:p w:rsidR="00E33BF0" w:rsidRDefault="007C278D">
            <w:r>
              <w:t>Příjmení, Jméno, Titul</w:t>
            </w:r>
          </w:p>
        </w:tc>
        <w:tc>
          <w:tcPr>
            <w:tcW w:w="6799" w:type="dxa"/>
            <w:gridSpan w:val="3"/>
          </w:tcPr>
          <w:p w:rsidR="00E33BF0" w:rsidRDefault="00E33BF0"/>
        </w:tc>
      </w:tr>
      <w:tr w:rsidR="00E33BF0">
        <w:tc>
          <w:tcPr>
            <w:tcW w:w="2263" w:type="dxa"/>
            <w:shd w:val="clear" w:color="auto" w:fill="DEEAF6" w:themeFill="accent1" w:themeFillTint="33"/>
          </w:tcPr>
          <w:p w:rsidR="00E33BF0" w:rsidRDefault="007C278D">
            <w:r>
              <w:t>Funkce</w:t>
            </w:r>
          </w:p>
        </w:tc>
        <w:tc>
          <w:tcPr>
            <w:tcW w:w="6799" w:type="dxa"/>
            <w:gridSpan w:val="3"/>
          </w:tcPr>
          <w:p w:rsidR="00E33BF0" w:rsidRDefault="00E33BF0"/>
        </w:tc>
      </w:tr>
      <w:tr w:rsidR="00E33BF0">
        <w:tc>
          <w:tcPr>
            <w:tcW w:w="2263" w:type="dxa"/>
            <w:shd w:val="clear" w:color="auto" w:fill="DEEAF6" w:themeFill="accent1" w:themeFillTint="33"/>
          </w:tcPr>
          <w:p w:rsidR="00E33BF0" w:rsidRDefault="007C278D">
            <w:r>
              <w:t>Telefon</w:t>
            </w:r>
          </w:p>
        </w:tc>
        <w:tc>
          <w:tcPr>
            <w:tcW w:w="2127" w:type="dxa"/>
          </w:tcPr>
          <w:p w:rsidR="00E33BF0" w:rsidRDefault="00E33BF0"/>
        </w:tc>
        <w:tc>
          <w:tcPr>
            <w:tcW w:w="708" w:type="dxa"/>
            <w:shd w:val="clear" w:color="auto" w:fill="DEEAF6" w:themeFill="accent1" w:themeFillTint="33"/>
          </w:tcPr>
          <w:p w:rsidR="00E33BF0" w:rsidRDefault="007C278D">
            <w:r>
              <w:t>Email:</w:t>
            </w:r>
          </w:p>
        </w:tc>
        <w:tc>
          <w:tcPr>
            <w:tcW w:w="3964" w:type="dxa"/>
          </w:tcPr>
          <w:p w:rsidR="00E33BF0" w:rsidRDefault="00E33BF0"/>
        </w:tc>
      </w:tr>
    </w:tbl>
    <w:p w:rsidR="00E33BF0" w:rsidRDefault="00E33BF0">
      <w:pPr>
        <w:pStyle w:val="Odstavecseseznamem"/>
        <w:spacing w:after="0" w:line="240" w:lineRule="auto"/>
        <w:rPr>
          <w:b/>
        </w:rPr>
      </w:pPr>
    </w:p>
    <w:p w:rsidR="00E33BF0" w:rsidRDefault="00E33BF0">
      <w:pPr>
        <w:spacing w:after="0" w:line="240" w:lineRule="auto"/>
        <w:rPr>
          <w:b/>
        </w:rPr>
      </w:pPr>
    </w:p>
    <w:p w:rsidR="00E33BF0" w:rsidRDefault="00E33BF0">
      <w:pPr>
        <w:spacing w:after="0" w:line="240" w:lineRule="auto"/>
        <w:rPr>
          <w:b/>
        </w:rPr>
      </w:pPr>
    </w:p>
    <w:p w:rsidR="00E33BF0" w:rsidRDefault="00E33BF0">
      <w:pPr>
        <w:spacing w:after="0" w:line="240" w:lineRule="auto"/>
        <w:rPr>
          <w:b/>
        </w:rPr>
      </w:pPr>
    </w:p>
    <w:p w:rsidR="00E33BF0" w:rsidRDefault="007C278D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rPr>
          <w:b/>
        </w:rPr>
      </w:pPr>
      <w:r>
        <w:rPr>
          <w:b/>
        </w:rPr>
        <w:lastRenderedPageBreak/>
        <w:t>Údaje o bankovním účtu</w:t>
      </w:r>
      <w:r>
        <w:t xml:space="preserve"> </w:t>
      </w:r>
      <w:r>
        <w:rPr>
          <w:i/>
        </w:rPr>
        <w:t>(číslo účtu, na který bude případně zaslána dotace – musí odpovídat povinné příloze žádosti)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967"/>
        <w:gridCol w:w="1560"/>
        <w:gridCol w:w="1270"/>
      </w:tblGrid>
      <w:tr w:rsidR="00E33BF0">
        <w:tc>
          <w:tcPr>
            <w:tcW w:w="2265" w:type="dxa"/>
            <w:shd w:val="clear" w:color="auto" w:fill="DEEAF6" w:themeFill="accent1" w:themeFillTint="33"/>
          </w:tcPr>
          <w:p w:rsidR="00E33BF0" w:rsidRDefault="007C278D">
            <w:r>
              <w:t>Číslo účtu</w:t>
            </w:r>
          </w:p>
        </w:tc>
        <w:tc>
          <w:tcPr>
            <w:tcW w:w="3967" w:type="dxa"/>
          </w:tcPr>
          <w:p w:rsidR="00E33BF0" w:rsidRDefault="00E33BF0"/>
        </w:tc>
        <w:tc>
          <w:tcPr>
            <w:tcW w:w="1560" w:type="dxa"/>
            <w:shd w:val="clear" w:color="auto" w:fill="DEEAF6" w:themeFill="accent1" w:themeFillTint="33"/>
          </w:tcPr>
          <w:p w:rsidR="00E33BF0" w:rsidRDefault="007C278D">
            <w:r>
              <w:t>Kód banky</w:t>
            </w:r>
          </w:p>
        </w:tc>
        <w:tc>
          <w:tcPr>
            <w:tcW w:w="1270" w:type="dxa"/>
          </w:tcPr>
          <w:p w:rsidR="00E33BF0" w:rsidRDefault="00E33BF0"/>
        </w:tc>
      </w:tr>
    </w:tbl>
    <w:p w:rsidR="00E33BF0" w:rsidRDefault="00E33BF0">
      <w:pPr>
        <w:pStyle w:val="Odstavecseseznamem"/>
        <w:spacing w:after="0" w:line="240" w:lineRule="auto"/>
        <w:ind w:left="426"/>
        <w:rPr>
          <w:b/>
        </w:rPr>
      </w:pPr>
    </w:p>
    <w:p w:rsidR="00E33BF0" w:rsidRDefault="007C278D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rPr>
          <w:b/>
        </w:rPr>
      </w:pPr>
      <w:r>
        <w:rPr>
          <w:b/>
        </w:rPr>
        <w:t xml:space="preserve">Daňové zařazení </w:t>
      </w:r>
      <w:r>
        <w:rPr>
          <w:i/>
        </w:rPr>
        <w:t>(zatrhněte pouze jednu variantu relevantní k žadateli)</w:t>
      </w:r>
    </w:p>
    <w:tbl>
      <w:tblPr>
        <w:tblStyle w:val="Mkatabulky"/>
        <w:tblW w:w="9064" w:type="dxa"/>
        <w:tblLook w:val="04A0" w:firstRow="1" w:lastRow="0" w:firstColumn="1" w:lastColumn="0" w:noHBand="0" w:noVBand="1"/>
      </w:tblPr>
      <w:tblGrid>
        <w:gridCol w:w="8628"/>
        <w:gridCol w:w="436"/>
      </w:tblGrid>
      <w:tr w:rsidR="00E33BF0">
        <w:tc>
          <w:tcPr>
            <w:tcW w:w="8784" w:type="dxa"/>
            <w:shd w:val="clear" w:color="auto" w:fill="DEEAF6" w:themeFill="accent1" w:themeFillTint="33"/>
          </w:tcPr>
          <w:p w:rsidR="00E33BF0" w:rsidRDefault="007C278D">
            <w:r>
              <w:t xml:space="preserve">Žadatel je plátce DPH a u zdanitelných plnění přijatých v souvislosti s financováním daného projektu </w:t>
            </w:r>
            <w:r>
              <w:rPr>
                <w:b/>
              </w:rPr>
              <w:t>nemá</w:t>
            </w:r>
            <w:r>
              <w:t xml:space="preserve"> nárok na odpočet DPH:</w:t>
            </w:r>
          </w:p>
        </w:tc>
        <w:tc>
          <w:tcPr>
            <w:tcW w:w="280" w:type="dxa"/>
          </w:tcPr>
          <w:p w:rsidR="00E33BF0" w:rsidRDefault="00F9064C">
            <w:sdt>
              <w:sdtPr>
                <w:id w:val="-139727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3BF0">
        <w:trPr>
          <w:trHeight w:val="70"/>
        </w:trPr>
        <w:tc>
          <w:tcPr>
            <w:tcW w:w="8784" w:type="dxa"/>
            <w:shd w:val="clear" w:color="auto" w:fill="DEEAF6" w:themeFill="accent1" w:themeFillTint="33"/>
          </w:tcPr>
          <w:p w:rsidR="00E33BF0" w:rsidRDefault="007C278D">
            <w:r>
              <w:t xml:space="preserve">Žadatel je plátce DPH a u zdanitelných plnění přijatých v souvislosti s financováním daného projektu </w:t>
            </w:r>
            <w:r>
              <w:rPr>
                <w:b/>
              </w:rPr>
              <w:t>má</w:t>
            </w:r>
            <w:r>
              <w:t xml:space="preserve"> nárok na odpočet DPH:</w:t>
            </w:r>
          </w:p>
        </w:tc>
        <w:tc>
          <w:tcPr>
            <w:tcW w:w="280" w:type="dxa"/>
          </w:tcPr>
          <w:p w:rsidR="00E33BF0" w:rsidRDefault="00F9064C">
            <w:sdt>
              <w:sdtPr>
                <w:id w:val="178406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3BF0">
        <w:trPr>
          <w:trHeight w:val="70"/>
        </w:trPr>
        <w:tc>
          <w:tcPr>
            <w:tcW w:w="8784" w:type="dxa"/>
            <w:shd w:val="clear" w:color="auto" w:fill="DEEAF6" w:themeFill="accent1" w:themeFillTint="33"/>
          </w:tcPr>
          <w:p w:rsidR="00E33BF0" w:rsidRDefault="007C278D">
            <w:r>
              <w:t>Žadatel není plátcem DPH</w:t>
            </w:r>
          </w:p>
        </w:tc>
        <w:tc>
          <w:tcPr>
            <w:tcW w:w="280" w:type="dxa"/>
          </w:tcPr>
          <w:p w:rsidR="00E33BF0" w:rsidRDefault="00F9064C">
            <w:sdt>
              <w:sdtPr>
                <w:id w:val="-72082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7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33BF0" w:rsidRDefault="00E33BF0">
      <w:pPr>
        <w:pStyle w:val="Odstavecseseznamem"/>
        <w:spacing w:after="0" w:line="240" w:lineRule="auto"/>
        <w:ind w:left="426"/>
        <w:rPr>
          <w:b/>
        </w:rPr>
      </w:pPr>
    </w:p>
    <w:p w:rsidR="00E33BF0" w:rsidRDefault="00E33BF0">
      <w:pPr>
        <w:pStyle w:val="Odstavecseseznamem"/>
        <w:spacing w:after="0" w:line="240" w:lineRule="auto"/>
        <w:rPr>
          <w:b/>
        </w:rPr>
      </w:pPr>
    </w:p>
    <w:p w:rsidR="00E33BF0" w:rsidRDefault="007C278D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POPIS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E33BF0">
        <w:tc>
          <w:tcPr>
            <w:tcW w:w="3020" w:type="dxa"/>
            <w:shd w:val="clear" w:color="auto" w:fill="DEEAF6" w:themeFill="accent1" w:themeFillTint="33"/>
          </w:tcPr>
          <w:p w:rsidR="00E33BF0" w:rsidRDefault="007C278D">
            <w:r>
              <w:t>Účel dotace</w:t>
            </w:r>
          </w:p>
        </w:tc>
        <w:tc>
          <w:tcPr>
            <w:tcW w:w="6042" w:type="dxa"/>
          </w:tcPr>
          <w:p w:rsidR="00E33BF0" w:rsidRDefault="007C278D">
            <w:pPr>
              <w:rPr>
                <w:b/>
              </w:rPr>
            </w:pPr>
            <w:r>
              <w:rPr>
                <w:b/>
              </w:rPr>
              <w:t>Realizace inkubačního plánu</w:t>
            </w:r>
          </w:p>
        </w:tc>
      </w:tr>
      <w:tr w:rsidR="00E33BF0">
        <w:tc>
          <w:tcPr>
            <w:tcW w:w="3020" w:type="dxa"/>
            <w:shd w:val="clear" w:color="auto" w:fill="DEEAF6" w:themeFill="accent1" w:themeFillTint="33"/>
          </w:tcPr>
          <w:p w:rsidR="00E33BF0" w:rsidRDefault="007C278D">
            <w:r>
              <w:t>Doba, v níž má být dosaženo účelu (termín realizace)</w:t>
            </w:r>
          </w:p>
        </w:tc>
        <w:tc>
          <w:tcPr>
            <w:tcW w:w="6042" w:type="dxa"/>
            <w:vAlign w:val="center"/>
          </w:tcPr>
          <w:p w:rsidR="00E33BF0" w:rsidRDefault="007C278D">
            <w:pPr>
              <w:rPr>
                <w:b/>
              </w:rPr>
            </w:pPr>
            <w:r>
              <w:rPr>
                <w:b/>
              </w:rPr>
              <w:t>7. 2. 2025 – 31. 12. 2025</w:t>
            </w:r>
          </w:p>
        </w:tc>
      </w:tr>
      <w:tr w:rsidR="00E33BF0">
        <w:tc>
          <w:tcPr>
            <w:tcW w:w="3020" w:type="dxa"/>
            <w:shd w:val="clear" w:color="auto" w:fill="DEEAF6" w:themeFill="accent1" w:themeFillTint="33"/>
          </w:tcPr>
          <w:p w:rsidR="00E33BF0" w:rsidRDefault="007C278D">
            <w:r>
              <w:t>Odůvodnění žádosti – stručný popis předmětu podnikání, které bude rozvíjeno nákupem služeb dle inkubačního plánu</w:t>
            </w:r>
          </w:p>
        </w:tc>
        <w:tc>
          <w:tcPr>
            <w:tcW w:w="6042" w:type="dxa"/>
          </w:tcPr>
          <w:p w:rsidR="00E33BF0" w:rsidRDefault="007C278D">
            <w:pPr>
              <w:rPr>
                <w:i/>
              </w:rPr>
            </w:pPr>
            <w:r>
              <w:rPr>
                <w:i/>
              </w:rPr>
              <w:t>Popis předmětu podnikání.</w:t>
            </w:r>
          </w:p>
          <w:p w:rsidR="00E33BF0" w:rsidRDefault="00E33BF0"/>
          <w:p w:rsidR="00E33BF0" w:rsidRDefault="00E33BF0"/>
          <w:p w:rsidR="00E33BF0" w:rsidRDefault="00E33BF0"/>
          <w:p w:rsidR="00E33BF0" w:rsidRDefault="00E33BF0"/>
          <w:p w:rsidR="00E33BF0" w:rsidRDefault="00E33BF0"/>
        </w:tc>
      </w:tr>
    </w:tbl>
    <w:p w:rsidR="00E33BF0" w:rsidRDefault="00E33BF0">
      <w:pPr>
        <w:rPr>
          <w:b/>
          <w:sz w:val="32"/>
          <w:szCs w:val="32"/>
        </w:rPr>
      </w:pPr>
    </w:p>
    <w:p w:rsidR="00E33BF0" w:rsidRDefault="007C278D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POŽADOVANÁ VÝŠE DOTACE</w:t>
      </w:r>
    </w:p>
    <w:p w:rsidR="00E33BF0" w:rsidRDefault="00E33BF0">
      <w:pPr>
        <w:pStyle w:val="Odstavecseseznamem"/>
        <w:rPr>
          <w:b/>
          <w:sz w:val="32"/>
          <w:szCs w:val="32"/>
        </w:rPr>
      </w:pPr>
    </w:p>
    <w:p w:rsidR="00E33BF0" w:rsidRDefault="007C278D">
      <w:pPr>
        <w:pStyle w:val="Odstavecseseznamem"/>
        <w:numPr>
          <w:ilvl w:val="1"/>
          <w:numId w:val="5"/>
        </w:numPr>
        <w:spacing w:before="240" w:after="0" w:line="240" w:lineRule="auto"/>
        <w:ind w:left="426" w:hanging="426"/>
        <w:contextualSpacing w:val="0"/>
        <w:jc w:val="both"/>
        <w:rPr>
          <w:i/>
        </w:rPr>
      </w:pPr>
      <w:r>
        <w:rPr>
          <w:b/>
        </w:rPr>
        <w:t xml:space="preserve">Výše požadované dotace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E33BF0">
        <w:tc>
          <w:tcPr>
            <w:tcW w:w="5240" w:type="dxa"/>
            <w:shd w:val="clear" w:color="auto" w:fill="DEEAF6" w:themeFill="accent1" w:themeFillTint="33"/>
          </w:tcPr>
          <w:p w:rsidR="00E33BF0" w:rsidRDefault="007C278D">
            <w:r>
              <w:t>Celková výše požadované dotace v Kč</w:t>
            </w:r>
          </w:p>
        </w:tc>
        <w:tc>
          <w:tcPr>
            <w:tcW w:w="3822" w:type="dxa"/>
            <w:vAlign w:val="center"/>
          </w:tcPr>
          <w:p w:rsidR="00E33BF0" w:rsidRDefault="007C278D">
            <w:pPr>
              <w:tabs>
                <w:tab w:val="left" w:pos="1110"/>
              </w:tabs>
              <w:jc w:val="right"/>
              <w:rPr>
                <w:b/>
              </w:rPr>
            </w:pPr>
            <w:r>
              <w:tab/>
            </w:r>
          </w:p>
        </w:tc>
      </w:tr>
    </w:tbl>
    <w:p w:rsidR="00E33BF0" w:rsidRDefault="007C278D">
      <w:pPr>
        <w:rPr>
          <w:i/>
        </w:rPr>
      </w:pPr>
      <w:r>
        <w:rPr>
          <w:i/>
        </w:rPr>
        <w:t>Pozn.: Minimální výše dotace je 200.000 Kč. Maximální výše dotace je 500.000 Kč. Maximální procentuální podíl dotace na celkových způsobilých nákladech projektu je 90 %.</w:t>
      </w:r>
    </w:p>
    <w:p w:rsidR="00E33BF0" w:rsidRDefault="00E33BF0">
      <w:pPr>
        <w:rPr>
          <w:i/>
        </w:rPr>
      </w:pPr>
    </w:p>
    <w:p w:rsidR="00E33BF0" w:rsidRDefault="007C278D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PŘÍLOHY PŘEDKLÁDANÉ SPOLEČNĚ SE ŽÁDOSTÍ</w:t>
      </w:r>
    </w:p>
    <w:p w:rsidR="00E33BF0" w:rsidRDefault="00E33BF0">
      <w:pPr>
        <w:pStyle w:val="Odstavecseseznamem"/>
        <w:rPr>
          <w:b/>
          <w:sz w:val="32"/>
          <w:szCs w:val="32"/>
        </w:rPr>
      </w:pPr>
    </w:p>
    <w:p w:rsidR="00E33BF0" w:rsidRDefault="007C278D">
      <w:pPr>
        <w:pStyle w:val="Odstavecseseznamem"/>
        <w:numPr>
          <w:ilvl w:val="1"/>
          <w:numId w:val="5"/>
        </w:numPr>
        <w:spacing w:after="0" w:line="240" w:lineRule="auto"/>
        <w:ind w:left="426" w:hanging="426"/>
        <w:rPr>
          <w:b/>
        </w:rPr>
      </w:pPr>
      <w:r>
        <w:rPr>
          <w:b/>
        </w:rPr>
        <w:t xml:space="preserve">Povinné přílohy </w:t>
      </w:r>
      <w:r>
        <w:rPr>
          <w:i/>
        </w:rPr>
        <w:t>(zaškrtněte)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26"/>
        <w:gridCol w:w="436"/>
      </w:tblGrid>
      <w:tr w:rsidR="00E33BF0">
        <w:tc>
          <w:tcPr>
            <w:tcW w:w="8626" w:type="dxa"/>
            <w:shd w:val="clear" w:color="auto" w:fill="DEEAF6" w:themeFill="accent1" w:themeFillTint="33"/>
          </w:tcPr>
          <w:p w:rsidR="00E33BF0" w:rsidRDefault="007C27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</w:rPr>
              <w:t>Doklad jednatelského oprávnění</w:t>
            </w:r>
            <w:r>
              <w:rPr>
                <w:rFonts w:cstheme="minorHAnsi"/>
                <w:color w:val="000000" w:themeColor="text1"/>
              </w:rPr>
              <w:t>, je třeba doložit u osoby, která podepisuje Žádost a přílohy žádosti. Předkládá se v případě, kdy jednatelské oprávnění není možné zjistit z informací vedených v základních registrech nebo agendových informačních systémech. Dokladem jednatelského oprávnění může být např. zápis o nominování nebo volbě statutárního orgánu, úředně ověřená plná moc apod.</w:t>
            </w:r>
          </w:p>
        </w:tc>
        <w:tc>
          <w:tcPr>
            <w:tcW w:w="436" w:type="dxa"/>
          </w:tcPr>
          <w:p w:rsidR="00E33BF0" w:rsidRDefault="007C278D"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E33BF0">
        <w:tc>
          <w:tcPr>
            <w:tcW w:w="8626" w:type="dxa"/>
            <w:shd w:val="clear" w:color="auto" w:fill="DEEAF6" w:themeFill="accent1" w:themeFillTint="33"/>
          </w:tcPr>
          <w:p w:rsidR="00E33BF0" w:rsidRDefault="007C27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Smlouva o zřízení bankovního účtu u peněžního ústavu </w:t>
            </w:r>
            <w:r>
              <w:rPr>
                <w:rFonts w:cstheme="minorHAnsi"/>
                <w:color w:val="000000" w:themeColor="text1"/>
              </w:rPr>
              <w:t xml:space="preserve">nebo </w:t>
            </w:r>
            <w:r>
              <w:rPr>
                <w:rFonts w:cstheme="minorHAnsi"/>
                <w:b/>
                <w:color w:val="000000" w:themeColor="text1"/>
              </w:rPr>
              <w:t>Kopie výpisu z bankovního účtu vedeného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</w:rPr>
              <w:t xml:space="preserve">u peněžního ústavu </w:t>
            </w:r>
            <w:r>
              <w:rPr>
                <w:rFonts w:cstheme="minorHAnsi"/>
                <w:color w:val="000000" w:themeColor="text1"/>
              </w:rPr>
              <w:t xml:space="preserve">(stačí titulní strana s identifikací majitele účtu/Žadatele) nebo </w:t>
            </w:r>
            <w:r>
              <w:rPr>
                <w:rFonts w:cstheme="minorHAnsi"/>
                <w:b/>
                <w:color w:val="000000" w:themeColor="text1"/>
              </w:rPr>
              <w:t>Písemné potvrzení peněžního ústavu o vedení běžného účtu</w:t>
            </w:r>
          </w:p>
        </w:tc>
        <w:tc>
          <w:tcPr>
            <w:tcW w:w="436" w:type="dxa"/>
          </w:tcPr>
          <w:p w:rsidR="00E33BF0" w:rsidRDefault="007C278D"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E33BF0">
        <w:tc>
          <w:tcPr>
            <w:tcW w:w="8626" w:type="dxa"/>
            <w:shd w:val="clear" w:color="auto" w:fill="DEEAF6" w:themeFill="accent1" w:themeFillTint="33"/>
          </w:tcPr>
          <w:p w:rsidR="00E33BF0" w:rsidRDefault="007C278D">
            <w:pPr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Čestné prohlášení žadatele – právnické osoby – přehled majetkových vztahů </w:t>
            </w:r>
            <w:r>
              <w:rPr>
                <w:rFonts w:cstheme="minorHAnsi"/>
                <w:color w:val="000000" w:themeColor="text1"/>
              </w:rPr>
              <w:t>(viz příloha č. 2 Pravidel)</w:t>
            </w:r>
          </w:p>
        </w:tc>
        <w:tc>
          <w:tcPr>
            <w:tcW w:w="436" w:type="dxa"/>
          </w:tcPr>
          <w:p w:rsidR="00E33BF0" w:rsidRDefault="007C278D"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E33BF0">
        <w:tc>
          <w:tcPr>
            <w:tcW w:w="8626" w:type="dxa"/>
            <w:shd w:val="clear" w:color="auto" w:fill="DEEAF6" w:themeFill="accent1" w:themeFillTint="33"/>
          </w:tcPr>
          <w:p w:rsidR="00E33BF0" w:rsidRDefault="007C27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Čestné prohlášení žadatele o podporu v režimu de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minimis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>(viz příloha č. 3 Pravidel)</w:t>
            </w:r>
          </w:p>
        </w:tc>
        <w:tc>
          <w:tcPr>
            <w:tcW w:w="436" w:type="dxa"/>
          </w:tcPr>
          <w:p w:rsidR="00E33BF0" w:rsidRDefault="007C278D"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:rsidR="00E33BF0" w:rsidRDefault="00E33BF0">
      <w:pPr>
        <w:pStyle w:val="Odstavecseseznamem"/>
        <w:spacing w:after="0" w:line="240" w:lineRule="auto"/>
        <w:ind w:left="426"/>
        <w:rPr>
          <w:b/>
        </w:rPr>
      </w:pPr>
    </w:p>
    <w:p w:rsidR="00E33BF0" w:rsidRDefault="007C278D">
      <w:pPr>
        <w:pStyle w:val="Odstavecseseznamem"/>
        <w:numPr>
          <w:ilvl w:val="0"/>
          <w:numId w:val="5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PROHLÁŠENÍ ŽADATELE</w:t>
      </w:r>
    </w:p>
    <w:p w:rsidR="00E33BF0" w:rsidRDefault="007C278D">
      <w:r>
        <w:t>Žadatel prohlašuje, že:</w:t>
      </w:r>
    </w:p>
    <w:p w:rsidR="00E33BF0" w:rsidRDefault="007C278D">
      <w:pPr>
        <w:pStyle w:val="Odstavecseseznamem"/>
        <w:numPr>
          <w:ilvl w:val="0"/>
          <w:numId w:val="7"/>
        </w:numPr>
        <w:jc w:val="both"/>
      </w:pPr>
      <w:r>
        <w:t xml:space="preserve">údaje uvedené v žádosti a jejích přílohách jsou úplné a </w:t>
      </w:r>
      <w:proofErr w:type="gramStart"/>
      <w:r>
        <w:t>pravdivé a že</w:t>
      </w:r>
      <w:proofErr w:type="gramEnd"/>
      <w:r>
        <w:t xml:space="preserve"> nezatajuje žádné okolnosti pro posouzení žádosti,</w:t>
      </w:r>
    </w:p>
    <w:p w:rsidR="00E33BF0" w:rsidRDefault="007C278D">
      <w:pPr>
        <w:pStyle w:val="Odstavecseseznamem"/>
        <w:numPr>
          <w:ilvl w:val="0"/>
          <w:numId w:val="7"/>
        </w:numPr>
        <w:jc w:val="both"/>
      </w:pPr>
      <w:r>
        <w:t>je srozuměn s Pravidly pro příjemce a žadatele dotační</w:t>
      </w:r>
      <w:r w:rsidR="00F9064C">
        <w:t>ho titulu „INKUBACE FIREM (2025</w:t>
      </w:r>
      <w:r>
        <w:t>)“ a zavazuje se je dodržovat,</w:t>
      </w:r>
    </w:p>
    <w:p w:rsidR="00E33BF0" w:rsidRDefault="007C278D">
      <w:pPr>
        <w:pStyle w:val="Odstavecseseznamem"/>
        <w:numPr>
          <w:ilvl w:val="0"/>
          <w:numId w:val="7"/>
        </w:numPr>
        <w:jc w:val="both"/>
      </w:pPr>
      <w:r>
        <w:t>je oprávněn k podnikání na území České republiky,</w:t>
      </w:r>
    </w:p>
    <w:p w:rsidR="00E33BF0" w:rsidRDefault="007C278D">
      <w:pPr>
        <w:pStyle w:val="Odstavecseseznamem"/>
        <w:numPr>
          <w:ilvl w:val="0"/>
          <w:numId w:val="7"/>
        </w:numPr>
        <w:jc w:val="both"/>
      </w:pPr>
      <w:r>
        <w:t>má sídlo nebo provozovnu na území Plzeňského kraje,</w:t>
      </w:r>
      <w:bookmarkStart w:id="0" w:name="_GoBack"/>
      <w:bookmarkEnd w:id="0"/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splňuje definici malého a středního podniku (MSP), </w:t>
      </w:r>
      <w:proofErr w:type="gramStart"/>
      <w:r>
        <w:rPr>
          <w:rFonts w:cstheme="minorHAnsi"/>
          <w:color w:val="000000" w:themeColor="text1"/>
        </w:rPr>
        <w:t>tzn. splňuje</w:t>
      </w:r>
      <w:proofErr w:type="gramEnd"/>
      <w:r>
        <w:rPr>
          <w:rFonts w:cstheme="minorHAnsi"/>
          <w:color w:val="000000" w:themeColor="text1"/>
        </w:rPr>
        <w:t xml:space="preserve"> podmínky stanovené v příloze Nařízení Komise (EU) č. 651/2014 ze dne 17. 6. 2014,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je inovační firmou, tzn., že pro svoji podnikatelskou aktivitu využívá nových či zlepšených procesů/postupů, přináší nová nebo zlepšená řešení/technické parametry a využívá moderních technologií, odborných znalostí či výsledků výzkumu a vývoje,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bookmarkStart w:id="1" w:name="_Hlk122506778"/>
      <w:r>
        <w:rPr>
          <w:rFonts w:cstheme="minorHAnsi"/>
          <w:color w:val="000000" w:themeColor="text1"/>
        </w:rPr>
        <w:t xml:space="preserve">má inkubační potřebu, </w:t>
      </w:r>
      <w:proofErr w:type="gramStart"/>
      <w:r>
        <w:rPr>
          <w:rFonts w:cstheme="minorHAnsi"/>
          <w:color w:val="000000" w:themeColor="text1"/>
        </w:rPr>
        <w:t>tzn. že</w:t>
      </w:r>
      <w:proofErr w:type="gramEnd"/>
      <w:r>
        <w:rPr>
          <w:rFonts w:cstheme="minorHAnsi"/>
          <w:color w:val="000000" w:themeColor="text1"/>
        </w:rPr>
        <w:t xml:space="preserve"> členové týmu Žadatele (zakladatelé, zaměstnanci apod.) nemají dostatečné zkušenosti s podnikáním, které chtějí v rámci inkubace rozvíjet (mohou mít zkušenosti z jiného oboru), </w:t>
      </w:r>
      <w:r>
        <w:t>a/nebo realizace jejich záměru vyžaduje využití externích odborných služeb,</w:t>
      </w:r>
      <w:bookmarkEnd w:id="1"/>
    </w:p>
    <w:p w:rsidR="00E33BF0" w:rsidRDefault="007C278D">
      <w:pPr>
        <w:pStyle w:val="Odstavecseseznamem"/>
        <w:numPr>
          <w:ilvl w:val="0"/>
          <w:numId w:val="7"/>
        </w:numPr>
        <w:jc w:val="both"/>
      </w:pPr>
      <w:r>
        <w:t>je odpovědný za realizaci Projektu, nepůsobí jako prostředník,</w:t>
      </w:r>
    </w:p>
    <w:p w:rsidR="00E33BF0" w:rsidRDefault="007C278D">
      <w:pPr>
        <w:pStyle w:val="Odstavecseseznamem"/>
        <w:numPr>
          <w:ilvl w:val="0"/>
          <w:numId w:val="7"/>
        </w:numPr>
        <w:jc w:val="both"/>
      </w:pPr>
      <w:r>
        <w:t xml:space="preserve">je zaregistrován jako poplatník daně z příjmů na finančním úřadě podle §125, odst. 1 zákona </w:t>
      </w:r>
      <w:r>
        <w:br/>
        <w:t>č. 280/2009 Sb., daňový řád, v platném znění,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neobdržel na realizaci Projektu v rozsahu žádané dotace (tzn. na stejné způsobilé náklady) podporu z programů či fondů Evropské unie, Plzeňského kraje, případně z dalšího veřejného zdroje nebo</w:t>
      </w:r>
      <w:r>
        <w:rPr>
          <w:rFonts w:cstheme="minorHAnsi"/>
          <w:color w:val="000000" w:themeColor="text1"/>
        </w:rPr>
        <w:br/>
        <w:t>o ni, s výjimkou Žádosti do tohoto Programu, nepožádal či nepožádá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podle ustanovení § 136 zákona č. 182/2006 Sb., insolvenční zákon, nebylo rozhodnuto o jeho úpadku (je-li soudem povolena reorganizace, která je podnikem splněna, nenahlíží se na podnik jako na podnik v úpadku),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není proti jeho majetku navrhována nebo vedena exekuce nebo výkon rozhodnutí,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nemá vystaven inkasní příkaz ve vztahu k jakékoliv podpoře, kterou obdržel z veřejných prostředků, v návaznosti na rozhodnutí Evropské komise, jímž byla podpora prohlášena </w:t>
      </w:r>
      <w:r>
        <w:rPr>
          <w:rFonts w:cstheme="minorHAnsi"/>
          <w:color w:val="000000" w:themeColor="text1"/>
        </w:rPr>
        <w:br/>
        <w:t>za protiprávní a neslučitelnou s vnitřním trhem,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>se nenachází</w:t>
      </w:r>
      <w:proofErr w:type="gramEnd"/>
      <w:r>
        <w:rPr>
          <w:rFonts w:cstheme="minorHAnsi"/>
          <w:color w:val="000000" w:themeColor="text1"/>
        </w:rPr>
        <w:t xml:space="preserve"> v procesu zrušení bez právního nástupce (např. likvidace, zrušení nebo zánik živnostenského oprávnění), ani není v procesu přeměny (např. fúze společnosti, rozdělení společnosti),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není podnikem v obtížích definovaným dle článku 2, odst. 18 Nařízení Komise (EU) č. 651/2014 dle ze dne 17. června 2014,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>mu</w:t>
      </w:r>
      <w:proofErr w:type="gramEnd"/>
      <w:r>
        <w:rPr>
          <w:rFonts w:cstheme="minorHAnsi"/>
          <w:color w:val="000000" w:themeColor="text1"/>
        </w:rPr>
        <w:t xml:space="preserve"> nebyl soudem nebo správním orgánem uložen zákaz činnosti nebo zrušeno oprávnění k činnosti týkající se jeho předmětu podnikání související s Projektem, na který má být poskytována dotace, 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nebyl pravomocně odsouzen pro trestný čin, jehož skutková podstata souvisí s předmětem činnosti Žadatele (podnikání), padělání či pozměňování veřejné listiny nebo úplatkářstvím,  nebo pro trestný čin hospodářský, 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či jiného příslušného právního předpisu; je-li žadatel právnickou osobou, týká se prohlášení podle tohoto ustanovení také všech osob, které jsou jejím statutárním orgánem nebo obdržely plnou moc za účelem zastupování právnické osoby pro účely podání žádosti o dotaci a uzavření a realizace smlouvy</w:t>
      </w:r>
      <w:r>
        <w:rPr>
          <w:rFonts w:cstheme="minorHAnsi"/>
          <w:color w:val="000000" w:themeColor="text1"/>
        </w:rPr>
        <w:br/>
        <w:t xml:space="preserve">o poskytnutí dotace, 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nebyl v posledních třech letech disciplinárně potrestán podle zvláštních předpisů upravujících výkon odborné činnosti, pokud tato činnost souvisí s předmětem poskytované podpory; je-li žadatel právnickou osobou, týká se prohlášení podle tohoto ustanovení také všech osob, které jsou </w:t>
      </w:r>
      <w:r>
        <w:rPr>
          <w:rFonts w:cstheme="minorHAnsi"/>
          <w:color w:val="000000" w:themeColor="text1"/>
        </w:rPr>
        <w:lastRenderedPageBreak/>
        <w:t xml:space="preserve">jejím statutárním orgánem nebo obdržely plnou moc za účelem zastupování právnické osoby </w:t>
      </w:r>
      <w:r>
        <w:rPr>
          <w:rFonts w:cstheme="minorHAnsi"/>
          <w:color w:val="000000" w:themeColor="text1"/>
        </w:rPr>
        <w:br/>
        <w:t>pro účely podání žádosti o dotaci a uzavření a realizace smlouvy o poskytnutí dotace,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nemá nevyrovnané závazky (dluhy) vůči Plzeňskému kraji po lhůtě splatnosti vzniklé ze samostatné i přenesené působnosti kraje, které nabyly právní moci a jsou splatné (tj. zejména neprovedl včasnou úhradu všech splatných odvodů a penále za porušení rozpočtové kázně),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nemá nedoplatky vůči vybraným institucím a vůči poskytovatelům podpory z projektů spolufinancovaných z rozpočtu Evropské unie (posečkání s úhradou nedoplatků nebo dohoda </w:t>
      </w:r>
      <w:r>
        <w:rPr>
          <w:rFonts w:cstheme="minorHAnsi"/>
          <w:color w:val="000000" w:themeColor="text1"/>
        </w:rPr>
        <w:br/>
        <w:t>o úhradě nedoplatků se považují za vypořádané nedoplatky),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nemá nedoplatky z titulu mzdových nároků jeho zaměstnanců</w:t>
      </w:r>
      <w:r>
        <w:rPr>
          <w:rFonts w:cstheme="minorHAnsi"/>
        </w:rPr>
        <w:t>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nemá splatný nedoplatek na pojistném a na penále na veřejné zdravotní pojištění nebo na pojistném a na penále na sociální zabezpečení a příspěvku na státní politiku zaměstnanosti,</w:t>
      </w:r>
    </w:p>
    <w:p w:rsidR="00E33BF0" w:rsidRDefault="007C278D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není obchodní společností, ve které veřejný funkcionář uvedený v § 2 odst. 1 písm. c) zákona č. 159/2006 Sb., o střetu zájmů, ve znění pozdějších předpisů (člen vlády nebo vedoucí jiného ústředního správního úřadu, v jehož čele není člen vlády), nebo jím ovládaná osoba vlastní podíl představující alespoň 25 % účast společníka v obchodní společnosti,</w:t>
      </w:r>
    </w:p>
    <w:p w:rsidR="00E33BF0" w:rsidRDefault="007C278D">
      <w:pPr>
        <w:pStyle w:val="Odstavecseseznamem"/>
        <w:numPr>
          <w:ilvl w:val="0"/>
          <w:numId w:val="7"/>
        </w:numPr>
        <w:jc w:val="both"/>
      </w:pPr>
      <w:r>
        <w:t>v případě neúplných či nepravdivých informací žadatel bere na vědomí, že je povinen ihned (po prokázání neúplnosti či nepravdivosti údajů) vrátit požadovanou dotaci na účet Plzeňského kraje,</w:t>
      </w:r>
    </w:p>
    <w:p w:rsidR="00E33BF0" w:rsidRDefault="007C278D">
      <w:pPr>
        <w:pStyle w:val="Odstavecseseznamem"/>
        <w:numPr>
          <w:ilvl w:val="0"/>
          <w:numId w:val="7"/>
        </w:numPr>
        <w:jc w:val="both"/>
      </w:pPr>
      <w:r>
        <w:t xml:space="preserve">souhlasí se zpracováním a uveřejněním osobních identifikačních údajů, a dále se zveřejněním výše poskytnuté či neposkytnuté dotace, názvu Projektu s odůvodněním případného nevyhovění žádosti (neposkytnutí dotace) ve veřejné části portálu </w:t>
      </w:r>
      <w:proofErr w:type="spellStart"/>
      <w:r>
        <w:t>eDotace</w:t>
      </w:r>
      <w:proofErr w:type="spellEnd"/>
      <w:r>
        <w:t xml:space="preserve"> nebo na stránkách Plzeňského kraje.</w:t>
      </w:r>
    </w:p>
    <w:p w:rsidR="00E33BF0" w:rsidRDefault="00E33BF0">
      <w:pPr>
        <w:jc w:val="both"/>
      </w:pPr>
    </w:p>
    <w:p w:rsidR="00E33BF0" w:rsidRDefault="007C278D">
      <w:pPr>
        <w:jc w:val="both"/>
        <w:rPr>
          <w:rFonts w:cstheme="minorHAnsi"/>
          <w:color w:val="000000" w:themeColor="text1"/>
        </w:rPr>
      </w:pPr>
      <w:r>
        <w:t xml:space="preserve">Žadatel podpisem této žádosti stvrzuje, že všechny uvedené údaje v této žádosti a jejích přílohách jsou úplné, </w:t>
      </w:r>
      <w:r>
        <w:rPr>
          <w:rFonts w:cstheme="minorHAnsi"/>
          <w:color w:val="000000" w:themeColor="text1"/>
        </w:rPr>
        <w:t>pravdivé a relevantní a že nezatajuje žádné okolnosti důležité pro posouzení žádosti.</w:t>
      </w:r>
    </w:p>
    <w:p w:rsidR="00E33BF0" w:rsidRDefault="00E33BF0">
      <w:pPr>
        <w:jc w:val="both"/>
      </w:pPr>
    </w:p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632"/>
        <w:gridCol w:w="4259"/>
        <w:gridCol w:w="1276"/>
        <w:gridCol w:w="3194"/>
      </w:tblGrid>
      <w:tr w:rsidR="00E33BF0">
        <w:trPr>
          <w:trHeight w:val="95"/>
        </w:trPr>
        <w:tc>
          <w:tcPr>
            <w:tcW w:w="632" w:type="dxa"/>
            <w:shd w:val="clear" w:color="auto" w:fill="DEEAF6" w:themeFill="accent1" w:themeFillTint="33"/>
          </w:tcPr>
          <w:p w:rsidR="00E33BF0" w:rsidRDefault="007C278D">
            <w:r>
              <w:t>V</w:t>
            </w:r>
          </w:p>
        </w:tc>
        <w:tc>
          <w:tcPr>
            <w:tcW w:w="4259" w:type="dxa"/>
          </w:tcPr>
          <w:p w:rsidR="00E33BF0" w:rsidRDefault="00E33BF0"/>
        </w:tc>
        <w:tc>
          <w:tcPr>
            <w:tcW w:w="1276" w:type="dxa"/>
            <w:shd w:val="clear" w:color="auto" w:fill="DEEAF6" w:themeFill="accent1" w:themeFillTint="33"/>
          </w:tcPr>
          <w:p w:rsidR="00E33BF0" w:rsidRDefault="007C278D">
            <w:r>
              <w:t>dne</w:t>
            </w:r>
          </w:p>
        </w:tc>
        <w:tc>
          <w:tcPr>
            <w:tcW w:w="3194" w:type="dxa"/>
          </w:tcPr>
          <w:p w:rsidR="00E33BF0" w:rsidRDefault="00E33BF0"/>
        </w:tc>
      </w:tr>
      <w:tr w:rsidR="00E33BF0">
        <w:trPr>
          <w:trHeight w:val="184"/>
        </w:trPr>
        <w:tc>
          <w:tcPr>
            <w:tcW w:w="4891" w:type="dxa"/>
            <w:gridSpan w:val="2"/>
            <w:shd w:val="clear" w:color="auto" w:fill="DEEAF6" w:themeFill="accent1" w:themeFillTint="33"/>
          </w:tcPr>
          <w:p w:rsidR="00E33BF0" w:rsidRDefault="007C278D">
            <w:r>
              <w:t>Jméno osoby oprávněné jednat za žadatele</w:t>
            </w:r>
          </w:p>
        </w:tc>
        <w:tc>
          <w:tcPr>
            <w:tcW w:w="4470" w:type="dxa"/>
            <w:gridSpan w:val="2"/>
            <w:shd w:val="clear" w:color="auto" w:fill="auto"/>
          </w:tcPr>
          <w:p w:rsidR="00E33BF0" w:rsidRDefault="00E33BF0"/>
        </w:tc>
      </w:tr>
      <w:tr w:rsidR="00E33BF0">
        <w:trPr>
          <w:trHeight w:val="754"/>
        </w:trPr>
        <w:tc>
          <w:tcPr>
            <w:tcW w:w="4891" w:type="dxa"/>
            <w:gridSpan w:val="2"/>
            <w:shd w:val="clear" w:color="auto" w:fill="DEEAF6" w:themeFill="accent1" w:themeFillTint="33"/>
            <w:vAlign w:val="center"/>
          </w:tcPr>
          <w:p w:rsidR="00E33BF0" w:rsidRDefault="007C278D">
            <w:r>
              <w:t>Podpis</w:t>
            </w:r>
            <w:r>
              <w:rPr>
                <w:rStyle w:val="Znakapoznpodarou"/>
              </w:rPr>
              <w:footnoteReference w:id="1"/>
            </w:r>
            <w:r>
              <w:t xml:space="preserve"> </w:t>
            </w:r>
          </w:p>
          <w:p w:rsidR="00E33BF0" w:rsidRDefault="00E33BF0"/>
        </w:tc>
        <w:tc>
          <w:tcPr>
            <w:tcW w:w="4470" w:type="dxa"/>
            <w:gridSpan w:val="2"/>
            <w:shd w:val="clear" w:color="auto" w:fill="auto"/>
          </w:tcPr>
          <w:p w:rsidR="00E33BF0" w:rsidRDefault="00E33BF0"/>
          <w:p w:rsidR="00E33BF0" w:rsidRDefault="00E33BF0"/>
          <w:p w:rsidR="00E33BF0" w:rsidRDefault="00E33BF0"/>
          <w:p w:rsidR="00E33BF0" w:rsidRDefault="00E33BF0"/>
          <w:p w:rsidR="00E33BF0" w:rsidRDefault="00E33BF0"/>
          <w:p w:rsidR="00E33BF0" w:rsidRDefault="00E33BF0"/>
          <w:p w:rsidR="00E33BF0" w:rsidRDefault="00E33BF0"/>
          <w:p w:rsidR="00E33BF0" w:rsidRDefault="00E33BF0"/>
        </w:tc>
      </w:tr>
    </w:tbl>
    <w:p w:rsidR="00E33BF0" w:rsidRDefault="00E33BF0">
      <w:pPr>
        <w:rPr>
          <w:b/>
          <w:sz w:val="28"/>
          <w:szCs w:val="28"/>
        </w:rPr>
      </w:pPr>
    </w:p>
    <w:sectPr w:rsidR="00E33B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F0" w:rsidRDefault="007C278D">
      <w:pPr>
        <w:spacing w:after="0" w:line="240" w:lineRule="auto"/>
      </w:pPr>
      <w:r>
        <w:separator/>
      </w:r>
    </w:p>
  </w:endnote>
  <w:endnote w:type="continuationSeparator" w:id="0">
    <w:p w:rsidR="00E33BF0" w:rsidRDefault="007C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437127"/>
      <w:docPartObj>
        <w:docPartGallery w:val="Page Numbers (Bottom of Page)"/>
        <w:docPartUnique/>
      </w:docPartObj>
    </w:sdtPr>
    <w:sdtEndPr/>
    <w:sdtContent>
      <w:p w:rsidR="00E33BF0" w:rsidRDefault="007C27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64C">
          <w:rPr>
            <w:noProof/>
          </w:rPr>
          <w:t>1</w:t>
        </w:r>
        <w:r>
          <w:fldChar w:fldCharType="end"/>
        </w:r>
      </w:p>
    </w:sdtContent>
  </w:sdt>
  <w:p w:rsidR="00E33BF0" w:rsidRDefault="00E33B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F0" w:rsidRDefault="007C278D">
      <w:pPr>
        <w:spacing w:after="0" w:line="240" w:lineRule="auto"/>
      </w:pPr>
      <w:r>
        <w:separator/>
      </w:r>
    </w:p>
  </w:footnote>
  <w:footnote w:type="continuationSeparator" w:id="0">
    <w:p w:rsidR="00E33BF0" w:rsidRDefault="007C278D">
      <w:pPr>
        <w:spacing w:after="0" w:line="240" w:lineRule="auto"/>
      </w:pPr>
      <w:r>
        <w:continuationSeparator/>
      </w:r>
    </w:p>
  </w:footnote>
  <w:footnote w:id="1">
    <w:p w:rsidR="00E33BF0" w:rsidRDefault="007C278D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Řádný podpis v souladu s Obchodním rejstříkem, je-li v něm Žadatel zapsán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F0" w:rsidRDefault="007C278D">
    <w:pPr>
      <w:pStyle w:val="Zhlav"/>
      <w:rPr>
        <w:i/>
      </w:rPr>
    </w:pPr>
    <w:r>
      <w:rPr>
        <w:i/>
        <w:sz w:val="18"/>
        <w:szCs w:val="18"/>
      </w:rPr>
      <w:t>Příloha č. 1 - Pravidla pro žadatele a příjemce z dotačního programu „INKUBACE FIREM (2025)“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DC1"/>
    <w:multiLevelType w:val="multilevel"/>
    <w:tmpl w:val="A852C4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B24302"/>
    <w:multiLevelType w:val="multilevel"/>
    <w:tmpl w:val="DBAA8E9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9C5409"/>
    <w:multiLevelType w:val="multilevel"/>
    <w:tmpl w:val="44386F96"/>
    <w:lvl w:ilvl="0">
      <w:start w:val="1"/>
      <w:numFmt w:val="decimal"/>
      <w:lvlText w:val="(%1)"/>
      <w:lvlJc w:val="left"/>
      <w:pPr>
        <w:ind w:left="567" w:hanging="49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EA76CB8"/>
    <w:multiLevelType w:val="multilevel"/>
    <w:tmpl w:val="5EEE4C2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15FEB"/>
    <w:multiLevelType w:val="multilevel"/>
    <w:tmpl w:val="EA74FD0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BC57D5"/>
    <w:multiLevelType w:val="multilevel"/>
    <w:tmpl w:val="A95EE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4700E"/>
    <w:multiLevelType w:val="multilevel"/>
    <w:tmpl w:val="2B82A0E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E2514C"/>
    <w:multiLevelType w:val="multilevel"/>
    <w:tmpl w:val="1B608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F5CA9"/>
    <w:multiLevelType w:val="multilevel"/>
    <w:tmpl w:val="38B84D9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DF77F76"/>
    <w:multiLevelType w:val="multilevel"/>
    <w:tmpl w:val="377CE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C0A18"/>
    <w:multiLevelType w:val="multilevel"/>
    <w:tmpl w:val="DB96A3A4"/>
    <w:lvl w:ilvl="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853CA8"/>
    <w:multiLevelType w:val="multilevel"/>
    <w:tmpl w:val="80549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470D0D"/>
    <w:multiLevelType w:val="multilevel"/>
    <w:tmpl w:val="98B01D36"/>
    <w:lvl w:ilvl="0">
      <w:start w:val="1"/>
      <w:numFmt w:val="upperRoman"/>
      <w:lvlText w:val="%1."/>
      <w:lvlJc w:val="left"/>
      <w:pPr>
        <w:ind w:left="113" w:firstLine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203D6"/>
    <w:multiLevelType w:val="multilevel"/>
    <w:tmpl w:val="C2C0DA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22A5E"/>
    <w:multiLevelType w:val="multilevel"/>
    <w:tmpl w:val="0C5C7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A86E77"/>
    <w:multiLevelType w:val="multilevel"/>
    <w:tmpl w:val="268C0BDE"/>
    <w:lvl w:ilvl="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8C4510"/>
    <w:multiLevelType w:val="multilevel"/>
    <w:tmpl w:val="73E80F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3"/>
  </w:num>
  <w:num w:numId="5">
    <w:abstractNumId w:val="1"/>
  </w:num>
  <w:num w:numId="6">
    <w:abstractNumId w:val="16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15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F0"/>
    <w:rsid w:val="007C278D"/>
    <w:rsid w:val="00E33BF0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58FF"/>
  <w15:docId w15:val="{67D3FF80-A3ED-4651-860F-9C51E336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="Arial" w:hAnsi="Arial" w:cs="Arial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Pr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Odkazjemn">
    <w:name w:val="Subtle Reference"/>
    <w:basedOn w:val="Standardnpsmoodstavce"/>
    <w:uiPriority w:val="31"/>
    <w:qFormat/>
    <w:rPr>
      <w:smallCaps/>
      <w:color w:val="5A5A5A" w:themeColor="text1" w:themeTint="A5"/>
    </w:rPr>
  </w:style>
  <w:style w:type="character" w:styleId="Nzevknihy">
    <w:name w:val="Book Title"/>
    <w:basedOn w:val="Standardnpsmoodstavce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Standardnpsmoodstavce"/>
    <w:uiPriority w:val="99"/>
    <w:semiHidden/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paragraph" w:styleId="Obsah1">
    <w:name w:val="toc 1"/>
    <w:basedOn w:val="Normln"/>
    <w:next w:val="Normln"/>
    <w:uiPriority w:val="39"/>
    <w:unhideWhenUsed/>
    <w:pPr>
      <w:spacing w:after="100"/>
    </w:pPr>
  </w:style>
  <w:style w:type="paragraph" w:styleId="Obsah2">
    <w:name w:val="toc 2"/>
    <w:basedOn w:val="Normln"/>
    <w:next w:val="Normln"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pPr>
      <w:spacing w:after="100"/>
      <w:ind w:left="176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C67F6-E217-40C5-BD8C-3DA47606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1270</Words>
  <Characters>7494</Characters>
  <Application>Microsoft Office Word</Application>
  <DocSecurity>0</DocSecurity>
  <Lines>62</Lines>
  <Paragraphs>17</Paragraphs>
  <ScaleCrop>false</ScaleCrop>
  <Company>Plzeňský kraj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Přibáň Jan</dc:creator>
  <cp:keywords/>
  <dc:description/>
  <cp:lastModifiedBy>Přibáň Jan</cp:lastModifiedBy>
  <cp:revision>19</cp:revision>
  <dcterms:created xsi:type="dcterms:W3CDTF">2022-12-21T07:57:00Z</dcterms:created>
  <dcterms:modified xsi:type="dcterms:W3CDTF">2024-12-19T07:21:00Z</dcterms:modified>
</cp:coreProperties>
</file>