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C1399" w14:textId="77777777" w:rsidR="005C67A2" w:rsidRDefault="003D7AB8" w:rsidP="00BC17FB">
      <w:pPr>
        <w:tabs>
          <w:tab w:val="right" w:pos="9073"/>
        </w:tabs>
        <w:spacing w:after="0" w:line="259" w:lineRule="auto"/>
        <w:ind w:left="-15" w:right="-15" w:firstLine="0"/>
        <w:jc w:val="center"/>
        <w:rPr>
          <w:rFonts w:eastAsia="Calibri"/>
          <w:b/>
          <w:color w:val="2E74B5" w:themeColor="accent1" w:themeShade="BF"/>
          <w:sz w:val="36"/>
          <w:szCs w:val="36"/>
        </w:rPr>
      </w:pPr>
      <w:r w:rsidRPr="003D7AB8">
        <w:rPr>
          <w:rFonts w:eastAsia="Calibri"/>
          <w:b/>
          <w:color w:val="2E74B5" w:themeColor="accent1" w:themeShade="BF"/>
          <w:sz w:val="36"/>
          <w:szCs w:val="36"/>
        </w:rPr>
        <w:t xml:space="preserve">Kulatý stůl – rozvoj podpory nadání </w:t>
      </w:r>
    </w:p>
    <w:p w14:paraId="3BF59344" w14:textId="680400C1" w:rsidR="003D7AB8" w:rsidRPr="003D7AB8" w:rsidRDefault="005C67A2" w:rsidP="00BC17FB">
      <w:pPr>
        <w:tabs>
          <w:tab w:val="right" w:pos="9073"/>
        </w:tabs>
        <w:spacing w:after="0" w:line="259" w:lineRule="auto"/>
        <w:ind w:left="-15" w:right="-15" w:firstLine="0"/>
        <w:jc w:val="center"/>
        <w:rPr>
          <w:rFonts w:eastAsia="Calibri"/>
          <w:b/>
          <w:color w:val="2E74B5" w:themeColor="accent1" w:themeShade="BF"/>
          <w:sz w:val="36"/>
          <w:szCs w:val="36"/>
        </w:rPr>
      </w:pPr>
      <w:r>
        <w:rPr>
          <w:rFonts w:eastAsia="Calibri"/>
          <w:b/>
          <w:color w:val="2E74B5" w:themeColor="accent1" w:themeShade="BF"/>
          <w:sz w:val="36"/>
          <w:szCs w:val="36"/>
        </w:rPr>
        <w:t>v matematice formou her</w:t>
      </w:r>
    </w:p>
    <w:p w14:paraId="2891E419" w14:textId="77777777" w:rsidR="004B59DD" w:rsidRDefault="004B59DD" w:rsidP="00BC17FB">
      <w:pPr>
        <w:tabs>
          <w:tab w:val="right" w:pos="9073"/>
        </w:tabs>
        <w:spacing w:after="0" w:line="259" w:lineRule="auto"/>
        <w:ind w:left="-15" w:right="-15" w:firstLine="0"/>
        <w:jc w:val="center"/>
        <w:rPr>
          <w:rFonts w:eastAsia="Calibri"/>
          <w:b/>
          <w:color w:val="2E74B5" w:themeColor="accent1" w:themeShade="BF"/>
          <w:sz w:val="32"/>
        </w:rPr>
      </w:pPr>
    </w:p>
    <w:p w14:paraId="649B11C1" w14:textId="77777777" w:rsidR="00E32BC5" w:rsidRDefault="00E32BC5" w:rsidP="00E32BC5">
      <w:pPr>
        <w:tabs>
          <w:tab w:val="right" w:pos="9073"/>
        </w:tabs>
        <w:spacing w:after="0" w:line="259" w:lineRule="auto"/>
        <w:ind w:left="-15" w:right="-15" w:firstLine="0"/>
        <w:jc w:val="center"/>
        <w:rPr>
          <w:rFonts w:eastAsia="Calibri"/>
          <w:b/>
          <w:color w:val="2E74B5" w:themeColor="accent1" w:themeShade="BF"/>
          <w:sz w:val="28"/>
          <w:szCs w:val="28"/>
        </w:rPr>
      </w:pPr>
      <w:r>
        <w:rPr>
          <w:rFonts w:eastAsia="Calibri"/>
          <w:b/>
          <w:color w:val="2E74B5" w:themeColor="accent1" w:themeShade="BF"/>
          <w:sz w:val="28"/>
          <w:szCs w:val="28"/>
        </w:rPr>
        <w:t>19</w:t>
      </w:r>
      <w:r w:rsidRPr="003D7AB8">
        <w:rPr>
          <w:rFonts w:eastAsia="Calibri"/>
          <w:b/>
          <w:color w:val="2E74B5" w:themeColor="accent1" w:themeShade="BF"/>
          <w:sz w:val="28"/>
          <w:szCs w:val="28"/>
        </w:rPr>
        <w:t xml:space="preserve">. </w:t>
      </w:r>
      <w:r>
        <w:rPr>
          <w:rFonts w:eastAsia="Calibri"/>
          <w:b/>
          <w:color w:val="2E74B5" w:themeColor="accent1" w:themeShade="BF"/>
          <w:sz w:val="28"/>
          <w:szCs w:val="28"/>
        </w:rPr>
        <w:t>3</w:t>
      </w:r>
      <w:r w:rsidRPr="003D7AB8">
        <w:rPr>
          <w:rFonts w:eastAsia="Calibri"/>
          <w:b/>
          <w:color w:val="2E74B5" w:themeColor="accent1" w:themeShade="BF"/>
          <w:sz w:val="28"/>
          <w:szCs w:val="28"/>
        </w:rPr>
        <w:t>. 202</w:t>
      </w:r>
      <w:r>
        <w:rPr>
          <w:rFonts w:eastAsia="Calibri"/>
          <w:b/>
          <w:color w:val="2E74B5" w:themeColor="accent1" w:themeShade="BF"/>
          <w:sz w:val="28"/>
          <w:szCs w:val="28"/>
        </w:rPr>
        <w:t>4</w:t>
      </w:r>
      <w:r w:rsidRPr="003D7AB8">
        <w:rPr>
          <w:rFonts w:eastAsia="Calibri"/>
          <w:b/>
          <w:color w:val="2E74B5" w:themeColor="accent1" w:themeShade="BF"/>
          <w:sz w:val="28"/>
          <w:szCs w:val="28"/>
        </w:rPr>
        <w:t>, 10:00 – 12:30</w:t>
      </w:r>
      <w:r>
        <w:rPr>
          <w:rFonts w:eastAsia="Calibri"/>
          <w:b/>
          <w:color w:val="2E74B5" w:themeColor="accent1" w:themeShade="BF"/>
          <w:sz w:val="28"/>
          <w:szCs w:val="28"/>
        </w:rPr>
        <w:t>, SVČ RADOVÁNEK, Pallova 19, Plzeň</w:t>
      </w:r>
    </w:p>
    <w:p w14:paraId="42AD1416" w14:textId="77777777" w:rsidR="00E32BC5" w:rsidRDefault="00E32BC5" w:rsidP="00E32BC5">
      <w:pPr>
        <w:tabs>
          <w:tab w:val="right" w:pos="9073"/>
        </w:tabs>
        <w:spacing w:after="0" w:line="259" w:lineRule="auto"/>
        <w:ind w:left="-15" w:right="-15" w:firstLine="0"/>
        <w:jc w:val="both"/>
        <w:rPr>
          <w:rFonts w:eastAsia="Calibri"/>
          <w:b/>
          <w:color w:val="2E74B5" w:themeColor="accent1" w:themeShade="BF"/>
          <w:sz w:val="32"/>
        </w:rPr>
      </w:pPr>
    </w:p>
    <w:p w14:paraId="0C7F91E8" w14:textId="77777777" w:rsidR="0052306D" w:rsidRPr="004B59DD" w:rsidRDefault="00E32BC5" w:rsidP="0052306D">
      <w:pPr>
        <w:shd w:val="clear" w:color="auto" w:fill="FFFFFF"/>
        <w:jc w:val="both"/>
        <w:textAlignment w:val="baseline"/>
        <w:rPr>
          <w:color w:val="auto"/>
          <w:sz w:val="22"/>
        </w:rPr>
      </w:pPr>
      <w:r w:rsidRPr="00E32BC5">
        <w:rPr>
          <w:color w:val="auto"/>
          <w:sz w:val="22"/>
        </w:rPr>
        <w:t>Mgr. Alen</w:t>
      </w:r>
      <w:r w:rsidRPr="00E32BC5">
        <w:rPr>
          <w:color w:val="auto"/>
          <w:sz w:val="22"/>
        </w:rPr>
        <w:t>a Vávrová – propagátorka</w:t>
      </w:r>
      <w:r>
        <w:rPr>
          <w:color w:val="auto"/>
          <w:sz w:val="22"/>
        </w:rPr>
        <w:t xml:space="preserve"> výuky matematiky formou her. </w:t>
      </w:r>
      <w:r w:rsidR="004B59DD">
        <w:rPr>
          <w:color w:val="auto"/>
          <w:sz w:val="22"/>
        </w:rPr>
        <w:t>Patří mezi finalisty</w:t>
      </w:r>
      <w:r w:rsidRPr="00E32BC5">
        <w:rPr>
          <w:color w:val="auto"/>
          <w:sz w:val="22"/>
        </w:rPr>
        <w:t xml:space="preserve"> ceny </w:t>
      </w:r>
      <w:proofErr w:type="spellStart"/>
      <w:r w:rsidRPr="00E32BC5">
        <w:rPr>
          <w:color w:val="auto"/>
          <w:sz w:val="22"/>
        </w:rPr>
        <w:t>Global</w:t>
      </w:r>
      <w:proofErr w:type="spellEnd"/>
      <w:r w:rsidRPr="00E32BC5">
        <w:rPr>
          <w:color w:val="auto"/>
          <w:sz w:val="22"/>
        </w:rPr>
        <w:t xml:space="preserve"> </w:t>
      </w:r>
      <w:proofErr w:type="spellStart"/>
      <w:r w:rsidRPr="00E32BC5">
        <w:rPr>
          <w:color w:val="auto"/>
          <w:sz w:val="22"/>
        </w:rPr>
        <w:t>Teacher</w:t>
      </w:r>
      <w:proofErr w:type="spellEnd"/>
      <w:r w:rsidRPr="00E32BC5">
        <w:rPr>
          <w:color w:val="auto"/>
          <w:sz w:val="22"/>
        </w:rPr>
        <w:t xml:space="preserve"> </w:t>
      </w:r>
      <w:proofErr w:type="spellStart"/>
      <w:r w:rsidRPr="00E32BC5">
        <w:rPr>
          <w:color w:val="auto"/>
          <w:sz w:val="22"/>
        </w:rPr>
        <w:t>Prize</w:t>
      </w:r>
      <w:proofErr w:type="spellEnd"/>
      <w:r w:rsidRPr="00E32BC5">
        <w:rPr>
          <w:color w:val="auto"/>
          <w:sz w:val="22"/>
        </w:rPr>
        <w:t xml:space="preserve"> Czech Republic</w:t>
      </w:r>
      <w:r w:rsidRPr="00E32BC5">
        <w:rPr>
          <w:color w:val="auto"/>
          <w:sz w:val="22"/>
        </w:rPr>
        <w:t xml:space="preserve">, je </w:t>
      </w:r>
      <w:r w:rsidRPr="00E32BC5">
        <w:rPr>
          <w:color w:val="auto"/>
          <w:sz w:val="22"/>
        </w:rPr>
        <w:t>držitelkou ocenění Pedagogický čin roku</w:t>
      </w:r>
      <w:r w:rsidR="004B59DD">
        <w:rPr>
          <w:color w:val="auto"/>
          <w:sz w:val="22"/>
        </w:rPr>
        <w:t xml:space="preserve"> od společnosti Mensa </w:t>
      </w:r>
      <w:r w:rsidRPr="00E32BC5">
        <w:rPr>
          <w:color w:val="auto"/>
          <w:sz w:val="22"/>
        </w:rPr>
        <w:t>za dlouhodobou</w:t>
      </w:r>
      <w:r w:rsidR="004B59DD">
        <w:rPr>
          <w:color w:val="auto"/>
          <w:sz w:val="22"/>
        </w:rPr>
        <w:t xml:space="preserve"> snahu</w:t>
      </w:r>
      <w:r w:rsidRPr="00E32BC5">
        <w:rPr>
          <w:color w:val="auto"/>
          <w:sz w:val="22"/>
        </w:rPr>
        <w:t xml:space="preserve"> o zkvalitnění školní práce s nadanými dětmi a zavádění nových netradičních učebních metod</w:t>
      </w:r>
      <w:r w:rsidR="004B59DD">
        <w:rPr>
          <w:color w:val="auto"/>
          <w:sz w:val="22"/>
        </w:rPr>
        <w:t xml:space="preserve">. </w:t>
      </w:r>
      <w:r w:rsidR="0052306D" w:rsidRPr="004B59DD">
        <w:rPr>
          <w:color w:val="auto"/>
          <w:sz w:val="22"/>
        </w:rPr>
        <w:t>Lektoruje programy NPI zaměřené na práci s nadáním a pro ostatní pedagogy je stálou inspirací.</w:t>
      </w:r>
    </w:p>
    <w:p w14:paraId="346F771D" w14:textId="77777777" w:rsidR="004B59DD" w:rsidRPr="00E32BC5" w:rsidRDefault="004B59DD" w:rsidP="00E32BC5">
      <w:pPr>
        <w:tabs>
          <w:tab w:val="right" w:pos="9073"/>
        </w:tabs>
        <w:spacing w:after="0" w:line="259" w:lineRule="auto"/>
        <w:ind w:left="-15" w:right="-15" w:firstLine="0"/>
        <w:jc w:val="both"/>
        <w:rPr>
          <w:color w:val="auto"/>
          <w:sz w:val="22"/>
        </w:rPr>
      </w:pPr>
    </w:p>
    <w:p w14:paraId="4B45179F" w14:textId="77777777" w:rsidR="005C67A2" w:rsidRDefault="005C67A2">
      <w:pPr>
        <w:spacing w:after="0" w:line="259" w:lineRule="auto"/>
        <w:ind w:left="0" w:firstLine="0"/>
        <w:rPr>
          <w:color w:val="auto"/>
          <w:sz w:val="22"/>
        </w:rPr>
      </w:pPr>
      <w:r w:rsidRPr="005C67A2">
        <w:rPr>
          <w:color w:val="auto"/>
          <w:sz w:val="22"/>
        </w:rPr>
        <w:t>Pojďte se konečně přesvědčit o tom, že hra do výuky matematiky na 2. stupeň ZŠ patří</w:t>
      </w:r>
      <w:r>
        <w:rPr>
          <w:color w:val="auto"/>
          <w:sz w:val="22"/>
        </w:rPr>
        <w:t xml:space="preserve"> a že může být tato forma výuky užitečná nejenom pro vaše žáky. </w:t>
      </w:r>
      <w:r w:rsidRPr="005C67A2">
        <w:rPr>
          <w:color w:val="auto"/>
          <w:sz w:val="22"/>
        </w:rPr>
        <w:t>Pro děti je hra běžnou součástí života a většinou si ani neuvědomí, co</w:t>
      </w:r>
      <w:r>
        <w:rPr>
          <w:color w:val="auto"/>
          <w:sz w:val="22"/>
        </w:rPr>
        <w:t xml:space="preserve"> </w:t>
      </w:r>
      <w:r w:rsidRPr="005C67A2">
        <w:rPr>
          <w:color w:val="auto"/>
          <w:sz w:val="22"/>
        </w:rPr>
        <w:t>vše se při hře, hrou naučily. Takže toho využijme a můžeme si hrát i při</w:t>
      </w:r>
      <w:r>
        <w:rPr>
          <w:color w:val="auto"/>
          <w:sz w:val="22"/>
        </w:rPr>
        <w:t xml:space="preserve"> </w:t>
      </w:r>
      <w:r w:rsidRPr="005C67A2">
        <w:rPr>
          <w:color w:val="auto"/>
          <w:sz w:val="22"/>
        </w:rPr>
        <w:t>matematice</w:t>
      </w:r>
      <w:r>
        <w:rPr>
          <w:color w:val="auto"/>
          <w:sz w:val="22"/>
        </w:rPr>
        <w:t xml:space="preserve">. </w:t>
      </w:r>
    </w:p>
    <w:p w14:paraId="2B3126B5" w14:textId="77777777" w:rsidR="005C67A2" w:rsidRDefault="005C67A2">
      <w:pPr>
        <w:spacing w:after="0" w:line="259" w:lineRule="auto"/>
        <w:ind w:left="0" w:firstLine="0"/>
        <w:rPr>
          <w:color w:val="auto"/>
          <w:sz w:val="22"/>
        </w:rPr>
      </w:pPr>
    </w:p>
    <w:p w14:paraId="47382D45" w14:textId="77777777" w:rsidR="004B59DD" w:rsidRDefault="005C67A2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B478F5">
        <w:rPr>
          <w:color w:val="auto"/>
          <w:sz w:val="22"/>
        </w:rPr>
        <w:t xml:space="preserve">Přijďte si vyzkoušet unikátní vzdělávací program, </w:t>
      </w:r>
      <w:r w:rsidR="00F24DD4">
        <w:rPr>
          <w:color w:val="auto"/>
          <w:sz w:val="22"/>
        </w:rPr>
        <w:t>který má za cíl podpořit a zatraktivnit výuku matematiky, rozvin</w:t>
      </w:r>
      <w:r w:rsidR="005E2D71">
        <w:rPr>
          <w:color w:val="auto"/>
          <w:sz w:val="22"/>
        </w:rPr>
        <w:t>o</w:t>
      </w:r>
      <w:r w:rsidR="00F24DD4">
        <w:rPr>
          <w:color w:val="auto"/>
          <w:sz w:val="22"/>
        </w:rPr>
        <w:t>u</w:t>
      </w:r>
      <w:r w:rsidR="005E2D71">
        <w:rPr>
          <w:color w:val="auto"/>
          <w:sz w:val="22"/>
        </w:rPr>
        <w:t>t</w:t>
      </w:r>
      <w:r w:rsidR="00F24DD4">
        <w:rPr>
          <w:color w:val="auto"/>
          <w:sz w:val="22"/>
        </w:rPr>
        <w:t xml:space="preserve"> dovednost</w:t>
      </w:r>
      <w:r w:rsidR="005E2D71">
        <w:rPr>
          <w:color w:val="auto"/>
          <w:sz w:val="22"/>
        </w:rPr>
        <w:t>i</w:t>
      </w:r>
      <w:r w:rsidR="00F24DD4">
        <w:rPr>
          <w:color w:val="auto"/>
          <w:sz w:val="22"/>
        </w:rPr>
        <w:t xml:space="preserve"> pedagogických pracovníků</w:t>
      </w:r>
      <w:r w:rsidR="005E2D71">
        <w:rPr>
          <w:color w:val="auto"/>
          <w:sz w:val="22"/>
        </w:rPr>
        <w:t xml:space="preserve"> a potenciál každého žáka v tomto předmětu</w:t>
      </w:r>
      <w:r w:rsidR="00F24DD4">
        <w:rPr>
          <w:color w:val="auto"/>
          <w:sz w:val="22"/>
        </w:rPr>
        <w:t xml:space="preserve">. </w:t>
      </w:r>
    </w:p>
    <w:p w14:paraId="5A8C20E7" w14:textId="77777777" w:rsidR="004B59DD" w:rsidRDefault="004B59DD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5F7C9D8F" w14:textId="512D8675" w:rsidR="00B478F5" w:rsidRPr="00851E9E" w:rsidRDefault="00F24DD4" w:rsidP="004B59DD">
      <w:pPr>
        <w:spacing w:after="0" w:line="259" w:lineRule="auto"/>
        <w:ind w:left="0" w:firstLine="0"/>
        <w:jc w:val="both"/>
        <w:rPr>
          <w:rFonts w:eastAsia="Calibri"/>
          <w:color w:val="000000" w:themeColor="text1"/>
          <w:sz w:val="22"/>
        </w:rPr>
      </w:pPr>
      <w:r w:rsidRPr="00851E9E">
        <w:rPr>
          <w:rFonts w:eastAsia="Calibri"/>
          <w:color w:val="000000" w:themeColor="text1"/>
          <w:sz w:val="22"/>
        </w:rPr>
        <w:t>Aby byl pohled na hru</w:t>
      </w:r>
      <w:r w:rsidR="004B59DD" w:rsidRPr="00851E9E">
        <w:rPr>
          <w:rFonts w:eastAsia="Calibri"/>
          <w:color w:val="000000" w:themeColor="text1"/>
          <w:sz w:val="22"/>
        </w:rPr>
        <w:t xml:space="preserve"> ve výuce matematiky </w:t>
      </w:r>
      <w:r w:rsidRPr="00851E9E">
        <w:rPr>
          <w:rFonts w:eastAsia="Calibri"/>
          <w:color w:val="000000" w:themeColor="text1"/>
          <w:sz w:val="22"/>
        </w:rPr>
        <w:t xml:space="preserve">autentický, </w:t>
      </w:r>
      <w:r w:rsidR="005C67A2" w:rsidRPr="00851E9E">
        <w:rPr>
          <w:rFonts w:eastAsia="Calibri"/>
          <w:color w:val="000000" w:themeColor="text1"/>
          <w:sz w:val="22"/>
        </w:rPr>
        <w:t xml:space="preserve">vašimi lektory budou </w:t>
      </w:r>
      <w:r w:rsidR="00B478F5" w:rsidRPr="00851E9E">
        <w:rPr>
          <w:rFonts w:eastAsia="Calibri"/>
          <w:color w:val="000000" w:themeColor="text1"/>
          <w:sz w:val="22"/>
        </w:rPr>
        <w:t xml:space="preserve">sedmáci </w:t>
      </w:r>
      <w:r w:rsidR="005C67A2" w:rsidRPr="00851E9E">
        <w:rPr>
          <w:rFonts w:eastAsia="Calibri"/>
          <w:color w:val="000000" w:themeColor="text1"/>
          <w:sz w:val="22"/>
        </w:rPr>
        <w:t xml:space="preserve">ze ZŠ Karla Čapka v Praze </w:t>
      </w:r>
      <w:r w:rsidR="00B478F5" w:rsidRPr="00851E9E">
        <w:rPr>
          <w:rFonts w:eastAsia="Calibri"/>
          <w:color w:val="000000" w:themeColor="text1"/>
          <w:sz w:val="22"/>
        </w:rPr>
        <w:t xml:space="preserve">a jejich třídní Mgr. Alena Vávrová, zkušená lektorka </w:t>
      </w:r>
      <w:r w:rsidR="00BC6D12" w:rsidRPr="00851E9E">
        <w:rPr>
          <w:rFonts w:eastAsia="Calibri"/>
          <w:color w:val="000000" w:themeColor="text1"/>
          <w:sz w:val="22"/>
        </w:rPr>
        <w:t xml:space="preserve">NPI v oblasti </w:t>
      </w:r>
      <w:r w:rsidR="00B478F5" w:rsidRPr="00851E9E">
        <w:rPr>
          <w:rFonts w:eastAsia="Calibri"/>
          <w:color w:val="000000" w:themeColor="text1"/>
          <w:sz w:val="22"/>
        </w:rPr>
        <w:t>rozvoje podpory nadání v matematice. Připravili si pro vás sadu her</w:t>
      </w:r>
      <w:r w:rsidRPr="00851E9E">
        <w:rPr>
          <w:rFonts w:eastAsia="Calibri"/>
          <w:color w:val="000000" w:themeColor="text1"/>
          <w:sz w:val="22"/>
        </w:rPr>
        <w:t xml:space="preserve"> –</w:t>
      </w:r>
      <w:r w:rsidR="00B478F5" w:rsidRPr="00851E9E">
        <w:rPr>
          <w:rFonts w:eastAsia="Calibri"/>
          <w:color w:val="000000" w:themeColor="text1"/>
          <w:sz w:val="22"/>
        </w:rPr>
        <w:t xml:space="preserve"> sedněte</w:t>
      </w:r>
      <w:r w:rsidRPr="00851E9E">
        <w:rPr>
          <w:rFonts w:eastAsia="Calibri"/>
          <w:color w:val="000000" w:themeColor="text1"/>
          <w:sz w:val="22"/>
        </w:rPr>
        <w:t xml:space="preserve"> </w:t>
      </w:r>
      <w:r w:rsidR="00B478F5" w:rsidRPr="00851E9E">
        <w:rPr>
          <w:rFonts w:eastAsia="Calibri"/>
          <w:color w:val="000000" w:themeColor="text1"/>
          <w:sz w:val="22"/>
        </w:rPr>
        <w:t>si s nimi k jednomu stolu a hrajte. A povídejte si, ptejte se a vyzvídejte. Jediné, co potřebujete, je odvaha a chuť (si) hrát.</w:t>
      </w:r>
    </w:p>
    <w:p w14:paraId="0E9D793A" w14:textId="063CF2FF" w:rsidR="004B59DD" w:rsidRDefault="004B59DD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7CB67AE1" w14:textId="77777777" w:rsidR="000F1643" w:rsidRPr="00B478F5" w:rsidRDefault="000F1643" w:rsidP="000F1643">
      <w:pPr>
        <w:spacing w:after="0" w:line="259" w:lineRule="auto"/>
        <w:ind w:left="0" w:firstLine="0"/>
        <w:jc w:val="both"/>
        <w:rPr>
          <w:sz w:val="22"/>
        </w:rPr>
      </w:pPr>
      <w:r>
        <w:rPr>
          <w:color w:val="auto"/>
          <w:sz w:val="22"/>
        </w:rPr>
        <w:t>Připravilo krajské pracoviště NPI Plzeň ve spolupráci se Střediskem volného času RADOVÁNEK a Odborem školství, mládeže a sportu Krajského úřadu Plzeňského kraje.</w:t>
      </w:r>
    </w:p>
    <w:p w14:paraId="5DD31797" w14:textId="14637A0A" w:rsidR="000F1643" w:rsidRDefault="000F1643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2F73DDFB" w14:textId="77777777" w:rsidR="000F1643" w:rsidRDefault="000F1643" w:rsidP="000F1643">
      <w:pPr>
        <w:ind w:left="65"/>
        <w:rPr>
          <w:b/>
          <w:sz w:val="22"/>
        </w:rPr>
      </w:pPr>
      <w:bookmarkStart w:id="0" w:name="_GoBack"/>
      <w:bookmarkEnd w:id="0"/>
    </w:p>
    <w:p w14:paraId="3E647C6A" w14:textId="586B8255" w:rsidR="000F1643" w:rsidRPr="000F1643" w:rsidRDefault="000F1643" w:rsidP="000F1643">
      <w:pPr>
        <w:ind w:left="65"/>
        <w:rPr>
          <w:b/>
          <w:color w:val="0000EE"/>
          <w:sz w:val="22"/>
          <w:shd w:val="clear" w:color="auto" w:fill="F5F5F5"/>
        </w:rPr>
      </w:pPr>
      <w:r w:rsidRPr="000F1643">
        <w:rPr>
          <w:b/>
          <w:sz w:val="22"/>
        </w:rPr>
        <w:t xml:space="preserve">Přihlášení na seminář probíhá prostřednictvím webových stránek NPI </w:t>
      </w:r>
      <w:hyperlink r:id="rId11" w:history="1">
        <w:r w:rsidRPr="000F1643">
          <w:rPr>
            <w:rStyle w:val="Hypertextovodkaz"/>
            <w:b/>
            <w:sz w:val="22"/>
          </w:rPr>
          <w:t>z</w:t>
        </w:r>
        <w:r w:rsidRPr="000F1643">
          <w:rPr>
            <w:rStyle w:val="Hypertextovodkaz"/>
            <w:b/>
            <w:sz w:val="22"/>
          </w:rPr>
          <w:t>d</w:t>
        </w:r>
        <w:r w:rsidRPr="000F1643">
          <w:rPr>
            <w:rStyle w:val="Hypertextovodkaz"/>
            <w:b/>
            <w:sz w:val="22"/>
          </w:rPr>
          <w:t>e</w:t>
        </w:r>
      </w:hyperlink>
      <w:r w:rsidRPr="000F1643">
        <w:rPr>
          <w:b/>
          <w:sz w:val="22"/>
        </w:rPr>
        <w:t xml:space="preserve">: </w:t>
      </w:r>
      <w:r w:rsidRPr="000F1643">
        <w:rPr>
          <w:b/>
          <w:sz w:val="22"/>
        </w:rPr>
        <w:br/>
      </w:r>
    </w:p>
    <w:p w14:paraId="3005B28B" w14:textId="77777777" w:rsidR="000F1643" w:rsidRDefault="000F1643" w:rsidP="000F1643">
      <w:pPr>
        <w:ind w:left="65"/>
      </w:pPr>
      <w:hyperlink r:id="rId12" w:tgtFrame="_blank" w:history="1">
        <w:r>
          <w:rPr>
            <w:rStyle w:val="Hypertextovodkaz"/>
            <w:bdr w:val="none" w:sz="0" w:space="0" w:color="auto" w:frame="1"/>
            <w:shd w:val="clear" w:color="auto" w:fill="FFFFFF"/>
          </w:rPr>
          <w:t>https://www.npi.cz/index.php?option=com_form2contentsearch&amp;task=search.display&amp;pb=1&amp;moduleid=149&amp;searchformid=2&amp;Itemid=523&amp;f2cs_149_4_2=A235-01-14-241</w:t>
        </w:r>
      </w:hyperlink>
    </w:p>
    <w:p w14:paraId="5B4D4532" w14:textId="589BB8CC" w:rsidR="000F1643" w:rsidRDefault="000F1643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E7001E1" w14:textId="77777777" w:rsidR="000F1643" w:rsidRDefault="000F1643" w:rsidP="000F1643">
      <w:pPr>
        <w:ind w:left="65"/>
        <w:rPr>
          <w:color w:val="000000"/>
        </w:rPr>
      </w:pPr>
      <w:r w:rsidRPr="00BC17FB">
        <w:t>Národní pedagogický institut České republiky, krajské pracoviště Plzeň, Čermákova 18, 301 00 Plzeň</w:t>
      </w:r>
    </w:p>
    <w:p w14:paraId="6A04E73B" w14:textId="77777777" w:rsidR="000F1643" w:rsidRPr="00486F59" w:rsidRDefault="000F1643" w:rsidP="000F1643">
      <w:pPr>
        <w:ind w:left="65"/>
        <w:jc w:val="center"/>
        <w:rPr>
          <w:color w:val="0563C1" w:themeColor="hyperlink"/>
          <w:u w:val="single"/>
        </w:rPr>
      </w:pPr>
      <w:r>
        <w:t xml:space="preserve">Mgr. Helena Marie </w:t>
      </w:r>
      <w:proofErr w:type="spellStart"/>
      <w:r>
        <w:t>Adjal</w:t>
      </w:r>
      <w:proofErr w:type="spellEnd"/>
      <w:r>
        <w:t xml:space="preserve">, +420 770 143 702, </w:t>
      </w:r>
      <w:r w:rsidRPr="002F48E3">
        <w:rPr>
          <w:rStyle w:val="Hypertextovodkaz"/>
        </w:rPr>
        <w:t>helena.marie.adjal@npi.cz</w:t>
      </w:r>
    </w:p>
    <w:p w14:paraId="3F05B273" w14:textId="5927C21C" w:rsidR="000F1643" w:rsidRDefault="000F1643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654E99CA" w14:textId="77777777" w:rsidR="000F1643" w:rsidRDefault="000F1643" w:rsidP="004B59DD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4B19FAAC" w14:textId="77777777" w:rsidR="000F1643" w:rsidRDefault="000F1643" w:rsidP="00486F59">
      <w:pPr>
        <w:shd w:val="clear" w:color="auto" w:fill="DEEAF6" w:themeFill="accent1" w:themeFillTint="33"/>
        <w:spacing w:after="0" w:line="259" w:lineRule="auto"/>
        <w:ind w:left="0" w:firstLine="0"/>
        <w:jc w:val="both"/>
        <w:rPr>
          <w:b/>
          <w:color w:val="auto"/>
          <w:sz w:val="22"/>
        </w:rPr>
      </w:pPr>
    </w:p>
    <w:p w14:paraId="0C2D9283" w14:textId="35103DA7" w:rsidR="0052306D" w:rsidRPr="0052306D" w:rsidRDefault="0052306D" w:rsidP="00486F59">
      <w:pPr>
        <w:shd w:val="clear" w:color="auto" w:fill="DEEAF6" w:themeFill="accent1" w:themeFillTint="33"/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52306D">
        <w:rPr>
          <w:b/>
          <w:color w:val="auto"/>
          <w:sz w:val="22"/>
        </w:rPr>
        <w:t>Mgr. Alena Vávrová</w:t>
      </w:r>
    </w:p>
    <w:p w14:paraId="4ED7529A" w14:textId="77777777" w:rsidR="0052306D" w:rsidRDefault="0052306D" w:rsidP="00486F59">
      <w:pPr>
        <w:shd w:val="clear" w:color="auto" w:fill="DEEAF6" w:themeFill="accent1" w:themeFillTint="33"/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5BD3CB1A" w14:textId="72AE7DDE" w:rsidR="0052306D" w:rsidRPr="0052306D" w:rsidRDefault="0052306D" w:rsidP="00486F59">
      <w:pPr>
        <w:shd w:val="clear" w:color="auto" w:fill="DEEAF6" w:themeFill="accent1" w:themeFillTint="33"/>
        <w:spacing w:after="0" w:line="259" w:lineRule="auto"/>
        <w:ind w:left="0" w:firstLine="0"/>
        <w:jc w:val="both"/>
        <w:rPr>
          <w:i/>
          <w:color w:val="auto"/>
          <w:sz w:val="22"/>
        </w:rPr>
      </w:pPr>
      <w:r w:rsidRPr="0052306D">
        <w:rPr>
          <w:i/>
          <w:color w:val="auto"/>
          <w:sz w:val="22"/>
        </w:rPr>
        <w:t>„</w:t>
      </w:r>
      <w:r w:rsidR="004B59DD" w:rsidRPr="0052306D">
        <w:rPr>
          <w:i/>
          <w:color w:val="auto"/>
          <w:sz w:val="22"/>
        </w:rPr>
        <w:t>Člověk se nestává dos</w:t>
      </w:r>
      <w:r w:rsidRPr="0052306D">
        <w:rPr>
          <w:i/>
          <w:color w:val="auto"/>
          <w:sz w:val="22"/>
        </w:rPr>
        <w:t>pělým tím, že si přestane hrát.“</w:t>
      </w:r>
    </w:p>
    <w:p w14:paraId="5737CD9F" w14:textId="77777777" w:rsidR="0052306D" w:rsidRDefault="0052306D" w:rsidP="00486F59">
      <w:pPr>
        <w:shd w:val="clear" w:color="auto" w:fill="DEEAF6" w:themeFill="accent1" w:themeFillTint="33"/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0D59EF01" w14:textId="67237B23" w:rsidR="004B59DD" w:rsidRDefault="004B59DD" w:rsidP="00486F59">
      <w:pPr>
        <w:shd w:val="clear" w:color="auto" w:fill="DEEAF6" w:themeFill="accent1" w:themeFillTint="33"/>
        <w:spacing w:after="0" w:line="259" w:lineRule="auto"/>
        <w:ind w:left="0" w:firstLine="0"/>
        <w:jc w:val="both"/>
        <w:rPr>
          <w:color w:val="auto"/>
          <w:sz w:val="22"/>
        </w:rPr>
      </w:pPr>
      <w:r w:rsidRPr="004B59DD">
        <w:rPr>
          <w:color w:val="auto"/>
          <w:sz w:val="22"/>
        </w:rPr>
        <w:t>Pro děti je hra běžnou součástí života a většinou si ani neuvědomí, co vše se při hře, hrou naučily. Takže toho využijme a můžeme si hrát i při matematice.</w:t>
      </w:r>
    </w:p>
    <w:p w14:paraId="07125E45" w14:textId="77777777" w:rsidR="00246DFA" w:rsidRDefault="00246DFA" w:rsidP="00486F59">
      <w:pPr>
        <w:shd w:val="clear" w:color="auto" w:fill="DEEAF6" w:themeFill="accent1" w:themeFillTint="33"/>
        <w:textAlignment w:val="baseline"/>
        <w:rPr>
          <w:color w:val="auto"/>
          <w:sz w:val="22"/>
        </w:rPr>
      </w:pPr>
    </w:p>
    <w:p w14:paraId="31C0D3E4" w14:textId="7F94F75B" w:rsidR="0052306D" w:rsidRDefault="0052306D" w:rsidP="00486F59">
      <w:pPr>
        <w:shd w:val="clear" w:color="auto" w:fill="DEEAF6" w:themeFill="accent1" w:themeFillTint="33"/>
        <w:textAlignment w:val="baseline"/>
        <w:rPr>
          <w:color w:val="auto"/>
          <w:sz w:val="22"/>
        </w:rPr>
      </w:pPr>
      <w:r>
        <w:rPr>
          <w:color w:val="auto"/>
          <w:sz w:val="22"/>
        </w:rPr>
        <w:t xml:space="preserve">Proto každoročně pořádáme </w:t>
      </w:r>
      <w:r w:rsidRPr="004B59DD">
        <w:rPr>
          <w:color w:val="auto"/>
          <w:sz w:val="22"/>
        </w:rPr>
        <w:t xml:space="preserve">v listopadu na ZŠ Karla Čapka v Praze celodenní seminář pro učitele Škola hrou. </w:t>
      </w:r>
    </w:p>
    <w:p w14:paraId="10E25460" w14:textId="77777777" w:rsidR="000F1643" w:rsidRPr="004B59DD" w:rsidRDefault="000F1643" w:rsidP="00486F59">
      <w:pPr>
        <w:shd w:val="clear" w:color="auto" w:fill="DEEAF6" w:themeFill="accent1" w:themeFillTint="33"/>
        <w:textAlignment w:val="baseline"/>
        <w:rPr>
          <w:color w:val="auto"/>
          <w:sz w:val="22"/>
        </w:rPr>
      </w:pPr>
    </w:p>
    <w:p w14:paraId="09CDC767" w14:textId="77777777" w:rsidR="00486F59" w:rsidRDefault="00486F59" w:rsidP="000F1643">
      <w:pPr>
        <w:ind w:left="0" w:firstLine="0"/>
      </w:pPr>
    </w:p>
    <w:sectPr w:rsidR="00486F59">
      <w:headerReference w:type="default" r:id="rId13"/>
      <w:pgSz w:w="11906" w:h="16838"/>
      <w:pgMar w:top="708" w:right="1417" w:bottom="70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F47CA" w14:textId="77777777" w:rsidR="00FE4976" w:rsidRDefault="00FE4976" w:rsidP="005456A3">
      <w:pPr>
        <w:spacing w:after="0" w:line="240" w:lineRule="auto"/>
      </w:pPr>
      <w:r>
        <w:separator/>
      </w:r>
    </w:p>
  </w:endnote>
  <w:endnote w:type="continuationSeparator" w:id="0">
    <w:p w14:paraId="45B73702" w14:textId="77777777" w:rsidR="00FE4976" w:rsidRDefault="00FE4976" w:rsidP="0054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5A3E8" w14:textId="77777777" w:rsidR="00FE4976" w:rsidRDefault="00FE4976" w:rsidP="005456A3">
      <w:pPr>
        <w:spacing w:after="0" w:line="240" w:lineRule="auto"/>
      </w:pPr>
      <w:r>
        <w:separator/>
      </w:r>
    </w:p>
  </w:footnote>
  <w:footnote w:type="continuationSeparator" w:id="0">
    <w:p w14:paraId="25973684" w14:textId="77777777" w:rsidR="00FE4976" w:rsidRDefault="00FE4976" w:rsidP="00545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E16E" w14:textId="66AAADB2" w:rsidR="005456A3" w:rsidRDefault="005456A3" w:rsidP="00155F83">
    <w:pPr>
      <w:pStyle w:val="Zhlav"/>
      <w:jc w:val="center"/>
    </w:pPr>
    <w:r>
      <w:t>NÁRODNÍ PEDAGOGICKÝ INSTIT</w:t>
    </w:r>
    <w:r w:rsidR="00155F83">
      <w:t>UT</w:t>
    </w:r>
    <w:r>
      <w:t xml:space="preserve"> ČESKÉ REPUBLIKY, krajské pracoviště Plzeň</w:t>
    </w:r>
  </w:p>
  <w:p w14:paraId="72A3D3EC" w14:textId="77777777" w:rsidR="005456A3" w:rsidRDefault="005456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8E0"/>
    <w:multiLevelType w:val="hybridMultilevel"/>
    <w:tmpl w:val="D3F4C44E"/>
    <w:lvl w:ilvl="0" w:tplc="A494583C">
      <w:start w:val="1"/>
      <w:numFmt w:val="bullet"/>
      <w:lvlText w:val="o"/>
      <w:lvlJc w:val="left"/>
      <w:pPr>
        <w:ind w:left="73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DFE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46F41B1"/>
    <w:multiLevelType w:val="multilevel"/>
    <w:tmpl w:val="A7D6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A6F18"/>
    <w:multiLevelType w:val="multilevel"/>
    <w:tmpl w:val="86C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0898"/>
    <w:multiLevelType w:val="hybridMultilevel"/>
    <w:tmpl w:val="0F3E19C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DFE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3BA"/>
    <w:multiLevelType w:val="multilevel"/>
    <w:tmpl w:val="456E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13F49"/>
    <w:multiLevelType w:val="hybridMultilevel"/>
    <w:tmpl w:val="0A0E1CE4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11A066CD"/>
    <w:multiLevelType w:val="hybridMultilevel"/>
    <w:tmpl w:val="1DCA18C6"/>
    <w:lvl w:ilvl="0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64C7E"/>
    <w:multiLevelType w:val="hybridMultilevel"/>
    <w:tmpl w:val="61AC7BD0"/>
    <w:lvl w:ilvl="0" w:tplc="A4945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3696"/>
    <w:multiLevelType w:val="hybridMultilevel"/>
    <w:tmpl w:val="E48A2676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DFE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A35C3"/>
    <w:multiLevelType w:val="hybridMultilevel"/>
    <w:tmpl w:val="83885F6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B6D60"/>
    <w:multiLevelType w:val="hybridMultilevel"/>
    <w:tmpl w:val="A84CD7EC"/>
    <w:lvl w:ilvl="0" w:tplc="7B68DFE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6C7678"/>
    <w:multiLevelType w:val="hybridMultilevel"/>
    <w:tmpl w:val="7E447EB8"/>
    <w:lvl w:ilvl="0" w:tplc="7B68DF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DFEA">
      <w:start w:val="1"/>
      <w:numFmt w:val="bullet"/>
      <w:lvlText w:val="•"/>
      <w:lvlJc w:val="left"/>
      <w:pPr>
        <w:ind w:left="1785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2E6BF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EDA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76412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0C17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669FA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703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6920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5934A7"/>
    <w:multiLevelType w:val="hybridMultilevel"/>
    <w:tmpl w:val="2A846A70"/>
    <w:lvl w:ilvl="0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A6BCB"/>
    <w:multiLevelType w:val="hybridMultilevel"/>
    <w:tmpl w:val="CDF010B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92A00"/>
    <w:multiLevelType w:val="multilevel"/>
    <w:tmpl w:val="F6A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164A28"/>
    <w:multiLevelType w:val="hybridMultilevel"/>
    <w:tmpl w:val="5AF4CB6E"/>
    <w:lvl w:ilvl="0" w:tplc="7B68DFEA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7825A48"/>
    <w:multiLevelType w:val="hybridMultilevel"/>
    <w:tmpl w:val="828011B2"/>
    <w:lvl w:ilvl="0" w:tplc="7B68DFEA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7EF3B0F"/>
    <w:multiLevelType w:val="multilevel"/>
    <w:tmpl w:val="5DFE5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950806"/>
    <w:multiLevelType w:val="hybridMultilevel"/>
    <w:tmpl w:val="017073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A43914"/>
    <w:multiLevelType w:val="hybridMultilevel"/>
    <w:tmpl w:val="5420ADB2"/>
    <w:lvl w:ilvl="0" w:tplc="A4945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214D0"/>
    <w:multiLevelType w:val="multilevel"/>
    <w:tmpl w:val="458A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7114E8"/>
    <w:multiLevelType w:val="hybridMultilevel"/>
    <w:tmpl w:val="93D2839E"/>
    <w:lvl w:ilvl="0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0E7"/>
    <w:multiLevelType w:val="hybridMultilevel"/>
    <w:tmpl w:val="BE3E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1439B"/>
    <w:multiLevelType w:val="hybridMultilevel"/>
    <w:tmpl w:val="76DAF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C9096E"/>
    <w:multiLevelType w:val="hybridMultilevel"/>
    <w:tmpl w:val="F648E7CE"/>
    <w:lvl w:ilvl="0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3902D49F"/>
    <w:multiLevelType w:val="hybridMultilevel"/>
    <w:tmpl w:val="02027F84"/>
    <w:lvl w:ilvl="0" w:tplc="E508E1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8EC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AA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F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67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6C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C1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08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45841"/>
    <w:multiLevelType w:val="hybridMultilevel"/>
    <w:tmpl w:val="BB8806B2"/>
    <w:lvl w:ilvl="0" w:tplc="04050003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7" w15:restartNumberingAfterBreak="0">
    <w:nsid w:val="3F03240B"/>
    <w:multiLevelType w:val="hybridMultilevel"/>
    <w:tmpl w:val="F1665DC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404600F4"/>
    <w:multiLevelType w:val="multilevel"/>
    <w:tmpl w:val="714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0D4C30"/>
    <w:multiLevelType w:val="hybridMultilevel"/>
    <w:tmpl w:val="1312F68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4B554464"/>
    <w:multiLevelType w:val="multilevel"/>
    <w:tmpl w:val="E69A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63628A"/>
    <w:multiLevelType w:val="hybridMultilevel"/>
    <w:tmpl w:val="3E18ACBC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4F5A7273"/>
    <w:multiLevelType w:val="hybridMultilevel"/>
    <w:tmpl w:val="72BAE6FA"/>
    <w:lvl w:ilvl="0" w:tplc="A494583C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8DFE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33F73"/>
    <w:multiLevelType w:val="multilevel"/>
    <w:tmpl w:val="A9E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624F88"/>
    <w:multiLevelType w:val="multilevel"/>
    <w:tmpl w:val="9C80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D20A7"/>
    <w:multiLevelType w:val="hybridMultilevel"/>
    <w:tmpl w:val="2AA08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5A0F"/>
    <w:multiLevelType w:val="hybridMultilevel"/>
    <w:tmpl w:val="5144F4A6"/>
    <w:lvl w:ilvl="0" w:tplc="A4945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AF7F6F"/>
    <w:multiLevelType w:val="hybridMultilevel"/>
    <w:tmpl w:val="579A142C"/>
    <w:lvl w:ilvl="0" w:tplc="0405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38" w15:restartNumberingAfterBreak="0">
    <w:nsid w:val="72D228B6"/>
    <w:multiLevelType w:val="hybridMultilevel"/>
    <w:tmpl w:val="F1BEA9DE"/>
    <w:lvl w:ilvl="0" w:tplc="04050003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86" w:hanging="360"/>
      </w:pPr>
      <w:rPr>
        <w:rFonts w:ascii="Wingdings" w:hAnsi="Wingdings" w:hint="default"/>
      </w:rPr>
    </w:lvl>
  </w:abstractNum>
  <w:abstractNum w:abstractNumId="39" w15:restartNumberingAfterBreak="0">
    <w:nsid w:val="78DC6F58"/>
    <w:multiLevelType w:val="hybridMultilevel"/>
    <w:tmpl w:val="B42C7A3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123D2C"/>
    <w:multiLevelType w:val="hybridMultilevel"/>
    <w:tmpl w:val="F22E7B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A06F95"/>
    <w:multiLevelType w:val="hybridMultilevel"/>
    <w:tmpl w:val="EC8A140A"/>
    <w:lvl w:ilvl="0" w:tplc="040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FDC7D71"/>
    <w:multiLevelType w:val="hybridMultilevel"/>
    <w:tmpl w:val="78FE1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2"/>
  </w:num>
  <w:num w:numId="4">
    <w:abstractNumId w:val="41"/>
  </w:num>
  <w:num w:numId="5">
    <w:abstractNumId w:val="18"/>
  </w:num>
  <w:num w:numId="6">
    <w:abstractNumId w:val="29"/>
  </w:num>
  <w:num w:numId="7">
    <w:abstractNumId w:val="27"/>
  </w:num>
  <w:num w:numId="8">
    <w:abstractNumId w:val="0"/>
  </w:num>
  <w:num w:numId="9">
    <w:abstractNumId w:val="32"/>
  </w:num>
  <w:num w:numId="10">
    <w:abstractNumId w:val="36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40"/>
  </w:num>
  <w:num w:numId="16">
    <w:abstractNumId w:val="24"/>
  </w:num>
  <w:num w:numId="17">
    <w:abstractNumId w:val="9"/>
  </w:num>
  <w:num w:numId="18">
    <w:abstractNumId w:val="5"/>
  </w:num>
  <w:num w:numId="19">
    <w:abstractNumId w:val="31"/>
  </w:num>
  <w:num w:numId="20">
    <w:abstractNumId w:val="39"/>
  </w:num>
  <w:num w:numId="21">
    <w:abstractNumId w:val="37"/>
  </w:num>
  <w:num w:numId="22">
    <w:abstractNumId w:val="38"/>
  </w:num>
  <w:num w:numId="23">
    <w:abstractNumId w:val="26"/>
  </w:num>
  <w:num w:numId="24">
    <w:abstractNumId w:val="7"/>
  </w:num>
  <w:num w:numId="25">
    <w:abstractNumId w:val="13"/>
  </w:num>
  <w:num w:numId="26">
    <w:abstractNumId w:val="35"/>
  </w:num>
  <w:num w:numId="27">
    <w:abstractNumId w:val="23"/>
  </w:num>
  <w:num w:numId="28">
    <w:abstractNumId w:val="4"/>
  </w:num>
  <w:num w:numId="29">
    <w:abstractNumId w:val="34"/>
  </w:num>
  <w:num w:numId="30">
    <w:abstractNumId w:val="28"/>
  </w:num>
  <w:num w:numId="31">
    <w:abstractNumId w:val="30"/>
  </w:num>
  <w:num w:numId="32">
    <w:abstractNumId w:val="14"/>
  </w:num>
  <w:num w:numId="33">
    <w:abstractNumId w:val="1"/>
  </w:num>
  <w:num w:numId="34">
    <w:abstractNumId w:val="33"/>
  </w:num>
  <w:num w:numId="35">
    <w:abstractNumId w:val="2"/>
  </w:num>
  <w:num w:numId="36">
    <w:abstractNumId w:val="3"/>
  </w:num>
  <w:num w:numId="37">
    <w:abstractNumId w:val="8"/>
  </w:num>
  <w:num w:numId="38">
    <w:abstractNumId w:val="22"/>
  </w:num>
  <w:num w:numId="39">
    <w:abstractNumId w:val="15"/>
  </w:num>
  <w:num w:numId="40">
    <w:abstractNumId w:val="16"/>
  </w:num>
  <w:num w:numId="41">
    <w:abstractNumId w:val="6"/>
  </w:num>
  <w:num w:numId="42">
    <w:abstractNumId w:val="1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9D"/>
    <w:rsid w:val="00036C15"/>
    <w:rsid w:val="0009589E"/>
    <w:rsid w:val="000A3943"/>
    <w:rsid w:val="000E64D1"/>
    <w:rsid w:val="000F1643"/>
    <w:rsid w:val="001209FA"/>
    <w:rsid w:val="00124A67"/>
    <w:rsid w:val="00141B06"/>
    <w:rsid w:val="00144DAE"/>
    <w:rsid w:val="001552C2"/>
    <w:rsid w:val="00155F83"/>
    <w:rsid w:val="00173E5F"/>
    <w:rsid w:val="0018558A"/>
    <w:rsid w:val="001859FB"/>
    <w:rsid w:val="0019700B"/>
    <w:rsid w:val="001B3590"/>
    <w:rsid w:val="00201802"/>
    <w:rsid w:val="002059FB"/>
    <w:rsid w:val="00207D73"/>
    <w:rsid w:val="00246DFA"/>
    <w:rsid w:val="00254655"/>
    <w:rsid w:val="0026481D"/>
    <w:rsid w:val="0028799A"/>
    <w:rsid w:val="002B56A7"/>
    <w:rsid w:val="002D7003"/>
    <w:rsid w:val="002F48E3"/>
    <w:rsid w:val="0030576D"/>
    <w:rsid w:val="00306895"/>
    <w:rsid w:val="00311AC2"/>
    <w:rsid w:val="003340AE"/>
    <w:rsid w:val="00350C5A"/>
    <w:rsid w:val="00351BD0"/>
    <w:rsid w:val="00365E74"/>
    <w:rsid w:val="00366EE9"/>
    <w:rsid w:val="00383C99"/>
    <w:rsid w:val="003A20B0"/>
    <w:rsid w:val="003C6773"/>
    <w:rsid w:val="003D7AB8"/>
    <w:rsid w:val="00413FAC"/>
    <w:rsid w:val="00450E9C"/>
    <w:rsid w:val="004664FC"/>
    <w:rsid w:val="00477B42"/>
    <w:rsid w:val="00486F59"/>
    <w:rsid w:val="004A1152"/>
    <w:rsid w:val="004B59DD"/>
    <w:rsid w:val="004F7E89"/>
    <w:rsid w:val="0052306D"/>
    <w:rsid w:val="005456A3"/>
    <w:rsid w:val="0055142D"/>
    <w:rsid w:val="00577588"/>
    <w:rsid w:val="005C67A2"/>
    <w:rsid w:val="005E24E9"/>
    <w:rsid w:val="005E2D71"/>
    <w:rsid w:val="005F08B0"/>
    <w:rsid w:val="005F0E61"/>
    <w:rsid w:val="00600D97"/>
    <w:rsid w:val="00601B5E"/>
    <w:rsid w:val="00620A1A"/>
    <w:rsid w:val="00620D88"/>
    <w:rsid w:val="00621F3E"/>
    <w:rsid w:val="006323EA"/>
    <w:rsid w:val="00633510"/>
    <w:rsid w:val="00650129"/>
    <w:rsid w:val="00657C33"/>
    <w:rsid w:val="00685A7A"/>
    <w:rsid w:val="006A0042"/>
    <w:rsid w:val="006A78D8"/>
    <w:rsid w:val="006C4CAF"/>
    <w:rsid w:val="006F6CA3"/>
    <w:rsid w:val="007261AF"/>
    <w:rsid w:val="00727251"/>
    <w:rsid w:val="00782477"/>
    <w:rsid w:val="007876D7"/>
    <w:rsid w:val="0079403C"/>
    <w:rsid w:val="007B5AD1"/>
    <w:rsid w:val="007D3A1F"/>
    <w:rsid w:val="007E3AC5"/>
    <w:rsid w:val="007F1C92"/>
    <w:rsid w:val="00806D53"/>
    <w:rsid w:val="00812B61"/>
    <w:rsid w:val="008141CF"/>
    <w:rsid w:val="0082743A"/>
    <w:rsid w:val="00851E9E"/>
    <w:rsid w:val="00885905"/>
    <w:rsid w:val="00886F5C"/>
    <w:rsid w:val="00895474"/>
    <w:rsid w:val="008B627B"/>
    <w:rsid w:val="008D77EA"/>
    <w:rsid w:val="008E0599"/>
    <w:rsid w:val="008E53BD"/>
    <w:rsid w:val="009956D6"/>
    <w:rsid w:val="00996B00"/>
    <w:rsid w:val="009A6B2C"/>
    <w:rsid w:val="009F7138"/>
    <w:rsid w:val="009F79BE"/>
    <w:rsid w:val="00A017EF"/>
    <w:rsid w:val="00A03DD7"/>
    <w:rsid w:val="00A2706E"/>
    <w:rsid w:val="00A378EC"/>
    <w:rsid w:val="00A6677C"/>
    <w:rsid w:val="00A6685D"/>
    <w:rsid w:val="00A72C6F"/>
    <w:rsid w:val="00AA4D76"/>
    <w:rsid w:val="00AC3936"/>
    <w:rsid w:val="00AD6BF4"/>
    <w:rsid w:val="00AD7813"/>
    <w:rsid w:val="00B105E6"/>
    <w:rsid w:val="00B113DE"/>
    <w:rsid w:val="00B32DF2"/>
    <w:rsid w:val="00B478F5"/>
    <w:rsid w:val="00B5616A"/>
    <w:rsid w:val="00B83B34"/>
    <w:rsid w:val="00BA1101"/>
    <w:rsid w:val="00BC17FB"/>
    <w:rsid w:val="00BC57C0"/>
    <w:rsid w:val="00BC6D12"/>
    <w:rsid w:val="00BD78D9"/>
    <w:rsid w:val="00BE25BF"/>
    <w:rsid w:val="00BE7BFC"/>
    <w:rsid w:val="00C022C5"/>
    <w:rsid w:val="00C36FFB"/>
    <w:rsid w:val="00C469C9"/>
    <w:rsid w:val="00C714DD"/>
    <w:rsid w:val="00C93C61"/>
    <w:rsid w:val="00C942D0"/>
    <w:rsid w:val="00CB4269"/>
    <w:rsid w:val="00CE07C7"/>
    <w:rsid w:val="00CF68AE"/>
    <w:rsid w:val="00D1043F"/>
    <w:rsid w:val="00D6073B"/>
    <w:rsid w:val="00D62064"/>
    <w:rsid w:val="00D63F2D"/>
    <w:rsid w:val="00DE3468"/>
    <w:rsid w:val="00E30983"/>
    <w:rsid w:val="00E32BC5"/>
    <w:rsid w:val="00E9299D"/>
    <w:rsid w:val="00EA0F54"/>
    <w:rsid w:val="00EC0B62"/>
    <w:rsid w:val="00EC2CA9"/>
    <w:rsid w:val="00EE58F2"/>
    <w:rsid w:val="00EE63B8"/>
    <w:rsid w:val="00F04D71"/>
    <w:rsid w:val="00F11A3F"/>
    <w:rsid w:val="00F24DD4"/>
    <w:rsid w:val="00F34CF1"/>
    <w:rsid w:val="00F469F7"/>
    <w:rsid w:val="00F56311"/>
    <w:rsid w:val="00F56E77"/>
    <w:rsid w:val="00F907B3"/>
    <w:rsid w:val="00FA419D"/>
    <w:rsid w:val="00FC6F93"/>
    <w:rsid w:val="00FD131D"/>
    <w:rsid w:val="00FE4976"/>
    <w:rsid w:val="00FF3270"/>
    <w:rsid w:val="14C0061D"/>
    <w:rsid w:val="1E9F24C1"/>
    <w:rsid w:val="2E0D3B1D"/>
    <w:rsid w:val="30782342"/>
    <w:rsid w:val="3E7C266B"/>
    <w:rsid w:val="449EE182"/>
    <w:rsid w:val="5D965E36"/>
    <w:rsid w:val="5F322E97"/>
    <w:rsid w:val="63608FAF"/>
    <w:rsid w:val="76B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284DF"/>
  <w15:docId w15:val="{0E10B11C-9739-42F6-9406-236342FD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71" w:lineRule="auto"/>
      <w:ind w:left="10" w:hanging="10"/>
    </w:pPr>
    <w:rPr>
      <w:rFonts w:ascii="Arial" w:eastAsia="Arial" w:hAnsi="Arial" w:cs="Arial"/>
      <w:color w:val="002060"/>
      <w:sz w:val="20"/>
    </w:rPr>
  </w:style>
  <w:style w:type="paragraph" w:styleId="Nadpis1">
    <w:name w:val="heading 1"/>
    <w:basedOn w:val="Normln"/>
    <w:link w:val="Nadpis1Char"/>
    <w:uiPriority w:val="9"/>
    <w:qFormat/>
    <w:rsid w:val="00124A67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53B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24A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54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6A3"/>
    <w:rPr>
      <w:rFonts w:ascii="Arial" w:eastAsia="Arial" w:hAnsi="Arial" w:cs="Arial"/>
      <w:color w:val="002060"/>
      <w:sz w:val="20"/>
    </w:rPr>
  </w:style>
  <w:style w:type="paragraph" w:styleId="Zpat">
    <w:name w:val="footer"/>
    <w:basedOn w:val="Normln"/>
    <w:link w:val="ZpatChar"/>
    <w:uiPriority w:val="99"/>
    <w:unhideWhenUsed/>
    <w:rsid w:val="0054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6A3"/>
    <w:rPr>
      <w:rFonts w:ascii="Arial" w:eastAsia="Arial" w:hAnsi="Arial" w:cs="Arial"/>
      <w:color w:val="00206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E7BF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C4CA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12B6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42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FAC"/>
    <w:rPr>
      <w:rFonts w:ascii="Segoe UI" w:eastAsia="Arial" w:hAnsi="Segoe UI" w:cs="Segoe UI"/>
      <w:color w:val="002060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C393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AD6BF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Standardnpsmoodstavce"/>
    <w:rsid w:val="00AD6BF4"/>
  </w:style>
  <w:style w:type="character" w:customStyle="1" w:styleId="eop">
    <w:name w:val="eop"/>
    <w:basedOn w:val="Standardnpsmoodstavce"/>
    <w:rsid w:val="00AD6BF4"/>
  </w:style>
  <w:style w:type="character" w:styleId="Odkaznakoment">
    <w:name w:val="annotation reference"/>
    <w:basedOn w:val="Standardnpsmoodstavce"/>
    <w:uiPriority w:val="99"/>
    <w:semiHidden/>
    <w:unhideWhenUsed/>
    <w:rsid w:val="001B3590"/>
    <w:rPr>
      <w:sz w:val="16"/>
      <w:szCs w:val="16"/>
    </w:rPr>
  </w:style>
  <w:style w:type="paragraph" w:customStyle="1" w:styleId="Textprace">
    <w:name w:val="Text_prace"/>
    <w:basedOn w:val="Zkladntext"/>
    <w:qFormat/>
    <w:rsid w:val="0082743A"/>
    <w:pPr>
      <w:widowControl w:val="0"/>
      <w:autoSpaceDE w:val="0"/>
      <w:autoSpaceDN w:val="0"/>
      <w:spacing w:before="120" w:line="360" w:lineRule="auto"/>
      <w:ind w:left="0" w:firstLine="0"/>
      <w:jc w:val="both"/>
    </w:pPr>
    <w:rPr>
      <w:rFonts w:cstheme="minorBidi"/>
      <w:bCs/>
      <w:color w:val="auto"/>
      <w:sz w:val="22"/>
      <w:szCs w:val="24"/>
      <w:lang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274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2743A"/>
    <w:rPr>
      <w:rFonts w:ascii="Arial" w:eastAsia="Arial" w:hAnsi="Arial" w:cs="Arial"/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pi.cz/index.php?option=com_form2contentsearch&amp;task=search.display&amp;pb=1&amp;moduleid=149&amp;searchformid=2&amp;Itemid=523&amp;f2cs_149_4_2=A235-01-14-24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pi.cz/index.php?option=com_form2contentsearch&amp;task=search.display&amp;pb=1&amp;moduleid=149&amp;searchformid=2&amp;Itemid=523&amp;f2cs_149_4_2=A235-01-14-24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ce6e18-0250-40ff-a643-8ff424a156e1">
      <Terms xmlns="http://schemas.microsoft.com/office/infopath/2007/PartnerControls"/>
    </lcf76f155ced4ddcb4097134ff3c332f>
    <TaxCatchAll xmlns="e7e2bd2b-dad0-4bc5-adc9-f21282b9e065" xsi:nil="true"/>
    <_x017d_adatel xmlns="19ce6e18-0250-40ff-a643-8ff424a156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A8C7BAA0FB24E9D83F8397484121A" ma:contentTypeVersion="21" ma:contentTypeDescription="Vytvoří nový dokument" ma:contentTypeScope="" ma:versionID="a37360b2276ad0a79025866b20881854">
  <xsd:schema xmlns:xsd="http://www.w3.org/2001/XMLSchema" xmlns:xs="http://www.w3.org/2001/XMLSchema" xmlns:p="http://schemas.microsoft.com/office/2006/metadata/properties" xmlns:ns2="19ce6e18-0250-40ff-a643-8ff424a156e1" xmlns:ns3="e7e2bd2b-dad0-4bc5-adc9-f21282b9e065" targetNamespace="http://schemas.microsoft.com/office/2006/metadata/properties" ma:root="true" ma:fieldsID="8cfdd1bc7881ebf72c3ae88b4974f61a" ns2:_="" ns3:_="">
    <xsd:import namespace="19ce6e18-0250-40ff-a643-8ff424a156e1"/>
    <xsd:import namespace="e7e2bd2b-dad0-4bc5-adc9-f21282b9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_x017d_adate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6e18-0250-40ff-a643-8ff424a15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7c8f35e1-5269-404d-a77f-5a15add90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17d_adatel" ma:index="24" nillable="true" ma:displayName="Žadatel" ma:format="Dropdown" ma:internalName="_x017d_adate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bd2b-dad0-4bc5-adc9-f21282b9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0e4be53-0499-4d09-a6a9-c1e82c12be97}" ma:internalName="TaxCatchAll" ma:showField="CatchAllData" ma:web="e7e2bd2b-dad0-4bc5-adc9-f21282b9e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841E-DCF4-4643-89B5-9E818E34B4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EDC27-8B65-4645-BC2E-A3D3874B4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C3CB8C-F107-4265-B027-A4861C3E199E}"/>
</file>

<file path=customXml/itemProps4.xml><?xml version="1.0" encoding="utf-8"?>
<ds:datastoreItem xmlns:ds="http://schemas.openxmlformats.org/officeDocument/2006/customXml" ds:itemID="{12395DE0-A3B5-4AF4-A150-7DEBC388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Sklenářová</dc:creator>
  <cp:keywords/>
  <dc:description/>
  <cp:lastModifiedBy>Milan Severa</cp:lastModifiedBy>
  <cp:revision>2</cp:revision>
  <cp:lastPrinted>2022-03-25T10:39:00Z</cp:lastPrinted>
  <dcterms:created xsi:type="dcterms:W3CDTF">2024-02-12T11:05:00Z</dcterms:created>
  <dcterms:modified xsi:type="dcterms:W3CDTF">2024-02-12T11:05:00Z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0x01010008C0D6F3F5313F41B5E2A39F9160E146</vt:lpwstr>
  </property>
</Properties>
</file>