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22F16" w14:textId="3554F951" w:rsidR="00AD6018" w:rsidRPr="00D32987" w:rsidRDefault="006A7062" w:rsidP="00D32987">
      <w:pPr>
        <w:pStyle w:val="Nadpis6"/>
        <w:spacing w:after="120"/>
        <w:rPr>
          <w:rFonts w:ascii="Arial" w:hAnsi="Arial"/>
          <w:caps/>
          <w:sz w:val="28"/>
        </w:rPr>
      </w:pPr>
      <w:r>
        <w:rPr>
          <w:rFonts w:ascii="Arial" w:hAnsi="Arial"/>
          <w:caps/>
          <w:sz w:val="28"/>
        </w:rPr>
        <w:t xml:space="preserve">ZÁVĚREČNÁ </w:t>
      </w:r>
      <w:r w:rsidR="00AE3BB6">
        <w:rPr>
          <w:rFonts w:ascii="Arial" w:hAnsi="Arial"/>
          <w:caps/>
          <w:sz w:val="28"/>
        </w:rPr>
        <w:t>ZPRÁVA O REALIZACI PROJEKTU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5387"/>
      </w:tblGrid>
      <w:tr w:rsidR="00D32987" w:rsidRPr="00D32987" w14:paraId="25065B75" w14:textId="77777777" w:rsidTr="00493D9E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8291EF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38F1" w14:textId="336AF2E1" w:rsidR="00D32987" w:rsidRPr="005B0A8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>Podpora sociálních služeb v Plzeňském kraji 2021 - 2022</w:t>
            </w:r>
          </w:p>
        </w:tc>
      </w:tr>
      <w:tr w:rsidR="00D32987" w:rsidRPr="00D32987" w14:paraId="2FBD595A" w14:textId="77777777" w:rsidTr="00493D9E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FEF4C2D" w14:textId="77777777" w:rsidR="00D32987" w:rsidRPr="00D32987" w:rsidRDefault="00D32987" w:rsidP="00493D9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32987">
              <w:rPr>
                <w:rFonts w:ascii="Arial" w:hAnsi="Arial" w:cs="Arial"/>
                <w:b/>
                <w:bCs/>
                <w:sz w:val="22"/>
                <w:szCs w:val="22"/>
              </w:rPr>
              <w:t>Registrační číslo projektu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4A4ECA" w14:textId="764C691B" w:rsidR="00D32987" w:rsidRPr="005B0A8B" w:rsidRDefault="005B0A8B" w:rsidP="00493D9E">
            <w:pPr>
              <w:tabs>
                <w:tab w:val="left" w:leader="do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5B0A8B">
              <w:rPr>
                <w:rFonts w:ascii="Arial" w:hAnsi="Arial" w:cs="Arial"/>
                <w:bCs/>
                <w:sz w:val="20"/>
                <w:szCs w:val="20"/>
              </w:rPr>
              <w:t>CZ.03.2.60/0.0/0.0/15_005/0015684</w:t>
            </w:r>
          </w:p>
        </w:tc>
      </w:tr>
    </w:tbl>
    <w:p w14:paraId="78354378" w14:textId="7D8A22AD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217A1F4" w14:textId="7CC97602" w:rsidR="00D32987" w:rsidRDefault="00D32987" w:rsidP="00E934BC">
      <w:pPr>
        <w:jc w:val="both"/>
        <w:rPr>
          <w:rFonts w:ascii="Arial" w:hAnsi="Arial" w:cs="Arial"/>
          <w:b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D32987" w:rsidRPr="00592A9E" w14:paraId="7A50118B" w14:textId="77777777" w:rsidTr="00D32987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1FDA26F" w14:textId="5062E1E5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poskytovatele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D80B9" w14:textId="712B7057" w:rsidR="00D32987" w:rsidRPr="00D32987" w:rsidRDefault="00D32987" w:rsidP="00D32987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6B813C8D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2E6A42B0" w14:textId="77777777"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3D8D2996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D32987" w:rsidRPr="00DC2B3D" w14:paraId="6811C87C" w14:textId="77777777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8BBF8B0" w14:textId="0D5F1759" w:rsidR="00D32987" w:rsidRDefault="00D32987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Druh sociální služby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14:paraId="5E40693A" w14:textId="77777777" w:rsidR="00D32987" w:rsidRPr="00DC2B3D" w:rsidRDefault="00D32987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2F611ADA" w14:textId="77777777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57FCDDFD" w14:textId="4FBFF8AB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  <w:r w:rsidR="00D32987">
              <w:rPr>
                <w:rFonts w:ascii="Arial" w:hAnsi="Arial" w:cs="Arial"/>
                <w:b/>
                <w:bCs/>
                <w:sz w:val="22"/>
                <w:szCs w:val="22"/>
              </w:rPr>
              <w:t>, ID služby</w:t>
            </w:r>
          </w:p>
        </w:tc>
        <w:tc>
          <w:tcPr>
            <w:tcW w:w="5387" w:type="dxa"/>
            <w:gridSpan w:val="4"/>
            <w:vAlign w:val="center"/>
          </w:tcPr>
          <w:p w14:paraId="1ADD1AFD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07216F8" w14:textId="77777777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14:paraId="688403DD" w14:textId="79C9CF14" w:rsidR="00AD6018" w:rsidRPr="00DC2B3D" w:rsidRDefault="006A7062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Období realizace projektu</w:t>
            </w:r>
          </w:p>
        </w:tc>
        <w:tc>
          <w:tcPr>
            <w:tcW w:w="1302" w:type="dxa"/>
            <w:vAlign w:val="center"/>
          </w:tcPr>
          <w:p w14:paraId="2B951F63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14:paraId="12E1D43C" w14:textId="09A5ED5B" w:rsidR="00AD6018" w:rsidRPr="00DC2B3D" w:rsidRDefault="0002133E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1.</w:t>
            </w:r>
            <w:r w:rsidR="00FF07E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1.2021</w:t>
            </w:r>
          </w:p>
        </w:tc>
        <w:tc>
          <w:tcPr>
            <w:tcW w:w="1303" w:type="dxa"/>
            <w:vAlign w:val="center"/>
          </w:tcPr>
          <w:p w14:paraId="7C97CF45" w14:textId="77777777"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14:paraId="66F78339" w14:textId="199EDC37" w:rsidR="00AD6018" w:rsidRPr="00DC2B3D" w:rsidRDefault="0002133E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30.6.2022</w:t>
            </w:r>
          </w:p>
        </w:tc>
      </w:tr>
    </w:tbl>
    <w:p w14:paraId="58F6F4FC" w14:textId="096A9B2A" w:rsidR="00AD6018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14:paraId="0372C111" w14:textId="77777777" w:rsidR="00D32987" w:rsidRPr="00DC2B3D" w:rsidRDefault="00D32987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14:paraId="5AF4DE01" w14:textId="77777777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14:paraId="4F062567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14:paraId="39D5D262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14:paraId="4550D18C" w14:textId="77777777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7EF5B57C" w14:textId="77777777"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14:paraId="3340502E" w14:textId="77777777"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14:paraId="4883C3B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01F85E36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14:paraId="3042F477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14:paraId="13A95194" w14:textId="61D34D69" w:rsidR="00AD6018" w:rsidRPr="00DC2B3D" w:rsidRDefault="00B02D82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 xml:space="preserve">STRUČNÝ </w:t>
      </w:r>
      <w:r w:rsidR="00AA1E9B" w:rsidRPr="00AA1E9B">
        <w:rPr>
          <w:rFonts w:ascii="Arial" w:hAnsi="Arial" w:cs="Arial"/>
          <w:b/>
          <w:bCs/>
          <w:sz w:val="22"/>
          <w:szCs w:val="28"/>
        </w:rPr>
        <w:t>POPIS REALIZACE SOCIÁLNÍ SLUŽBY A ZHODNOCENÍ PRŮBĚHU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49EFCC6E" w14:textId="77777777" w:rsidTr="006D2A55">
        <w:trPr>
          <w:trHeight w:val="279"/>
        </w:trPr>
        <w:tc>
          <w:tcPr>
            <w:tcW w:w="9498" w:type="dxa"/>
            <w:shd w:val="clear" w:color="auto" w:fill="CCECFF"/>
            <w:vAlign w:val="center"/>
          </w:tcPr>
          <w:p w14:paraId="1D907546" w14:textId="3BE76F43" w:rsidR="00AD6018" w:rsidRPr="00DC2B3D" w:rsidRDefault="00AA1E9B" w:rsidP="00384A42">
            <w:pPr>
              <w:rPr>
                <w:rFonts w:ascii="Arial" w:hAnsi="Arial" w:cs="Arial"/>
                <w:b/>
              </w:rPr>
            </w:pPr>
            <w:r w:rsidRPr="00AA1E9B">
              <w:rPr>
                <w:rFonts w:ascii="Arial" w:hAnsi="Arial" w:cs="Arial"/>
                <w:b/>
                <w:sz w:val="22"/>
              </w:rPr>
              <w:t>Popište způsob realizace sociální služby</w:t>
            </w:r>
          </w:p>
        </w:tc>
      </w:tr>
      <w:tr w:rsidR="00AD6018" w:rsidRPr="00DC2B3D" w14:paraId="1AD5F154" w14:textId="77777777" w:rsidTr="006D2A55">
        <w:trPr>
          <w:trHeight w:val="279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0F82752D" w14:textId="77777777"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14:paraId="1C97DCEA" w14:textId="77777777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0902B5BB" w14:textId="662E04BE"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25019E95" w14:textId="77777777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48028DAA" w14:textId="1A47DBBD" w:rsidR="00AD6018" w:rsidRPr="00DC2B3D" w:rsidRDefault="00B02D82" w:rsidP="00B02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>
              <w:rPr>
                <w:rFonts w:ascii="Arial" w:hAnsi="Arial" w:cs="Arial"/>
                <w:b/>
                <w:sz w:val="22"/>
              </w:rPr>
              <w:t xml:space="preserve">opište, jaké nástroje publicity byly </w:t>
            </w:r>
            <w:r>
              <w:rPr>
                <w:rFonts w:ascii="Arial" w:hAnsi="Arial" w:cs="Arial"/>
                <w:b/>
                <w:sz w:val="22"/>
              </w:rPr>
              <w:t>v období realizace projektu použity</w:t>
            </w:r>
          </w:p>
        </w:tc>
      </w:tr>
      <w:tr w:rsidR="00AD6018" w:rsidRPr="00DC2B3D" w14:paraId="4E032BC3" w14:textId="77777777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4A2D7C37" w14:textId="77777777"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14:paraId="6AB2B340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14:paraId="64938F2A" w14:textId="25C1DA5F"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 w:rsidRPr="00DC2B3D">
        <w:rPr>
          <w:rFonts w:ascii="Arial" w:hAnsi="Arial" w:cs="Arial"/>
          <w:b/>
          <w:sz w:val="22"/>
        </w:rPr>
        <w:t xml:space="preserve">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14:paraId="66273841" w14:textId="77777777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0BE83433" w14:textId="307EF0DC" w:rsidR="00AD6018" w:rsidRPr="00DC2B3D" w:rsidRDefault="00B02D82" w:rsidP="00B02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 w:rsidRPr="00DC2B3D">
              <w:rPr>
                <w:rFonts w:ascii="Arial" w:hAnsi="Arial" w:cs="Arial"/>
                <w:b/>
                <w:sz w:val="22"/>
              </w:rPr>
              <w:t xml:space="preserve">opište </w:t>
            </w:r>
            <w:r>
              <w:rPr>
                <w:rFonts w:ascii="Arial" w:hAnsi="Arial" w:cs="Arial"/>
                <w:b/>
                <w:sz w:val="22"/>
              </w:rPr>
              <w:t xml:space="preserve">případné </w:t>
            </w:r>
            <w:r w:rsidR="00AD6018" w:rsidRPr="00DC2B3D">
              <w:rPr>
                <w:rFonts w:ascii="Arial" w:hAnsi="Arial" w:cs="Arial"/>
                <w:b/>
                <w:sz w:val="22"/>
              </w:rPr>
              <w:t xml:space="preserve">problémy, které jste měli při realizaci </w:t>
            </w:r>
            <w:r w:rsidR="00AD6018">
              <w:rPr>
                <w:rFonts w:ascii="Arial" w:hAnsi="Arial" w:cs="Arial"/>
                <w:b/>
                <w:sz w:val="22"/>
              </w:rPr>
              <w:t>služby</w:t>
            </w:r>
            <w:r w:rsidR="00AD6018"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 w:rsidR="00AD6018">
              <w:rPr>
                <w:rFonts w:ascii="Arial" w:hAnsi="Arial" w:cs="Arial"/>
                <w:b/>
                <w:sz w:val="22"/>
              </w:rPr>
              <w:t xml:space="preserve">a které </w:t>
            </w:r>
            <w:r>
              <w:rPr>
                <w:rFonts w:ascii="Arial" w:hAnsi="Arial" w:cs="Arial"/>
                <w:b/>
                <w:sz w:val="22"/>
              </w:rPr>
              <w:t>měly</w:t>
            </w:r>
            <w:r w:rsidR="00AD6018">
              <w:rPr>
                <w:rFonts w:ascii="Arial" w:hAnsi="Arial" w:cs="Arial"/>
                <w:b/>
                <w:sz w:val="22"/>
              </w:rPr>
              <w:t xml:space="preserve"> vliv na plnění jejich</w:t>
            </w:r>
            <w:r w:rsidR="00AD6018"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14:paraId="41EDB820" w14:textId="77777777" w:rsidTr="006D2A55">
        <w:trPr>
          <w:trHeight w:val="285"/>
        </w:trPr>
        <w:tc>
          <w:tcPr>
            <w:tcW w:w="9498" w:type="dxa"/>
            <w:vAlign w:val="center"/>
          </w:tcPr>
          <w:p w14:paraId="09A60A81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14:paraId="1CB6A211" w14:textId="77777777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14:paraId="57BD857B" w14:textId="17B30806" w:rsidR="00AD6018" w:rsidRPr="00DC2B3D" w:rsidRDefault="00B02D82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 w:rsidRPr="00DC2B3D">
              <w:rPr>
                <w:rFonts w:ascii="Arial" w:hAnsi="Arial" w:cs="Arial"/>
                <w:b/>
                <w:sz w:val="22"/>
              </w:rPr>
              <w:t>opište, jak jste tyto</w:t>
            </w:r>
            <w:r>
              <w:rPr>
                <w:rFonts w:ascii="Arial" w:hAnsi="Arial" w:cs="Arial"/>
                <w:b/>
                <w:sz w:val="22"/>
              </w:rPr>
              <w:t xml:space="preserve"> problémy odstranili</w:t>
            </w:r>
          </w:p>
        </w:tc>
      </w:tr>
      <w:tr w:rsidR="00AD6018" w:rsidRPr="00DC2B3D" w14:paraId="74E02C9E" w14:textId="77777777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14:paraId="25742C9C" w14:textId="77777777"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14:paraId="571CA255" w14:textId="77777777" w:rsidR="00AD6018" w:rsidRPr="00DC2B3D" w:rsidRDefault="00AD6018" w:rsidP="00E934BC">
      <w:pPr>
        <w:pStyle w:val="Zhlav"/>
      </w:pPr>
    </w:p>
    <w:p w14:paraId="5996ED5E" w14:textId="5399B1CA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KONTROLY NA MÍSTÉ *</w:t>
      </w:r>
    </w:p>
    <w:tbl>
      <w:tblPr>
        <w:tblW w:w="944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41"/>
      </w:tblGrid>
      <w:tr w:rsidR="00AD6018" w:rsidRPr="00DC2B3D" w14:paraId="0E35FDD2" w14:textId="77777777" w:rsidTr="0068159D">
        <w:trPr>
          <w:trHeight w:val="567"/>
        </w:trPr>
        <w:tc>
          <w:tcPr>
            <w:tcW w:w="9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0E1D1EDF" w14:textId="77777777"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985B68" w:rsidRPr="00DC2B3D" w14:paraId="3A3C17FF" w14:textId="77777777" w:rsidTr="00ED03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top w:val="single" w:sz="12" w:space="0" w:color="auto"/>
            </w:tcBorders>
            <w:shd w:val="clear" w:color="auto" w:fill="CCECFF"/>
          </w:tcPr>
          <w:p w14:paraId="53568BC0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985B68" w:rsidRPr="00DC2B3D" w14:paraId="19793AB5" w14:textId="77777777" w:rsidTr="00EF04B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4F12A60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1DDDA767" w14:textId="77777777" w:rsidTr="006F12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2BF62B08" w14:textId="77777777" w:rsidR="00985B68" w:rsidRPr="00DC2B3D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985B68" w:rsidRPr="00DC2B3D" w14:paraId="5CD1A292" w14:textId="77777777" w:rsidTr="00890B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53396B2E" w14:textId="77777777" w:rsidR="00985B68" w:rsidRPr="00DC2B3D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3D8B74F1" w14:textId="77777777" w:rsidTr="00EA08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215B1042" w14:textId="77777777" w:rsidR="00985B68" w:rsidRPr="00660DA7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985B68" w:rsidRPr="00DC2B3D" w14:paraId="78FD455C" w14:textId="77777777" w:rsidTr="00205E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10B7DF46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2C5C5E40" w14:textId="77777777" w:rsidTr="008C141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6422F6A1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985B68" w:rsidRPr="00DC2B3D" w14:paraId="1AC55543" w14:textId="77777777" w:rsidTr="00F8554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69F29830" w14:textId="77777777" w:rsidR="00985B68" w:rsidRPr="0021221B" w:rsidRDefault="00985B6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985B68" w:rsidRPr="00DC2B3D" w14:paraId="57A734A6" w14:textId="77777777" w:rsidTr="00BC4D8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745E1060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lastRenderedPageBreak/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985B68" w:rsidRPr="00DC2B3D" w14:paraId="7B176F3F" w14:textId="77777777" w:rsidTr="00041BC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</w:tcPr>
          <w:p w14:paraId="24841B48" w14:textId="77777777" w:rsidR="00985B68" w:rsidRPr="0021221B" w:rsidRDefault="00985B6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3ECA">
              <w:rPr>
                <w:rFonts w:ascii="Arial" w:hAnsi="Arial" w:cs="Arial"/>
                <w:sz w:val="22"/>
                <w:szCs w:val="22"/>
              </w:rPr>
            </w:r>
            <w:r w:rsidR="00C13E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3ECA">
              <w:rPr>
                <w:rFonts w:ascii="Arial" w:hAnsi="Arial" w:cs="Arial"/>
                <w:sz w:val="22"/>
                <w:szCs w:val="22"/>
              </w:rPr>
            </w:r>
            <w:r w:rsidR="00C13E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13ECA">
              <w:rPr>
                <w:rFonts w:ascii="Arial" w:hAnsi="Arial" w:cs="Arial"/>
                <w:sz w:val="22"/>
                <w:szCs w:val="22"/>
              </w:rPr>
            </w:r>
            <w:r w:rsidR="00C13EC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5B68" w:rsidRPr="00DC2B3D" w14:paraId="26BF0872" w14:textId="77777777" w:rsidTr="00FD2C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shd w:val="clear" w:color="auto" w:fill="CCECFF"/>
          </w:tcPr>
          <w:p w14:paraId="08A46B8F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985B68" w:rsidRPr="00DC2B3D" w14:paraId="26F9EB6D" w14:textId="77777777" w:rsidTr="00E05E2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441" w:type="dxa"/>
            <w:tcBorders>
              <w:bottom w:val="single" w:sz="12" w:space="0" w:color="auto"/>
            </w:tcBorders>
          </w:tcPr>
          <w:p w14:paraId="4EDD9DC2" w14:textId="77777777" w:rsidR="00985B68" w:rsidRDefault="00985B6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1DD0247" w14:textId="77777777" w:rsidR="0068159D" w:rsidRDefault="0068159D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0799ECC0" w14:textId="02CE31B4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MONITOROVACÍ INDIKÁTORY</w:t>
      </w:r>
    </w:p>
    <w:tbl>
      <w:tblPr>
        <w:tblW w:w="947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9"/>
      </w:tblGrid>
      <w:tr w:rsidR="00AD6018" w:rsidRPr="00DC2B3D" w14:paraId="4DDFBE83" w14:textId="77777777" w:rsidTr="0068159D">
        <w:trPr>
          <w:trHeight w:val="285"/>
        </w:trPr>
        <w:tc>
          <w:tcPr>
            <w:tcW w:w="947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371C25B7" w14:textId="4E66BDA3" w:rsidR="00AD6018" w:rsidRPr="00DC2B3D" w:rsidRDefault="00B02D82" w:rsidP="00B02D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Stručně p</w:t>
            </w:r>
            <w:r w:rsidR="00AD6018" w:rsidRPr="00DC2B3D">
              <w:rPr>
                <w:rFonts w:ascii="Arial" w:hAnsi="Arial" w:cs="Arial"/>
                <w:b/>
                <w:sz w:val="22"/>
              </w:rPr>
              <w:t>opište</w:t>
            </w:r>
            <w:r w:rsidR="00AD6018">
              <w:rPr>
                <w:rFonts w:ascii="Arial" w:hAnsi="Arial" w:cs="Arial"/>
                <w:b/>
                <w:sz w:val="22"/>
              </w:rPr>
              <w:t xml:space="preserve">, jakým způsobem </w:t>
            </w:r>
            <w:r>
              <w:rPr>
                <w:rFonts w:ascii="Arial" w:hAnsi="Arial" w:cs="Arial"/>
                <w:b/>
                <w:sz w:val="22"/>
              </w:rPr>
              <w:t>byly</w:t>
            </w:r>
            <w:r w:rsidR="00AD6018">
              <w:rPr>
                <w:rFonts w:ascii="Arial" w:hAnsi="Arial" w:cs="Arial"/>
                <w:b/>
                <w:sz w:val="22"/>
              </w:rPr>
              <w:t xml:space="preserve"> sledovány hodnoty monitorovacích indikátorů</w:t>
            </w:r>
          </w:p>
        </w:tc>
      </w:tr>
      <w:tr w:rsidR="00AD6018" w:rsidRPr="00DC2B3D" w14:paraId="5F68BBC2" w14:textId="77777777" w:rsidTr="0068159D">
        <w:trPr>
          <w:trHeight w:val="285"/>
        </w:trPr>
        <w:tc>
          <w:tcPr>
            <w:tcW w:w="9479" w:type="dxa"/>
            <w:vAlign w:val="center"/>
          </w:tcPr>
          <w:p w14:paraId="1B9C8A0C" w14:textId="77777777"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14:paraId="764BBA10" w14:textId="77777777" w:rsidTr="0068159D">
        <w:trPr>
          <w:trHeight w:val="285"/>
        </w:trPr>
        <w:tc>
          <w:tcPr>
            <w:tcW w:w="9479" w:type="dxa"/>
            <w:shd w:val="clear" w:color="auto" w:fill="CCECFF"/>
            <w:vAlign w:val="center"/>
          </w:tcPr>
          <w:p w14:paraId="4FF7F3AB" w14:textId="77777777"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14:paraId="49009E3B" w14:textId="77777777" w:rsidTr="0068159D">
        <w:trPr>
          <w:trHeight w:val="285"/>
        </w:trPr>
        <w:tc>
          <w:tcPr>
            <w:tcW w:w="9479" w:type="dxa"/>
            <w:tcBorders>
              <w:bottom w:val="single" w:sz="12" w:space="0" w:color="auto"/>
            </w:tcBorders>
            <w:vAlign w:val="center"/>
          </w:tcPr>
          <w:p w14:paraId="522DFAF0" w14:textId="77777777"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14:paraId="72775320" w14:textId="4A065BA6"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14:paraId="387706A2" w14:textId="5AC56A82" w:rsidR="00D32987" w:rsidRPr="005B0A8B" w:rsidRDefault="005B0A8B" w:rsidP="00D32987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PLNĚNÍ INDIKÁTORŮ</w:t>
      </w:r>
    </w:p>
    <w:tbl>
      <w:tblPr>
        <w:tblW w:w="9479" w:type="dxa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942"/>
        <w:gridCol w:w="4147"/>
      </w:tblGrid>
      <w:tr w:rsidR="00884814" w14:paraId="6BD70DEE" w14:textId="77777777" w:rsidTr="00884814">
        <w:trPr>
          <w:trHeight w:val="762"/>
        </w:trPr>
        <w:tc>
          <w:tcPr>
            <w:tcW w:w="4390" w:type="dxa"/>
            <w:shd w:val="clear" w:color="000000" w:fill="CCECFF"/>
            <w:vAlign w:val="center"/>
            <w:hideMark/>
          </w:tcPr>
          <w:p w14:paraId="5A649E2B" w14:textId="77777777" w:rsidR="00884814" w:rsidRDefault="00884814" w:rsidP="00B02D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Celkový počet osob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6114B761" w14:textId="77777777" w:rsidR="00884814" w:rsidRDefault="0088481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Pohlaví</w:t>
            </w:r>
          </w:p>
        </w:tc>
        <w:tc>
          <w:tcPr>
            <w:tcW w:w="4147" w:type="dxa"/>
            <w:shd w:val="clear" w:color="auto" w:fill="auto"/>
            <w:vAlign w:val="center"/>
            <w:hideMark/>
          </w:tcPr>
          <w:p w14:paraId="1504950F" w14:textId="59B2D8EC" w:rsidR="00884814" w:rsidRDefault="000C2DAC" w:rsidP="000C2DAC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</w:t>
            </w:r>
            <w:r w:rsidR="0088481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odnota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 období realizace projektu,</w:t>
            </w:r>
            <w:r w:rsidR="00B02D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B02D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tj.                          ode</w:t>
            </w:r>
            <w:proofErr w:type="gramEnd"/>
            <w:r w:rsidR="00B02D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dne 1. 1. 2021 do 30. 6. 2022</w:t>
            </w:r>
          </w:p>
        </w:tc>
      </w:tr>
      <w:tr w:rsidR="00884814" w14:paraId="44D52B61" w14:textId="77777777" w:rsidTr="00884814">
        <w:trPr>
          <w:trHeight w:val="381"/>
        </w:trPr>
        <w:tc>
          <w:tcPr>
            <w:tcW w:w="4390" w:type="dxa"/>
            <w:vMerge w:val="restart"/>
            <w:shd w:val="clear" w:color="000000" w:fill="CCECFF"/>
            <w:vAlign w:val="center"/>
            <w:hideMark/>
          </w:tcPr>
          <w:p w14:paraId="343E471E" w14:textId="77777777" w:rsidR="00884814" w:rsidRDefault="00884814" w:rsidP="00B02D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 s podporou 40 hodin a více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543B13D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2A597473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3890AC0E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40EE0CA4" w14:textId="77777777" w:rsidR="00884814" w:rsidRDefault="00884814" w:rsidP="00B02D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0767D8B5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3F71296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0D7CD77A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21256B55" w14:textId="77777777" w:rsidR="00884814" w:rsidRDefault="00884814" w:rsidP="00B02D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339351F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25998480" w14:textId="79CDB13D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84814" w14:paraId="18FADFA8" w14:textId="77777777" w:rsidTr="00884814">
        <w:trPr>
          <w:trHeight w:val="381"/>
        </w:trPr>
        <w:tc>
          <w:tcPr>
            <w:tcW w:w="4390" w:type="dxa"/>
            <w:vMerge w:val="restart"/>
            <w:shd w:val="clear" w:color="000000" w:fill="CCECFF"/>
            <w:vAlign w:val="center"/>
            <w:hideMark/>
          </w:tcPr>
          <w:p w14:paraId="096326E9" w14:textId="77777777" w:rsidR="00884814" w:rsidRDefault="00884814" w:rsidP="00B02D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Počet osob s bagatelní podporou</w:t>
            </w: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3BD865FA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Ženy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E27692F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6D12FD4B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6B62F09E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4DB5CD44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Muži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0E2CF07F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884814" w14:paraId="03816F6C" w14:textId="77777777" w:rsidTr="00884814">
        <w:trPr>
          <w:trHeight w:val="381"/>
        </w:trPr>
        <w:tc>
          <w:tcPr>
            <w:tcW w:w="4390" w:type="dxa"/>
            <w:vMerge/>
            <w:vAlign w:val="center"/>
            <w:hideMark/>
          </w:tcPr>
          <w:p w14:paraId="0C8C1931" w14:textId="77777777" w:rsidR="00884814" w:rsidRDefault="0088481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shd w:val="clear" w:color="auto" w:fill="auto"/>
            <w:noWrap/>
            <w:vAlign w:val="center"/>
            <w:hideMark/>
          </w:tcPr>
          <w:p w14:paraId="75AF127D" w14:textId="77777777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4147" w:type="dxa"/>
            <w:shd w:val="clear" w:color="auto" w:fill="auto"/>
            <w:noWrap/>
            <w:vAlign w:val="center"/>
            <w:hideMark/>
          </w:tcPr>
          <w:p w14:paraId="3C8633E3" w14:textId="03C8444D" w:rsidR="00884814" w:rsidRDefault="0088481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FA48587" w14:textId="77777777" w:rsidR="00D32987" w:rsidRDefault="00D32987" w:rsidP="00D32987">
      <w:pPr>
        <w:autoSpaceDE w:val="0"/>
        <w:autoSpaceDN w:val="0"/>
        <w:adjustRightInd w:val="0"/>
        <w:rPr>
          <w:rFonts w:eastAsia="Calibri" w:cs="Arial"/>
          <w:b/>
          <w:bCs/>
        </w:rPr>
      </w:pPr>
    </w:p>
    <w:p w14:paraId="534F3F5E" w14:textId="3E4F7BF8"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43437137" w14:textId="72256ED2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14:paraId="0D5B2340" w14:textId="77777777" w:rsidR="004E17F9" w:rsidRDefault="004E17F9" w:rsidP="004E17F9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4E17F9" w:rsidRPr="00DC2B3D" w14:paraId="398C6F72" w14:textId="77777777" w:rsidTr="00ED209D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14:paraId="7C6400AC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14:paraId="237AD00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757DD13F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B9C3165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121FC663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14:paraId="680A7D82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37C63B2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76D142BD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54FA3961" w14:textId="687FC4D7" w:rsidR="004E17F9" w:rsidRPr="00DC2B3D" w:rsidRDefault="004E17F9" w:rsidP="008D33B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</w:t>
            </w:r>
            <w:r w:rsidR="008D33B6">
              <w:rPr>
                <w:rFonts w:ascii="Arial" w:hAnsi="Arial" w:cs="Arial"/>
                <w:b/>
                <w:bCs/>
                <w:sz w:val="22"/>
                <w:szCs w:val="22"/>
              </w:rPr>
              <w:t>ých plateb</w:t>
            </w:r>
            <w:r w:rsidR="00B02D82">
              <w:rPr>
                <w:rFonts w:ascii="Arial" w:hAnsi="Arial" w:cs="Arial"/>
                <w:b/>
                <w:bCs/>
                <w:sz w:val="22"/>
                <w:szCs w:val="22"/>
              </w:rPr>
              <w:t>, včetně mimořádné zálohy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551C7">
              <w:rPr>
                <w:rFonts w:ascii="Arial" w:hAnsi="Arial" w:cs="Arial"/>
                <w:b/>
                <w:bCs/>
                <w:sz w:val="22"/>
                <w:szCs w:val="22"/>
              </w:rPr>
              <w:t>(částka převedená na účet příjemce za období 1. 1. 2021 – 30. 6. 2022)</w:t>
            </w:r>
          </w:p>
        </w:tc>
        <w:tc>
          <w:tcPr>
            <w:tcW w:w="3119" w:type="dxa"/>
            <w:vAlign w:val="center"/>
          </w:tcPr>
          <w:p w14:paraId="1E782DA9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8DC3494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56095916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3FAB8E63" w14:textId="1812A28F" w:rsidR="004E17F9" w:rsidRPr="00DC2B3D" w:rsidRDefault="004E17F9" w:rsidP="004E17F9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Celkové náklady </w:t>
            </w:r>
            <w:r w:rsidR="001551C7" w:rsidRPr="001551C7">
              <w:rPr>
                <w:rFonts w:ascii="Arial" w:hAnsi="Arial" w:cs="Arial"/>
                <w:b/>
                <w:bCs/>
                <w:sz w:val="22"/>
                <w:szCs w:val="22"/>
              </w:rPr>
              <w:t>za období 1. 1. 2021 – 30. 6. 2022</w:t>
            </w:r>
          </w:p>
        </w:tc>
        <w:tc>
          <w:tcPr>
            <w:tcW w:w="3119" w:type="dxa"/>
            <w:vAlign w:val="center"/>
          </w:tcPr>
          <w:p w14:paraId="33824D4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0C6448D0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22D9CEAF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18DADCE7" w14:textId="222ACD35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</w:t>
            </w:r>
            <w:r w:rsidR="00B02D82">
              <w:rPr>
                <w:rFonts w:ascii="Arial" w:hAnsi="Arial" w:cs="Arial"/>
                <w:b/>
                <w:bCs/>
                <w:sz w:val="22"/>
                <w:szCs w:val="22"/>
              </w:rPr>
              <w:t>ými platbami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celkovými náklady</w:t>
            </w:r>
          </w:p>
          <w:p w14:paraId="1F594EC8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14:paraId="402FFF5C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29B61AE4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7E4A059C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78C63EC2" w14:textId="365BBA1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</w:t>
            </w:r>
            <w:r w:rsidR="00C13ECA">
              <w:rPr>
                <w:rFonts w:ascii="Arial" w:hAnsi="Arial" w:cs="Arial"/>
                <w:b/>
                <w:bCs/>
                <w:sz w:val="22"/>
                <w:szCs w:val="22"/>
              </w:rPr>
              <w:t>šlá období</w:t>
            </w:r>
          </w:p>
        </w:tc>
        <w:tc>
          <w:tcPr>
            <w:tcW w:w="3119" w:type="dxa"/>
            <w:vAlign w:val="center"/>
          </w:tcPr>
          <w:p w14:paraId="686299E0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</w:tr>
      <w:tr w:rsidR="004E17F9" w:rsidRPr="00DC2B3D" w14:paraId="6D99969D" w14:textId="77777777" w:rsidTr="00ED209D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14:paraId="4A32619D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5953" w:type="dxa"/>
            <w:shd w:val="clear" w:color="auto" w:fill="CCECFF"/>
            <w:vAlign w:val="center"/>
          </w:tcPr>
          <w:p w14:paraId="09D79423" w14:textId="77777777" w:rsidR="004E17F9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14:paraId="2E5ABCDC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14:paraId="6A0C1BF6" w14:textId="77777777" w:rsidR="004E17F9" w:rsidRPr="0071460E" w:rsidRDefault="004E17F9" w:rsidP="00ED209D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4E17F9" w:rsidRPr="00DC2B3D" w14:paraId="5700BEE9" w14:textId="77777777" w:rsidTr="00ED209D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14:paraId="3833F49B" w14:textId="77777777" w:rsidR="004E17F9" w:rsidRPr="00DC2B3D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14:paraId="3C3BA39E" w14:textId="77777777" w:rsidR="004E17F9" w:rsidRPr="0071460E" w:rsidRDefault="004E17F9" w:rsidP="00ED209D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14:paraId="7ECA4969" w14:textId="77777777" w:rsidR="004E17F9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14:paraId="223ED5C3" w14:textId="3B354D21" w:rsidR="00AD6018" w:rsidRPr="00DC2B3D" w:rsidRDefault="004E17F9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C</w:t>
      </w:r>
      <w:r w:rsidR="00AD6018"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14:paraId="5F9B60CC" w14:textId="77777777"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14:paraId="66DD4C79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lastRenderedPageBreak/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14:paraId="52CB9A0B" w14:textId="77777777"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14:paraId="67E17AE6" w14:textId="77777777"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14:paraId="5034C0C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14:paraId="12D3F8AC" w14:textId="5DA4E286" w:rsidR="00AD6018" w:rsidRPr="004A2BFD" w:rsidRDefault="00AD6018" w:rsidP="00C35C38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 xml:space="preserve">byla dodržena pravidla veřejné podpory a pravidla pro zadávání všech výběrových řízení, včetně zákona č. </w:t>
      </w:r>
      <w:r w:rsidR="00C35C38">
        <w:rPr>
          <w:rFonts w:ascii="Arial" w:hAnsi="Arial" w:cs="Arial"/>
          <w:sz w:val="22"/>
          <w:szCs w:val="22"/>
        </w:rPr>
        <w:t>134/2016</w:t>
      </w:r>
      <w:r w:rsidRPr="004A2BFD">
        <w:rPr>
          <w:rFonts w:ascii="Arial" w:hAnsi="Arial" w:cs="Arial"/>
          <w:sz w:val="22"/>
          <w:szCs w:val="22"/>
        </w:rPr>
        <w:t xml:space="preserve"> Sb., </w:t>
      </w:r>
      <w:r w:rsidR="00C35C38" w:rsidRPr="00C35C38">
        <w:rPr>
          <w:rFonts w:ascii="Arial" w:hAnsi="Arial" w:cs="Arial"/>
          <w:sz w:val="22"/>
          <w:szCs w:val="22"/>
        </w:rPr>
        <w:t>o zadávání veřejných zakázek</w:t>
      </w:r>
      <w:r w:rsidR="00C35C38">
        <w:rPr>
          <w:rFonts w:ascii="Arial" w:hAnsi="Arial" w:cs="Arial"/>
          <w:sz w:val="22"/>
          <w:szCs w:val="22"/>
        </w:rPr>
        <w:t>,</w:t>
      </w:r>
      <w:r w:rsidR="00C35C38" w:rsidRPr="00C35C38"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ve znění pozdějších předpisů;</w:t>
      </w:r>
    </w:p>
    <w:p w14:paraId="68F78D50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14:paraId="7BF5240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14:paraId="06751FCE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14:paraId="5651D8E8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14:paraId="1CFB2987" w14:textId="77A7257D"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="00C35C38">
        <w:rPr>
          <w:szCs w:val="22"/>
        </w:rPr>
        <w:t xml:space="preserve"> zákona č. 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="00C35C38">
        <w:rPr>
          <w:szCs w:val="22"/>
        </w:rPr>
        <w:t> </w:t>
      </w:r>
      <w:r w:rsidRPr="004A2BFD">
        <w:rPr>
          <w:szCs w:val="22"/>
        </w:rPr>
        <w:t xml:space="preserve">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</w:t>
      </w:r>
      <w:r w:rsidR="00C35C38">
        <w:rPr>
          <w:szCs w:val="22"/>
        </w:rPr>
        <w:t xml:space="preserve">ve znění pozdějších předpisů, </w:t>
      </w:r>
      <w:r w:rsidRPr="004A2BFD">
        <w:rPr>
          <w:szCs w:val="22"/>
        </w:rPr>
        <w:t xml:space="preserve">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</w:t>
      </w:r>
      <w:r w:rsidR="00DB343B">
        <w:rPr>
          <w:szCs w:val="22"/>
        </w:rPr>
        <w:t>, ve znění pozdějších předpisů</w:t>
      </w:r>
      <w:r w:rsidRPr="00A7172A">
        <w:rPr>
          <w:szCs w:val="22"/>
        </w:rPr>
        <w:t>).</w:t>
      </w:r>
    </w:p>
    <w:p w14:paraId="6A74F370" w14:textId="7A2091E4"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</w:t>
      </w:r>
      <w:r w:rsidR="00C35C38">
        <w:rPr>
          <w:rFonts w:ascii="Arial" w:hAnsi="Arial" w:cs="Arial"/>
          <w:sz w:val="22"/>
          <w:szCs w:val="22"/>
        </w:rPr>
        <w:t xml:space="preserve"> Sb.</w:t>
      </w:r>
      <w:r w:rsidRPr="00A7172A">
        <w:rPr>
          <w:rFonts w:ascii="Arial" w:hAnsi="Arial" w:cs="Arial"/>
          <w:sz w:val="22"/>
          <w:szCs w:val="22"/>
        </w:rPr>
        <w:t>, občansk</w:t>
      </w:r>
      <w:r w:rsidR="00C35C38">
        <w:rPr>
          <w:rFonts w:ascii="Arial" w:hAnsi="Arial" w:cs="Arial"/>
          <w:sz w:val="22"/>
          <w:szCs w:val="22"/>
        </w:rPr>
        <w:t>ý zákoník, ve znění pozdějších předpisů</w:t>
      </w:r>
      <w:r w:rsidRPr="00A7172A">
        <w:rPr>
          <w:rFonts w:ascii="Arial" w:hAnsi="Arial" w:cs="Arial"/>
          <w:sz w:val="22"/>
          <w:szCs w:val="22"/>
        </w:rPr>
        <w:t>;  nejsem v úpadku, v hrozícím úpadku, ani proti mně není vedeno insolvenční řízení ve smyslu zákona č. 182/2006 Sb., o úpadku a způsobech jeho řešení (insolvenční zákon)</w:t>
      </w:r>
      <w:r w:rsidR="00C35C38">
        <w:rPr>
          <w:rFonts w:ascii="Arial" w:hAnsi="Arial" w:cs="Arial"/>
          <w:sz w:val="22"/>
          <w:szCs w:val="22"/>
        </w:rPr>
        <w:t>, ve znění pozdějších předpisů</w:t>
      </w:r>
      <w:r w:rsidRPr="00A7172A">
        <w:rPr>
          <w:rFonts w:ascii="Arial" w:hAnsi="Arial" w:cs="Arial"/>
          <w:sz w:val="22"/>
          <w:szCs w:val="22"/>
        </w:rPr>
        <w:t>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 xml:space="preserve">rozhodnutí dle zákona č. 99/1963 Sb., občanského soudního řádu, ani proti mně není vedeno exekuční řízení dle zákona č. 120/2001 Sb., </w:t>
      </w:r>
      <w:r w:rsidR="00C35C38">
        <w:rPr>
          <w:rFonts w:ascii="Arial" w:hAnsi="Arial" w:cs="Arial"/>
          <w:sz w:val="22"/>
          <w:szCs w:val="22"/>
        </w:rPr>
        <w:t>o soudních exekutorech a exekuční činnosti (exekuční řád) a o změně dalších zákonů, ve znění pozdějších předpisů</w:t>
      </w:r>
      <w:r>
        <w:rPr>
          <w:rFonts w:ascii="Arial" w:hAnsi="Arial" w:cs="Arial"/>
          <w:sz w:val="22"/>
          <w:szCs w:val="22"/>
        </w:rPr>
        <w:t xml:space="preserve">; </w:t>
      </w:r>
      <w:r w:rsidRPr="002B47C5">
        <w:rPr>
          <w:rFonts w:ascii="Arial" w:hAnsi="Arial" w:cs="Arial"/>
          <w:sz w:val="22"/>
          <w:szCs w:val="22"/>
        </w:rPr>
        <w:t xml:space="preserve">nebyl na mě vydán inkasní příkaz po předcházejícím rozhodnutí </w:t>
      </w:r>
      <w:r w:rsidR="00C35C38">
        <w:rPr>
          <w:rFonts w:ascii="Arial" w:hAnsi="Arial" w:cs="Arial"/>
          <w:sz w:val="22"/>
          <w:szCs w:val="22"/>
        </w:rPr>
        <w:t>Evropské komise</w:t>
      </w:r>
      <w:r w:rsidRPr="002B47C5">
        <w:rPr>
          <w:rFonts w:ascii="Arial" w:hAnsi="Arial" w:cs="Arial"/>
          <w:sz w:val="22"/>
          <w:szCs w:val="22"/>
        </w:rPr>
        <w:t xml:space="preserve">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14:paraId="23ABEFE6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14:paraId="161F06BA" w14:textId="77777777"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14:paraId="3F51BB94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14:paraId="3D95E479" w14:textId="77777777"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14:paraId="17928728" w14:textId="4BC9F64E" w:rsidR="00CC355C" w:rsidRPr="004A2BFD" w:rsidRDefault="00CC355C" w:rsidP="00CC355C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14:paraId="22CF68F2" w14:textId="77777777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14:paraId="2DB88209" w14:textId="77777777"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14:paraId="1A615390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5A05C5BA" w14:textId="77777777" w:rsidTr="00AA05BB">
        <w:trPr>
          <w:trHeight w:val="264"/>
        </w:trPr>
        <w:tc>
          <w:tcPr>
            <w:tcW w:w="4147" w:type="dxa"/>
            <w:shd w:val="clear" w:color="auto" w:fill="CCECFF"/>
          </w:tcPr>
          <w:p w14:paraId="09F9D72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14:paraId="50BF6801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14:paraId="22B86DED" w14:textId="77777777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14:paraId="2A7F68D5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14:paraId="74E57B4F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14:paraId="52515052" w14:textId="77777777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14:paraId="185DEA0D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14:paraId="65E8BD1A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2CAB7A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978AB69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14:paraId="3554C52B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101CDD4A" w14:textId="77777777"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14:paraId="3E620B1E" w14:textId="77777777"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14:paraId="14832C23" w14:textId="48B27FE6" w:rsidR="00AD6018" w:rsidRDefault="00AD6018"/>
    <w:p w14:paraId="02E179F1" w14:textId="77777777" w:rsidR="00CC355C" w:rsidRDefault="00CC355C"/>
    <w:sectPr w:rsidR="00CC355C" w:rsidSect="00D342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3A7EA" w14:textId="77777777" w:rsidR="00C01217" w:rsidRDefault="00C01217" w:rsidP="00E934BC">
      <w:r>
        <w:separator/>
      </w:r>
    </w:p>
  </w:endnote>
  <w:endnote w:type="continuationSeparator" w:id="0">
    <w:p w14:paraId="341207BB" w14:textId="77777777" w:rsidR="00C01217" w:rsidRDefault="00C01217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6CB22" w14:textId="77777777"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14:paraId="286B8E20" w14:textId="7EE5B17F"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13ECA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13ECA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14:paraId="413832FF" w14:textId="77777777"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50593" w14:textId="77777777" w:rsidR="00C01217" w:rsidRDefault="00C01217" w:rsidP="00E934BC">
      <w:r>
        <w:separator/>
      </w:r>
    </w:p>
  </w:footnote>
  <w:footnote w:type="continuationSeparator" w:id="0">
    <w:p w14:paraId="64CE1B33" w14:textId="77777777" w:rsidR="00C01217" w:rsidRDefault="00C01217" w:rsidP="00E934BC">
      <w:r>
        <w:continuationSeparator/>
      </w:r>
    </w:p>
  </w:footnote>
  <w:footnote w:id="1">
    <w:p w14:paraId="367B72DC" w14:textId="77777777" w:rsidR="00985B68" w:rsidRDefault="00985B6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1F766" w14:textId="77777777"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2D20F603" wp14:editId="648AAB27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36D4DDBF" wp14:editId="1F4BB56A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CC22B" w14:textId="77777777"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E3F"/>
    <w:rsid w:val="0002133E"/>
    <w:rsid w:val="00034787"/>
    <w:rsid w:val="00036711"/>
    <w:rsid w:val="00047AF5"/>
    <w:rsid w:val="00065535"/>
    <w:rsid w:val="00072E38"/>
    <w:rsid w:val="00082BFB"/>
    <w:rsid w:val="000C2DAC"/>
    <w:rsid w:val="00107D02"/>
    <w:rsid w:val="0013281E"/>
    <w:rsid w:val="00135AF2"/>
    <w:rsid w:val="0014270A"/>
    <w:rsid w:val="001551C7"/>
    <w:rsid w:val="001730D6"/>
    <w:rsid w:val="00186952"/>
    <w:rsid w:val="00195A44"/>
    <w:rsid w:val="001C2819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1789C"/>
    <w:rsid w:val="00424E8C"/>
    <w:rsid w:val="00431136"/>
    <w:rsid w:val="00437931"/>
    <w:rsid w:val="00485B49"/>
    <w:rsid w:val="004A2BFD"/>
    <w:rsid w:val="004A3410"/>
    <w:rsid w:val="004E17F9"/>
    <w:rsid w:val="00510596"/>
    <w:rsid w:val="00514BDD"/>
    <w:rsid w:val="00556F0E"/>
    <w:rsid w:val="00592AF9"/>
    <w:rsid w:val="00596832"/>
    <w:rsid w:val="005B0A8B"/>
    <w:rsid w:val="005B3CB7"/>
    <w:rsid w:val="005C2198"/>
    <w:rsid w:val="005C3E46"/>
    <w:rsid w:val="00614A91"/>
    <w:rsid w:val="00635558"/>
    <w:rsid w:val="00635B04"/>
    <w:rsid w:val="00660DA7"/>
    <w:rsid w:val="0068159D"/>
    <w:rsid w:val="00686E3F"/>
    <w:rsid w:val="00692E08"/>
    <w:rsid w:val="006A7062"/>
    <w:rsid w:val="006D2A55"/>
    <w:rsid w:val="0071460E"/>
    <w:rsid w:val="00722363"/>
    <w:rsid w:val="00726BB9"/>
    <w:rsid w:val="007D4ECF"/>
    <w:rsid w:val="007E46BC"/>
    <w:rsid w:val="007E7FBA"/>
    <w:rsid w:val="008635AE"/>
    <w:rsid w:val="00884814"/>
    <w:rsid w:val="00887C8C"/>
    <w:rsid w:val="008979F5"/>
    <w:rsid w:val="008D33B6"/>
    <w:rsid w:val="008E2361"/>
    <w:rsid w:val="008F3762"/>
    <w:rsid w:val="0095431E"/>
    <w:rsid w:val="009628B8"/>
    <w:rsid w:val="00980C51"/>
    <w:rsid w:val="00985B68"/>
    <w:rsid w:val="00987502"/>
    <w:rsid w:val="00992AA6"/>
    <w:rsid w:val="00A13D37"/>
    <w:rsid w:val="00A25F22"/>
    <w:rsid w:val="00A44FDA"/>
    <w:rsid w:val="00A45005"/>
    <w:rsid w:val="00A50993"/>
    <w:rsid w:val="00A56C81"/>
    <w:rsid w:val="00A7172A"/>
    <w:rsid w:val="00A7209D"/>
    <w:rsid w:val="00A94DD3"/>
    <w:rsid w:val="00AA05BB"/>
    <w:rsid w:val="00AA1E9B"/>
    <w:rsid w:val="00AC7DCB"/>
    <w:rsid w:val="00AD6018"/>
    <w:rsid w:val="00AE3BB6"/>
    <w:rsid w:val="00B02D82"/>
    <w:rsid w:val="00B23D80"/>
    <w:rsid w:val="00B72EEA"/>
    <w:rsid w:val="00B87F97"/>
    <w:rsid w:val="00BC5F36"/>
    <w:rsid w:val="00BD60E1"/>
    <w:rsid w:val="00BE2B77"/>
    <w:rsid w:val="00BF712D"/>
    <w:rsid w:val="00C01217"/>
    <w:rsid w:val="00C13ECA"/>
    <w:rsid w:val="00C35C38"/>
    <w:rsid w:val="00C47DEE"/>
    <w:rsid w:val="00C55122"/>
    <w:rsid w:val="00C718AC"/>
    <w:rsid w:val="00C72797"/>
    <w:rsid w:val="00C758B6"/>
    <w:rsid w:val="00C93022"/>
    <w:rsid w:val="00C97EFD"/>
    <w:rsid w:val="00CC355C"/>
    <w:rsid w:val="00CF72CD"/>
    <w:rsid w:val="00D01CC2"/>
    <w:rsid w:val="00D32987"/>
    <w:rsid w:val="00D34236"/>
    <w:rsid w:val="00D70F83"/>
    <w:rsid w:val="00D95D1D"/>
    <w:rsid w:val="00DB343B"/>
    <w:rsid w:val="00DC2B3D"/>
    <w:rsid w:val="00DD4FBC"/>
    <w:rsid w:val="00E10CBE"/>
    <w:rsid w:val="00E224E8"/>
    <w:rsid w:val="00E60AF7"/>
    <w:rsid w:val="00E92C42"/>
    <w:rsid w:val="00E934BC"/>
    <w:rsid w:val="00EB0804"/>
    <w:rsid w:val="00EB42C9"/>
    <w:rsid w:val="00EC73A5"/>
    <w:rsid w:val="00ED5045"/>
    <w:rsid w:val="00F21BB2"/>
    <w:rsid w:val="00F41ECB"/>
    <w:rsid w:val="00F56ED0"/>
    <w:rsid w:val="00F76863"/>
    <w:rsid w:val="00FC7F05"/>
    <w:rsid w:val="00FE3436"/>
    <w:rsid w:val="00FE65A4"/>
    <w:rsid w:val="00FF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F2359F4"/>
  <w15:docId w15:val="{4805563A-163C-49A5-9D07-6E7D31BC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nadpis">
    <w:name w:val="Subtitle"/>
    <w:basedOn w:val="Normln"/>
    <w:link w:val="PodnadpisChar"/>
    <w:uiPriority w:val="99"/>
    <w:qFormat/>
    <w:rsid w:val="00C55122"/>
    <w:pPr>
      <w:jc w:val="center"/>
    </w:pPr>
    <w:rPr>
      <w:b/>
      <w:sz w:val="32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E46B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E46B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46B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46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46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799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Kulhánková Renata</cp:lastModifiedBy>
  <cp:revision>12</cp:revision>
  <cp:lastPrinted>2015-04-08T10:43:00Z</cp:lastPrinted>
  <dcterms:created xsi:type="dcterms:W3CDTF">2020-10-15T11:57:00Z</dcterms:created>
  <dcterms:modified xsi:type="dcterms:W3CDTF">2022-04-11T13:51:00Z</dcterms:modified>
</cp:coreProperties>
</file>