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D8" w:rsidRPr="00B011D8" w:rsidRDefault="00B011D8" w:rsidP="009C00F0">
      <w:pPr>
        <w:jc w:val="center"/>
        <w:rPr>
          <w:rFonts w:ascii="Arial" w:hAnsi="Arial" w:cs="Arial"/>
          <w:sz w:val="28"/>
          <w:szCs w:val="28"/>
        </w:rPr>
      </w:pPr>
      <w:r w:rsidRPr="00B011D8">
        <w:rPr>
          <w:rFonts w:ascii="Arial" w:hAnsi="Arial" w:cs="Arial"/>
          <w:sz w:val="28"/>
          <w:szCs w:val="28"/>
        </w:rPr>
        <w:t>VZOR</w:t>
      </w:r>
    </w:p>
    <w:p w:rsidR="00B011D8" w:rsidRPr="00011A6E" w:rsidRDefault="00B011D8" w:rsidP="009C00F0">
      <w:pPr>
        <w:jc w:val="center"/>
        <w:rPr>
          <w:rFonts w:ascii="Arial" w:hAnsi="Arial" w:cs="Arial"/>
        </w:rPr>
      </w:pPr>
    </w:p>
    <w:p w:rsidR="009C00F0" w:rsidRPr="002E723C" w:rsidRDefault="009C00F0" w:rsidP="009C00F0">
      <w:pPr>
        <w:jc w:val="center"/>
        <w:rPr>
          <w:rFonts w:ascii="Arial" w:hAnsi="Arial" w:cs="Arial"/>
          <w:b/>
        </w:rPr>
      </w:pPr>
      <w:r w:rsidRPr="002E723C">
        <w:rPr>
          <w:rFonts w:ascii="Arial" w:hAnsi="Arial" w:cs="Arial"/>
          <w:b/>
        </w:rPr>
        <w:t xml:space="preserve">Nařízení </w:t>
      </w:r>
      <w:r w:rsidR="00011A6E">
        <w:rPr>
          <w:rFonts w:ascii="Arial" w:hAnsi="Arial" w:cs="Arial"/>
          <w:b/>
        </w:rPr>
        <w:t xml:space="preserve">obce (města) ... </w:t>
      </w:r>
      <w:r w:rsidRPr="002E723C">
        <w:rPr>
          <w:rFonts w:ascii="Arial" w:hAnsi="Arial" w:cs="Arial"/>
          <w:b/>
        </w:rPr>
        <w:t>č. …/201</w:t>
      </w:r>
      <w:r w:rsidR="00181B0B">
        <w:rPr>
          <w:rFonts w:ascii="Arial" w:hAnsi="Arial" w:cs="Arial"/>
          <w:b/>
        </w:rPr>
        <w:t>8</w:t>
      </w:r>
    </w:p>
    <w:p w:rsidR="009C00F0" w:rsidRPr="002E723C" w:rsidRDefault="00DD6764" w:rsidP="009C00F0">
      <w:pPr>
        <w:jc w:val="center"/>
        <w:rPr>
          <w:rFonts w:ascii="Arial" w:hAnsi="Arial" w:cs="Arial"/>
          <w:b/>
        </w:rPr>
      </w:pPr>
      <w:r w:rsidRPr="002E723C">
        <w:rPr>
          <w:rFonts w:ascii="Arial" w:hAnsi="Arial" w:cs="Arial"/>
          <w:b/>
        </w:rPr>
        <w:t>o</w:t>
      </w:r>
      <w:r w:rsidR="009C00F0" w:rsidRPr="002E723C">
        <w:rPr>
          <w:rFonts w:ascii="Arial" w:hAnsi="Arial" w:cs="Arial"/>
          <w:b/>
        </w:rPr>
        <w:t xml:space="preserve"> vymezení oblastí </w:t>
      </w:r>
      <w:r w:rsidR="00721026">
        <w:rPr>
          <w:rFonts w:ascii="Arial" w:hAnsi="Arial" w:cs="Arial"/>
          <w:b/>
        </w:rPr>
        <w:t>obce (</w:t>
      </w:r>
      <w:r w:rsidR="009C00F0" w:rsidRPr="002E723C">
        <w:rPr>
          <w:rFonts w:ascii="Arial" w:hAnsi="Arial" w:cs="Arial"/>
          <w:b/>
        </w:rPr>
        <w:t>města</w:t>
      </w:r>
      <w:r w:rsidR="00721026">
        <w:rPr>
          <w:rFonts w:ascii="Arial" w:hAnsi="Arial" w:cs="Arial"/>
          <w:b/>
        </w:rPr>
        <w:t>)</w:t>
      </w:r>
      <w:r w:rsidR="009C00F0" w:rsidRPr="002E723C">
        <w:rPr>
          <w:rFonts w:ascii="Arial" w:hAnsi="Arial" w:cs="Arial"/>
          <w:b/>
        </w:rPr>
        <w:t>, ve kterých lz</w:t>
      </w:r>
      <w:r w:rsidR="00721026">
        <w:rPr>
          <w:rFonts w:ascii="Arial" w:hAnsi="Arial" w:cs="Arial"/>
          <w:b/>
        </w:rPr>
        <w:t>e</w:t>
      </w:r>
      <w:r w:rsidR="009C00F0" w:rsidRPr="002E723C">
        <w:rPr>
          <w:rFonts w:ascii="Arial" w:hAnsi="Arial" w:cs="Arial"/>
          <w:b/>
        </w:rPr>
        <w:t xml:space="preserve"> místní komunikace užít za cenu sjednanou v souladu s cenovými předpisy (Parkovací řád)</w:t>
      </w:r>
    </w:p>
    <w:p w:rsidR="009C00F0" w:rsidRDefault="009C00F0" w:rsidP="002E723C">
      <w:pPr>
        <w:jc w:val="both"/>
        <w:rPr>
          <w:rFonts w:ascii="Arial" w:hAnsi="Arial" w:cs="Arial"/>
        </w:rPr>
      </w:pPr>
    </w:p>
    <w:p w:rsidR="002E723C" w:rsidRDefault="002E723C" w:rsidP="002E723C">
      <w:pPr>
        <w:jc w:val="both"/>
        <w:rPr>
          <w:rFonts w:ascii="Arial" w:hAnsi="Arial" w:cs="Arial"/>
        </w:rPr>
      </w:pPr>
    </w:p>
    <w:p w:rsidR="009C00F0" w:rsidRDefault="002E723C" w:rsidP="002E723C">
      <w:pPr>
        <w:jc w:val="both"/>
        <w:rPr>
          <w:rFonts w:ascii="Arial" w:hAnsi="Arial" w:cs="Arial"/>
        </w:rPr>
      </w:pPr>
      <w:r>
        <w:rPr>
          <w:rFonts w:ascii="Arial" w:hAnsi="Arial" w:cs="Arial"/>
        </w:rPr>
        <w:t xml:space="preserve">Rada </w:t>
      </w:r>
      <w:r w:rsidR="007C23B7">
        <w:rPr>
          <w:rFonts w:ascii="Arial" w:hAnsi="Arial" w:cs="Arial"/>
        </w:rPr>
        <w:t>obce (</w:t>
      </w:r>
      <w:r>
        <w:rPr>
          <w:rFonts w:ascii="Arial" w:hAnsi="Arial" w:cs="Arial"/>
        </w:rPr>
        <w:t>města</w:t>
      </w:r>
      <w:r w:rsidR="007C23B7">
        <w:rPr>
          <w:rFonts w:ascii="Arial" w:hAnsi="Arial" w:cs="Arial"/>
        </w:rPr>
        <w:t>)</w:t>
      </w:r>
      <w:r>
        <w:rPr>
          <w:rFonts w:ascii="Arial" w:hAnsi="Arial" w:cs="Arial"/>
        </w:rPr>
        <w:t xml:space="preserve"> </w:t>
      </w:r>
      <w:r w:rsidR="007C23B7">
        <w:rPr>
          <w:rFonts w:ascii="Arial" w:hAnsi="Arial" w:cs="Arial"/>
        </w:rPr>
        <w:t>…</w:t>
      </w:r>
      <w:r>
        <w:rPr>
          <w:rFonts w:ascii="Arial" w:hAnsi="Arial" w:cs="Arial"/>
        </w:rPr>
        <w:t xml:space="preserve"> se usnesla dne … 201</w:t>
      </w:r>
      <w:r w:rsidR="00181B0B">
        <w:rPr>
          <w:rFonts w:ascii="Arial" w:hAnsi="Arial" w:cs="Arial"/>
        </w:rPr>
        <w:t>8</w:t>
      </w:r>
      <w:r>
        <w:rPr>
          <w:rFonts w:ascii="Arial" w:hAnsi="Arial" w:cs="Arial"/>
        </w:rPr>
        <w:t xml:space="preserve"> na zá</w:t>
      </w:r>
      <w:r w:rsidR="007C23B7">
        <w:rPr>
          <w:rFonts w:ascii="Arial" w:hAnsi="Arial" w:cs="Arial"/>
        </w:rPr>
        <w:t xml:space="preserve">kladě ustanovení § 23 odst. 1 </w:t>
      </w:r>
      <w:r w:rsidR="006D2A4A">
        <w:rPr>
          <w:rFonts w:ascii="Arial" w:hAnsi="Arial" w:cs="Arial"/>
        </w:rPr>
        <w:t>písm. a) a c)</w:t>
      </w:r>
      <w:r>
        <w:rPr>
          <w:rFonts w:ascii="Arial" w:hAnsi="Arial" w:cs="Arial"/>
        </w:rPr>
        <w:t xml:space="preserve"> zákona č. 13/1997 Sb., o pozemních komunikacích, ve znění pozdějších předpisů, </w:t>
      </w:r>
      <w:r w:rsidR="00CA1666">
        <w:rPr>
          <w:rFonts w:ascii="Arial" w:hAnsi="Arial" w:cs="Arial"/>
        </w:rPr>
        <w:t>a v souladu s ustanovením § 11 odst. 1 a §</w:t>
      </w:r>
      <w:r w:rsidR="007C23B7">
        <w:rPr>
          <w:rFonts w:ascii="Arial" w:hAnsi="Arial" w:cs="Arial"/>
        </w:rPr>
        <w:t xml:space="preserve"> 102 odst. 2 písm. d) zákona č. </w:t>
      </w:r>
      <w:r w:rsidR="00CA1666">
        <w:rPr>
          <w:rFonts w:ascii="Arial" w:hAnsi="Arial" w:cs="Arial"/>
        </w:rPr>
        <w:t xml:space="preserve">128/2000 Sb., o obcích (obecní zřízení), ve znění pozdějších předpisů, vydat </w:t>
      </w:r>
      <w:r w:rsidR="006840F5">
        <w:rPr>
          <w:rFonts w:ascii="Arial" w:hAnsi="Arial" w:cs="Arial"/>
        </w:rPr>
        <w:t xml:space="preserve">toto </w:t>
      </w:r>
      <w:r>
        <w:rPr>
          <w:rFonts w:ascii="Arial" w:hAnsi="Arial" w:cs="Arial"/>
        </w:rPr>
        <w:t xml:space="preserve">nařízení </w:t>
      </w:r>
      <w:r w:rsidR="007C23B7">
        <w:rPr>
          <w:rFonts w:ascii="Arial" w:hAnsi="Arial" w:cs="Arial"/>
        </w:rPr>
        <w:t>obce (</w:t>
      </w:r>
      <w:r>
        <w:rPr>
          <w:rFonts w:ascii="Arial" w:hAnsi="Arial" w:cs="Arial"/>
        </w:rPr>
        <w:t>města</w:t>
      </w:r>
      <w:r w:rsidR="007C23B7">
        <w:rPr>
          <w:rFonts w:ascii="Arial" w:hAnsi="Arial" w:cs="Arial"/>
        </w:rPr>
        <w:t>)</w:t>
      </w:r>
      <w:r>
        <w:rPr>
          <w:rFonts w:ascii="Arial" w:hAnsi="Arial" w:cs="Arial"/>
        </w:rPr>
        <w:t>:</w:t>
      </w:r>
    </w:p>
    <w:p w:rsidR="007C23B7" w:rsidRDefault="007C23B7" w:rsidP="002E723C">
      <w:pPr>
        <w:jc w:val="both"/>
        <w:rPr>
          <w:rFonts w:ascii="Arial" w:hAnsi="Arial" w:cs="Arial"/>
        </w:rPr>
      </w:pPr>
    </w:p>
    <w:p w:rsidR="007C23B7" w:rsidRPr="007C23B7" w:rsidRDefault="007C23B7" w:rsidP="002E723C">
      <w:pPr>
        <w:jc w:val="both"/>
        <w:rPr>
          <w:rFonts w:ascii="Arial" w:hAnsi="Arial" w:cs="Arial"/>
          <w:i/>
          <w:sz w:val="20"/>
          <w:szCs w:val="20"/>
        </w:rPr>
      </w:pPr>
      <w:r w:rsidRPr="007C23B7">
        <w:rPr>
          <w:rFonts w:ascii="Arial" w:hAnsi="Arial" w:cs="Arial"/>
          <w:i/>
          <w:sz w:val="20"/>
          <w:szCs w:val="20"/>
        </w:rPr>
        <w:t xml:space="preserve">Pozn.: není-li zřízena rada obce, vydává nařízení obce zastupitelstvo obce – viz </w:t>
      </w:r>
      <w:r>
        <w:rPr>
          <w:rFonts w:ascii="Arial" w:hAnsi="Arial" w:cs="Arial"/>
          <w:i/>
          <w:sz w:val="20"/>
          <w:szCs w:val="20"/>
        </w:rPr>
        <w:t>§ 84 odst. 3 zákona č. </w:t>
      </w:r>
      <w:r w:rsidRPr="007C23B7">
        <w:rPr>
          <w:rFonts w:ascii="Arial" w:hAnsi="Arial" w:cs="Arial"/>
          <w:i/>
          <w:sz w:val="20"/>
          <w:szCs w:val="20"/>
        </w:rPr>
        <w:t>128/2000 Sb., o obcích (obecní) zřízení, ve znění pozdějších předpisů</w:t>
      </w:r>
    </w:p>
    <w:p w:rsidR="002E723C" w:rsidRDefault="002E723C" w:rsidP="002E723C">
      <w:pPr>
        <w:jc w:val="both"/>
        <w:rPr>
          <w:rFonts w:ascii="Arial" w:hAnsi="Arial" w:cs="Arial"/>
        </w:rPr>
      </w:pPr>
    </w:p>
    <w:p w:rsidR="009C00F0" w:rsidRPr="00FB34B1" w:rsidRDefault="009C00F0" w:rsidP="00DD6764">
      <w:pPr>
        <w:jc w:val="center"/>
        <w:rPr>
          <w:rFonts w:ascii="Arial" w:hAnsi="Arial" w:cs="Arial"/>
          <w:b/>
        </w:rPr>
      </w:pPr>
      <w:r w:rsidRPr="00FB34B1">
        <w:rPr>
          <w:rFonts w:ascii="Arial" w:hAnsi="Arial" w:cs="Arial"/>
          <w:b/>
        </w:rPr>
        <w:t>Čl. 1</w:t>
      </w:r>
    </w:p>
    <w:p w:rsidR="00FB34B1" w:rsidRPr="00DD6764" w:rsidRDefault="00FB34B1" w:rsidP="00DD6764">
      <w:pPr>
        <w:jc w:val="center"/>
        <w:rPr>
          <w:rFonts w:ascii="Arial" w:hAnsi="Arial" w:cs="Arial"/>
        </w:rPr>
      </w:pPr>
      <w:r w:rsidRPr="00FB34B1">
        <w:rPr>
          <w:rFonts w:ascii="Arial" w:hAnsi="Arial" w:cs="Arial"/>
          <w:b/>
        </w:rPr>
        <w:t>Vymezení oblastí, které lze užít za cenu sjednanou</w:t>
      </w:r>
    </w:p>
    <w:p w:rsidR="00DD6764" w:rsidRDefault="00DD6764" w:rsidP="00DD6764">
      <w:pPr>
        <w:pStyle w:val="Odstavecseseznamem"/>
        <w:jc w:val="both"/>
        <w:rPr>
          <w:rFonts w:ascii="Arial" w:hAnsi="Arial" w:cs="Arial"/>
        </w:rPr>
      </w:pPr>
    </w:p>
    <w:p w:rsidR="009C00F0" w:rsidRPr="00DD6764" w:rsidRDefault="009C00F0" w:rsidP="00DD6764">
      <w:pPr>
        <w:pStyle w:val="Odstavecseseznamem"/>
        <w:numPr>
          <w:ilvl w:val="0"/>
          <w:numId w:val="1"/>
        </w:numPr>
        <w:jc w:val="both"/>
        <w:rPr>
          <w:rFonts w:ascii="Arial" w:hAnsi="Arial" w:cs="Arial"/>
        </w:rPr>
      </w:pPr>
      <w:r w:rsidRPr="00DD6764">
        <w:rPr>
          <w:rFonts w:ascii="Arial" w:hAnsi="Arial" w:cs="Arial"/>
        </w:rPr>
        <w:t xml:space="preserve">Pro účely organizování dopravy na území </w:t>
      </w:r>
      <w:r w:rsidR="007C23B7">
        <w:rPr>
          <w:rFonts w:ascii="Arial" w:hAnsi="Arial" w:cs="Arial"/>
        </w:rPr>
        <w:t>obce (</w:t>
      </w:r>
      <w:r w:rsidRPr="00DD6764">
        <w:rPr>
          <w:rFonts w:ascii="Arial" w:hAnsi="Arial" w:cs="Arial"/>
        </w:rPr>
        <w:t>města</w:t>
      </w:r>
      <w:r w:rsidR="007C23B7">
        <w:rPr>
          <w:rFonts w:ascii="Arial" w:hAnsi="Arial" w:cs="Arial"/>
        </w:rPr>
        <w:t>) …</w:t>
      </w:r>
      <w:r w:rsidRPr="00DD6764">
        <w:rPr>
          <w:rFonts w:ascii="Arial" w:hAnsi="Arial" w:cs="Arial"/>
        </w:rPr>
        <w:t xml:space="preserve"> se tímto nařízením vymezují </w:t>
      </w:r>
      <w:r w:rsidR="00980B69">
        <w:rPr>
          <w:rFonts w:ascii="Arial" w:hAnsi="Arial" w:cs="Arial"/>
        </w:rPr>
        <w:t xml:space="preserve">oblasti, ve kterých lze </w:t>
      </w:r>
      <w:r w:rsidRPr="00DD6764">
        <w:rPr>
          <w:rFonts w:ascii="Arial" w:hAnsi="Arial" w:cs="Arial"/>
        </w:rPr>
        <w:t>místn</w:t>
      </w:r>
      <w:r w:rsidR="00980B69">
        <w:rPr>
          <w:rFonts w:ascii="Arial" w:hAnsi="Arial" w:cs="Arial"/>
        </w:rPr>
        <w:t xml:space="preserve">í komunikace nebo jejich úseky </w:t>
      </w:r>
      <w:r w:rsidR="00DA2CB9">
        <w:rPr>
          <w:rFonts w:ascii="Arial" w:hAnsi="Arial" w:cs="Arial"/>
        </w:rPr>
        <w:t>užít za </w:t>
      </w:r>
      <w:r w:rsidRPr="00DD6764">
        <w:rPr>
          <w:rFonts w:ascii="Arial" w:hAnsi="Arial" w:cs="Arial"/>
        </w:rPr>
        <w:t>cenu sjednanou v souladu s cenovými předpisy</w:t>
      </w:r>
      <w:r w:rsidR="00DA2CB9">
        <w:rPr>
          <w:rStyle w:val="Znakapoznpodarou"/>
          <w:rFonts w:ascii="Arial" w:hAnsi="Arial" w:cs="Arial"/>
        </w:rPr>
        <w:footnoteReference w:id="1"/>
      </w:r>
      <w:r w:rsidRPr="00DD6764">
        <w:rPr>
          <w:rFonts w:ascii="Arial" w:hAnsi="Arial" w:cs="Arial"/>
        </w:rPr>
        <w:t xml:space="preserve"> k stání silničního motorového vozidla na dobu časově omezenou, nejvýše však na dobu 24 hodin, a k stání silničního motorového vozidla provozovaného právnickou nebo fyzickou osobou za účelem podnikání podle zvláštního </w:t>
      </w:r>
      <w:r w:rsidR="00980B69">
        <w:rPr>
          <w:rFonts w:ascii="Arial" w:hAnsi="Arial" w:cs="Arial"/>
        </w:rPr>
        <w:t>právního předpisu</w:t>
      </w:r>
      <w:r w:rsidR="00B70431">
        <w:rPr>
          <w:rStyle w:val="Znakapoznpodarou"/>
          <w:rFonts w:ascii="Arial" w:hAnsi="Arial" w:cs="Arial"/>
        </w:rPr>
        <w:footnoteReference w:id="2"/>
      </w:r>
      <w:r w:rsidRPr="00DD6764">
        <w:rPr>
          <w:rFonts w:ascii="Arial" w:hAnsi="Arial" w:cs="Arial"/>
        </w:rPr>
        <w:t xml:space="preserve">, které má sídlo nebo provozovnu ve vymezené oblasti </w:t>
      </w:r>
      <w:r w:rsidR="007C23B7">
        <w:rPr>
          <w:rFonts w:ascii="Arial" w:hAnsi="Arial" w:cs="Arial"/>
        </w:rPr>
        <w:t>obce (</w:t>
      </w:r>
      <w:r w:rsidRPr="00DD6764">
        <w:rPr>
          <w:rFonts w:ascii="Arial" w:hAnsi="Arial" w:cs="Arial"/>
        </w:rPr>
        <w:t>města</w:t>
      </w:r>
      <w:r w:rsidR="007C23B7">
        <w:rPr>
          <w:rFonts w:ascii="Arial" w:hAnsi="Arial" w:cs="Arial"/>
        </w:rPr>
        <w:t>)</w:t>
      </w:r>
      <w:r w:rsidR="008D19AA">
        <w:rPr>
          <w:rFonts w:ascii="Arial" w:hAnsi="Arial" w:cs="Arial"/>
        </w:rPr>
        <w:t xml:space="preserve"> …</w:t>
      </w:r>
      <w:r w:rsidRPr="00DD6764">
        <w:rPr>
          <w:rFonts w:ascii="Arial" w:hAnsi="Arial" w:cs="Arial"/>
        </w:rPr>
        <w:t xml:space="preserve">, nebo k stání silničního motorového vozidla fyzické osoby, která má místo trvalého pobytu nebo je vlastníkem nemovitosti ve vymezené oblasti </w:t>
      </w:r>
      <w:r w:rsidR="007C23B7">
        <w:rPr>
          <w:rFonts w:ascii="Arial" w:hAnsi="Arial" w:cs="Arial"/>
        </w:rPr>
        <w:t>obce (</w:t>
      </w:r>
      <w:r w:rsidRPr="00DD6764">
        <w:rPr>
          <w:rFonts w:ascii="Arial" w:hAnsi="Arial" w:cs="Arial"/>
        </w:rPr>
        <w:t>města</w:t>
      </w:r>
      <w:r w:rsidR="007C23B7">
        <w:rPr>
          <w:rFonts w:ascii="Arial" w:hAnsi="Arial" w:cs="Arial"/>
        </w:rPr>
        <w:t>)</w:t>
      </w:r>
      <w:r w:rsidR="008D19AA">
        <w:rPr>
          <w:rFonts w:ascii="Arial" w:hAnsi="Arial" w:cs="Arial"/>
        </w:rPr>
        <w:t xml:space="preserve"> …</w:t>
      </w:r>
      <w:r w:rsidRPr="00DD6764">
        <w:rPr>
          <w:rFonts w:ascii="Arial" w:hAnsi="Arial" w:cs="Arial"/>
        </w:rPr>
        <w:t>.</w:t>
      </w:r>
    </w:p>
    <w:p w:rsidR="00DD6764" w:rsidRDefault="00DD6764" w:rsidP="00DD6764">
      <w:pPr>
        <w:pStyle w:val="Odstavecseseznamem"/>
        <w:jc w:val="both"/>
        <w:rPr>
          <w:rFonts w:ascii="Arial" w:hAnsi="Arial" w:cs="Arial"/>
        </w:rPr>
      </w:pPr>
    </w:p>
    <w:p w:rsidR="00250258" w:rsidRPr="00250258" w:rsidRDefault="009C00F0" w:rsidP="00DD6764">
      <w:pPr>
        <w:pStyle w:val="Odstavecseseznamem"/>
        <w:numPr>
          <w:ilvl w:val="0"/>
          <w:numId w:val="1"/>
        </w:numPr>
        <w:jc w:val="both"/>
        <w:rPr>
          <w:rFonts w:ascii="Arial" w:hAnsi="Arial" w:cs="Arial"/>
        </w:rPr>
      </w:pPr>
      <w:r w:rsidRPr="00DD6764">
        <w:rPr>
          <w:rFonts w:ascii="Arial" w:hAnsi="Arial" w:cs="Arial"/>
        </w:rPr>
        <w:t xml:space="preserve">Místní komunikace nebo jejich určené úseky, které lze užít způsobem </w:t>
      </w:r>
      <w:r w:rsidRPr="00250258">
        <w:rPr>
          <w:rFonts w:ascii="Arial" w:hAnsi="Arial" w:cs="Arial"/>
        </w:rPr>
        <w:t>uvedeným v předchozím odstavci, jsou uvedeny</w:t>
      </w:r>
      <w:r w:rsidR="00250258">
        <w:rPr>
          <w:rFonts w:ascii="Arial" w:hAnsi="Arial" w:cs="Arial"/>
        </w:rPr>
        <w:t xml:space="preserve"> v příloze č. 1 </w:t>
      </w:r>
      <w:r w:rsidR="00A77D84">
        <w:rPr>
          <w:rFonts w:ascii="Arial" w:hAnsi="Arial" w:cs="Arial"/>
        </w:rPr>
        <w:t xml:space="preserve">a 2 </w:t>
      </w:r>
      <w:r w:rsidR="00250258">
        <w:rPr>
          <w:rFonts w:ascii="Arial" w:hAnsi="Arial" w:cs="Arial"/>
        </w:rPr>
        <w:t>tohoto nařízení. Takto vymezené komunikace a jejich úseky musí být označeny příslušnou dopravní značkou podle zvláštního právního předpisu</w:t>
      </w:r>
      <w:r w:rsidR="00062168">
        <w:rPr>
          <w:rStyle w:val="Znakapoznpodarou"/>
          <w:rFonts w:ascii="Arial" w:hAnsi="Arial" w:cs="Arial"/>
        </w:rPr>
        <w:footnoteReference w:id="3"/>
      </w:r>
      <w:r w:rsidR="00250258">
        <w:rPr>
          <w:rFonts w:ascii="Arial" w:hAnsi="Arial" w:cs="Arial"/>
        </w:rPr>
        <w:t>.</w:t>
      </w:r>
    </w:p>
    <w:p w:rsidR="006D2A4A" w:rsidRDefault="006D2A4A">
      <w:pPr>
        <w:rPr>
          <w:rFonts w:ascii="Arial" w:hAnsi="Arial" w:cs="Arial"/>
        </w:rPr>
      </w:pPr>
    </w:p>
    <w:p w:rsidR="009C00F0" w:rsidRPr="00FB34B1" w:rsidRDefault="009C00F0" w:rsidP="00DD6764">
      <w:pPr>
        <w:jc w:val="center"/>
        <w:rPr>
          <w:rFonts w:ascii="Arial" w:hAnsi="Arial" w:cs="Arial"/>
          <w:b/>
        </w:rPr>
      </w:pPr>
      <w:r w:rsidRPr="00FB34B1">
        <w:rPr>
          <w:rFonts w:ascii="Arial" w:hAnsi="Arial" w:cs="Arial"/>
          <w:b/>
        </w:rPr>
        <w:t>Čl. 2</w:t>
      </w:r>
    </w:p>
    <w:p w:rsidR="00FB34B1" w:rsidRPr="00FB34B1" w:rsidRDefault="00FB34B1" w:rsidP="00DD6764">
      <w:pPr>
        <w:jc w:val="center"/>
        <w:rPr>
          <w:rFonts w:ascii="Arial" w:hAnsi="Arial" w:cs="Arial"/>
          <w:b/>
        </w:rPr>
      </w:pPr>
      <w:r w:rsidRPr="00FB34B1">
        <w:rPr>
          <w:rFonts w:ascii="Arial" w:hAnsi="Arial" w:cs="Arial"/>
          <w:b/>
        </w:rPr>
        <w:t>Způsob zaplacení sjednané ceny</w:t>
      </w:r>
    </w:p>
    <w:p w:rsidR="00A254D8" w:rsidRDefault="00A254D8" w:rsidP="00DD6764">
      <w:pPr>
        <w:jc w:val="center"/>
        <w:rPr>
          <w:rFonts w:ascii="Arial" w:hAnsi="Arial" w:cs="Arial"/>
        </w:rPr>
      </w:pPr>
    </w:p>
    <w:p w:rsidR="005552E9" w:rsidRPr="00A254D8" w:rsidRDefault="005552E9" w:rsidP="005552E9">
      <w:pPr>
        <w:pStyle w:val="Odstavecseseznamem"/>
        <w:numPr>
          <w:ilvl w:val="0"/>
          <w:numId w:val="5"/>
        </w:numPr>
        <w:jc w:val="both"/>
        <w:rPr>
          <w:rFonts w:ascii="Arial" w:hAnsi="Arial" w:cs="Arial"/>
        </w:rPr>
      </w:pPr>
      <w:r w:rsidRPr="005552E9">
        <w:rPr>
          <w:rFonts w:ascii="Arial" w:hAnsi="Arial" w:cs="Arial"/>
        </w:rPr>
        <w:t xml:space="preserve">Sjednaná cena se platí zakoupením parkovací karty na </w:t>
      </w:r>
      <w:r w:rsidR="00FB34B1">
        <w:rPr>
          <w:rFonts w:ascii="Arial" w:hAnsi="Arial" w:cs="Arial"/>
        </w:rPr>
        <w:t xml:space="preserve">Obecním (Městském) </w:t>
      </w:r>
      <w:r w:rsidRPr="005552E9">
        <w:rPr>
          <w:rFonts w:ascii="Arial" w:hAnsi="Arial" w:cs="Arial"/>
        </w:rPr>
        <w:t xml:space="preserve">úřadě </w:t>
      </w:r>
      <w:r w:rsidR="00FB34B1">
        <w:rPr>
          <w:rFonts w:ascii="Arial" w:hAnsi="Arial" w:cs="Arial"/>
        </w:rPr>
        <w:t>…</w:t>
      </w:r>
      <w:r w:rsidRPr="005552E9">
        <w:rPr>
          <w:rFonts w:ascii="Arial" w:hAnsi="Arial" w:cs="Arial"/>
        </w:rPr>
        <w:t xml:space="preserve"> nebo zaplacením v parkovacím automatu. Zaplacení sjednan</w:t>
      </w:r>
      <w:r>
        <w:rPr>
          <w:rFonts w:ascii="Arial" w:hAnsi="Arial" w:cs="Arial"/>
        </w:rPr>
        <w:t>é</w:t>
      </w:r>
      <w:r w:rsidRPr="005552E9">
        <w:rPr>
          <w:rFonts w:ascii="Arial" w:hAnsi="Arial" w:cs="Arial"/>
        </w:rPr>
        <w:t xml:space="preserve"> ceny s</w:t>
      </w:r>
      <w:r w:rsidR="008D19AA">
        <w:rPr>
          <w:rFonts w:ascii="Arial" w:hAnsi="Arial" w:cs="Arial"/>
        </w:rPr>
        <w:t>e</w:t>
      </w:r>
      <w:r w:rsidRPr="005552E9">
        <w:rPr>
          <w:rFonts w:ascii="Arial" w:hAnsi="Arial" w:cs="Arial"/>
        </w:rPr>
        <w:t> prokazuje umístěním platné parkovací karty nebo platného parkovacího lístku z parkovacího automatu po dobu stání s</w:t>
      </w:r>
      <w:r w:rsidR="002A6197">
        <w:rPr>
          <w:rFonts w:ascii="Arial" w:hAnsi="Arial" w:cs="Arial"/>
        </w:rPr>
        <w:t>ilničního motorového vozidla na </w:t>
      </w:r>
      <w:r w:rsidRPr="005552E9">
        <w:rPr>
          <w:rFonts w:ascii="Arial" w:hAnsi="Arial" w:cs="Arial"/>
        </w:rPr>
        <w:t xml:space="preserve">viditelném místě za předním sklem vozidla tak, aby byly veškeré údaje v dokladu čitelné z vnějšku </w:t>
      </w:r>
      <w:r w:rsidRPr="00A254D8">
        <w:rPr>
          <w:rFonts w:ascii="Arial" w:hAnsi="Arial" w:cs="Arial"/>
        </w:rPr>
        <w:t>vozidla.</w:t>
      </w:r>
      <w:r w:rsidR="00A254D8" w:rsidRPr="00A254D8">
        <w:rPr>
          <w:rFonts w:ascii="Arial" w:hAnsi="Arial" w:cs="Arial"/>
        </w:rPr>
        <w:t xml:space="preserve"> </w:t>
      </w:r>
      <w:r w:rsidR="00A254D8">
        <w:rPr>
          <w:rFonts w:ascii="Arial" w:hAnsi="Arial" w:cs="Arial"/>
        </w:rPr>
        <w:t>U</w:t>
      </w:r>
      <w:r w:rsidR="00A254D8" w:rsidRPr="00A254D8">
        <w:rPr>
          <w:rFonts w:ascii="Arial" w:hAnsi="Arial" w:cs="Arial"/>
        </w:rPr>
        <w:t xml:space="preserve"> vozidel, která nemají střechu (např. </w:t>
      </w:r>
      <w:r w:rsidR="00A254D8" w:rsidRPr="00A254D8">
        <w:rPr>
          <w:rFonts w:ascii="Arial" w:hAnsi="Arial" w:cs="Arial"/>
        </w:rPr>
        <w:lastRenderedPageBreak/>
        <w:t>motocykly, kabriolety bez snímatelné střechy), je povinen mít tento doklad u sebe řidič vozidla</w:t>
      </w:r>
      <w:r w:rsidR="002A6197">
        <w:rPr>
          <w:rFonts w:ascii="Arial" w:hAnsi="Arial" w:cs="Arial"/>
        </w:rPr>
        <w:t>.</w:t>
      </w:r>
    </w:p>
    <w:p w:rsidR="005552E9" w:rsidRDefault="005552E9" w:rsidP="005552E9">
      <w:pPr>
        <w:pStyle w:val="Odstavecseseznamem"/>
        <w:jc w:val="both"/>
        <w:rPr>
          <w:rFonts w:ascii="Arial" w:hAnsi="Arial" w:cs="Arial"/>
        </w:rPr>
      </w:pPr>
    </w:p>
    <w:p w:rsidR="009C00F0" w:rsidRPr="005552E9" w:rsidRDefault="009C00F0" w:rsidP="005552E9">
      <w:pPr>
        <w:pStyle w:val="Odstavecseseznamem"/>
        <w:numPr>
          <w:ilvl w:val="0"/>
          <w:numId w:val="5"/>
        </w:numPr>
        <w:jc w:val="both"/>
        <w:rPr>
          <w:rFonts w:ascii="Arial" w:hAnsi="Arial" w:cs="Arial"/>
        </w:rPr>
      </w:pPr>
      <w:r w:rsidRPr="005552E9">
        <w:rPr>
          <w:rFonts w:ascii="Arial" w:hAnsi="Arial" w:cs="Arial"/>
        </w:rPr>
        <w:t>Na místních komunikacích nebo jejich úsecích vymezených v</w:t>
      </w:r>
      <w:r w:rsidR="00A254D8">
        <w:rPr>
          <w:rFonts w:ascii="Arial" w:hAnsi="Arial" w:cs="Arial"/>
        </w:rPr>
        <w:t> příloze č. 1</w:t>
      </w:r>
      <w:r w:rsidRPr="005552E9">
        <w:rPr>
          <w:rFonts w:ascii="Arial" w:hAnsi="Arial" w:cs="Arial"/>
        </w:rPr>
        <w:t xml:space="preserve"> je povoleno stání silničních motorových vozidel na dobu časově omezenou, nejvýše však na dobu 24 hodin, pouze po zaplacení ceny za parkování v parkovacím automatu na celou dobu stání a</w:t>
      </w:r>
      <w:r w:rsidR="00FB34B1">
        <w:rPr>
          <w:rFonts w:ascii="Arial" w:hAnsi="Arial" w:cs="Arial"/>
        </w:rPr>
        <w:t xml:space="preserve"> umístění parkovacího lístku na </w:t>
      </w:r>
      <w:r w:rsidRPr="005552E9">
        <w:rPr>
          <w:rFonts w:ascii="Arial" w:hAnsi="Arial" w:cs="Arial"/>
        </w:rPr>
        <w:t>viditelném místě za předním sklem vozidla po celou dobu stání</w:t>
      </w:r>
      <w:r w:rsidR="002A6197">
        <w:rPr>
          <w:rFonts w:ascii="Arial" w:hAnsi="Arial" w:cs="Arial"/>
        </w:rPr>
        <w:t>, jak je uvedeno v odst. 1 tohoto článku</w:t>
      </w:r>
      <w:r w:rsidRPr="005552E9">
        <w:rPr>
          <w:rFonts w:ascii="Arial" w:hAnsi="Arial" w:cs="Arial"/>
        </w:rPr>
        <w:t>.</w:t>
      </w:r>
    </w:p>
    <w:p w:rsidR="00DD6764" w:rsidRDefault="00DD6764" w:rsidP="00DD6764">
      <w:pPr>
        <w:pStyle w:val="Odstavecseseznamem"/>
        <w:jc w:val="both"/>
        <w:rPr>
          <w:rFonts w:ascii="Arial" w:hAnsi="Arial" w:cs="Arial"/>
        </w:rPr>
      </w:pPr>
    </w:p>
    <w:p w:rsidR="00FA13C0" w:rsidRPr="005552E9" w:rsidRDefault="009C00F0" w:rsidP="005552E9">
      <w:pPr>
        <w:pStyle w:val="Odstavecseseznamem"/>
        <w:numPr>
          <w:ilvl w:val="0"/>
          <w:numId w:val="5"/>
        </w:numPr>
        <w:jc w:val="both"/>
        <w:rPr>
          <w:rFonts w:ascii="Arial" w:hAnsi="Arial" w:cs="Arial"/>
        </w:rPr>
      </w:pPr>
      <w:r w:rsidRPr="005552E9">
        <w:rPr>
          <w:rFonts w:ascii="Arial" w:hAnsi="Arial" w:cs="Arial"/>
        </w:rPr>
        <w:t>N</w:t>
      </w:r>
      <w:r w:rsidR="00A0483B" w:rsidRPr="005552E9">
        <w:rPr>
          <w:rFonts w:ascii="Arial" w:hAnsi="Arial" w:cs="Arial"/>
        </w:rPr>
        <w:t>a</w:t>
      </w:r>
      <w:r w:rsidRPr="005552E9">
        <w:rPr>
          <w:rFonts w:ascii="Arial" w:hAnsi="Arial" w:cs="Arial"/>
        </w:rPr>
        <w:t xml:space="preserve"> místních komunikacích nebo jejich úsecích vymezených v</w:t>
      </w:r>
      <w:r w:rsidR="00A254D8">
        <w:rPr>
          <w:rFonts w:ascii="Arial" w:hAnsi="Arial" w:cs="Arial"/>
        </w:rPr>
        <w:t> příloze č</w:t>
      </w:r>
      <w:r w:rsidRPr="005552E9">
        <w:rPr>
          <w:rFonts w:ascii="Arial" w:hAnsi="Arial" w:cs="Arial"/>
        </w:rPr>
        <w:t xml:space="preserve">. </w:t>
      </w:r>
      <w:r w:rsidR="008D19AA">
        <w:rPr>
          <w:rFonts w:ascii="Arial" w:hAnsi="Arial" w:cs="Arial"/>
        </w:rPr>
        <w:t>2</w:t>
      </w:r>
      <w:r w:rsidRPr="005552E9">
        <w:rPr>
          <w:rFonts w:ascii="Arial" w:hAnsi="Arial" w:cs="Arial"/>
        </w:rPr>
        <w:t xml:space="preserve"> je povoleno stání silničního motorového vozidla provozovaného právnickou nebo fyzickou osobou za účelem podnikání podle zvláštního právního předpisu</w:t>
      </w:r>
      <w:r w:rsidR="009771D7">
        <w:rPr>
          <w:rFonts w:ascii="Arial" w:hAnsi="Arial" w:cs="Arial"/>
          <w:vertAlign w:val="superscript"/>
        </w:rPr>
        <w:t>2</w:t>
      </w:r>
      <w:r w:rsidRPr="005552E9">
        <w:rPr>
          <w:rFonts w:ascii="Arial" w:hAnsi="Arial" w:cs="Arial"/>
        </w:rPr>
        <w:t xml:space="preserve">, která má sídlo nebo provozovnu ve vymezené oblasti </w:t>
      </w:r>
      <w:r w:rsidR="00FB34B1">
        <w:rPr>
          <w:rFonts w:ascii="Arial" w:hAnsi="Arial" w:cs="Arial"/>
        </w:rPr>
        <w:t>obce (</w:t>
      </w:r>
      <w:r w:rsidRPr="005552E9">
        <w:rPr>
          <w:rFonts w:ascii="Arial" w:hAnsi="Arial" w:cs="Arial"/>
        </w:rPr>
        <w:t>města</w:t>
      </w:r>
      <w:r w:rsidR="00FB34B1">
        <w:rPr>
          <w:rFonts w:ascii="Arial" w:hAnsi="Arial" w:cs="Arial"/>
        </w:rPr>
        <w:t>)</w:t>
      </w:r>
      <w:r w:rsidR="006D2A4A">
        <w:rPr>
          <w:rFonts w:ascii="Arial" w:hAnsi="Arial" w:cs="Arial"/>
        </w:rPr>
        <w:t xml:space="preserve"> ...</w:t>
      </w:r>
      <w:r w:rsidRPr="005552E9">
        <w:rPr>
          <w:rFonts w:ascii="Arial" w:hAnsi="Arial" w:cs="Arial"/>
        </w:rPr>
        <w:t xml:space="preserve">, nebo stání silničního motorového vozidla fyzické osoby, která má místo trvalého pobytu nebo je vlastníkem nemovitosti ve vymezené oblasti </w:t>
      </w:r>
      <w:r w:rsidR="00FB34B1">
        <w:rPr>
          <w:rFonts w:ascii="Arial" w:hAnsi="Arial" w:cs="Arial"/>
        </w:rPr>
        <w:t>obce (</w:t>
      </w:r>
      <w:r w:rsidRPr="005552E9">
        <w:rPr>
          <w:rFonts w:ascii="Arial" w:hAnsi="Arial" w:cs="Arial"/>
        </w:rPr>
        <w:t>města</w:t>
      </w:r>
      <w:r w:rsidR="00FB34B1">
        <w:rPr>
          <w:rFonts w:ascii="Arial" w:hAnsi="Arial" w:cs="Arial"/>
        </w:rPr>
        <w:t>)</w:t>
      </w:r>
      <w:r w:rsidR="006D2A4A">
        <w:rPr>
          <w:rFonts w:ascii="Arial" w:hAnsi="Arial" w:cs="Arial"/>
        </w:rPr>
        <w:t xml:space="preserve"> ...</w:t>
      </w:r>
      <w:r w:rsidR="002A6197">
        <w:rPr>
          <w:rFonts w:ascii="Arial" w:hAnsi="Arial" w:cs="Arial"/>
        </w:rPr>
        <w:t>, po </w:t>
      </w:r>
      <w:r w:rsidRPr="005552E9">
        <w:rPr>
          <w:rFonts w:ascii="Arial" w:hAnsi="Arial" w:cs="Arial"/>
        </w:rPr>
        <w:t xml:space="preserve">zakoupení parkovací karty vydané </w:t>
      </w:r>
      <w:r w:rsidR="002A6197">
        <w:rPr>
          <w:rFonts w:ascii="Arial" w:hAnsi="Arial" w:cs="Arial"/>
        </w:rPr>
        <w:t>Obecním</w:t>
      </w:r>
      <w:r w:rsidR="00FB34B1">
        <w:rPr>
          <w:rFonts w:ascii="Arial" w:hAnsi="Arial" w:cs="Arial"/>
        </w:rPr>
        <w:t xml:space="preserve"> (</w:t>
      </w:r>
      <w:r w:rsidR="002A6197">
        <w:rPr>
          <w:rFonts w:ascii="Arial" w:hAnsi="Arial" w:cs="Arial"/>
        </w:rPr>
        <w:t>M</w:t>
      </w:r>
      <w:r w:rsidR="00FA13C0" w:rsidRPr="005552E9">
        <w:rPr>
          <w:rFonts w:ascii="Arial" w:hAnsi="Arial" w:cs="Arial"/>
        </w:rPr>
        <w:t>ěst</w:t>
      </w:r>
      <w:r w:rsidR="002A6197">
        <w:rPr>
          <w:rFonts w:ascii="Arial" w:hAnsi="Arial" w:cs="Arial"/>
        </w:rPr>
        <w:t>ským</w:t>
      </w:r>
      <w:r w:rsidR="00FB34B1">
        <w:rPr>
          <w:rFonts w:ascii="Arial" w:hAnsi="Arial" w:cs="Arial"/>
        </w:rPr>
        <w:t>)</w:t>
      </w:r>
      <w:r w:rsidR="00980B69" w:rsidRPr="005552E9">
        <w:rPr>
          <w:rFonts w:ascii="Arial" w:hAnsi="Arial" w:cs="Arial"/>
        </w:rPr>
        <w:t xml:space="preserve"> </w:t>
      </w:r>
      <w:r w:rsidR="002A6197">
        <w:rPr>
          <w:rFonts w:ascii="Arial" w:hAnsi="Arial" w:cs="Arial"/>
        </w:rPr>
        <w:t>úřadem …, která musí být po </w:t>
      </w:r>
      <w:r w:rsidR="00FA13C0" w:rsidRPr="005552E9">
        <w:rPr>
          <w:rFonts w:ascii="Arial" w:hAnsi="Arial" w:cs="Arial"/>
        </w:rPr>
        <w:t>celou dobu stání silničního motorového vozidla na parkovišti s parkovacím automatem umístěna na viditelném místě za předním sklem</w:t>
      </w:r>
      <w:r w:rsidR="00980B69" w:rsidRPr="005552E9">
        <w:rPr>
          <w:rFonts w:ascii="Arial" w:hAnsi="Arial" w:cs="Arial"/>
        </w:rPr>
        <w:t xml:space="preserve"> vozidla</w:t>
      </w:r>
      <w:r w:rsidR="002A6197">
        <w:rPr>
          <w:rFonts w:ascii="Arial" w:hAnsi="Arial" w:cs="Arial"/>
        </w:rPr>
        <w:t>, jak je uvedeno v odst. 1 tohoto článku</w:t>
      </w:r>
      <w:r w:rsidR="00FA13C0" w:rsidRPr="005552E9">
        <w:rPr>
          <w:rFonts w:ascii="Arial" w:hAnsi="Arial" w:cs="Arial"/>
        </w:rPr>
        <w:t xml:space="preserve">. Parkovací karta může být vydána jen pro konkrétní oblast </w:t>
      </w:r>
      <w:r w:rsidR="00FB34B1">
        <w:rPr>
          <w:rFonts w:ascii="Arial" w:hAnsi="Arial" w:cs="Arial"/>
        </w:rPr>
        <w:t>obce (</w:t>
      </w:r>
      <w:r w:rsidR="00FA13C0" w:rsidRPr="005552E9">
        <w:rPr>
          <w:rFonts w:ascii="Arial" w:hAnsi="Arial" w:cs="Arial"/>
        </w:rPr>
        <w:t>města</w:t>
      </w:r>
      <w:r w:rsidR="00FB34B1">
        <w:rPr>
          <w:rFonts w:ascii="Arial" w:hAnsi="Arial" w:cs="Arial"/>
        </w:rPr>
        <w:t>)</w:t>
      </w:r>
      <w:r w:rsidR="001C5384">
        <w:rPr>
          <w:rFonts w:ascii="Arial" w:hAnsi="Arial" w:cs="Arial"/>
        </w:rPr>
        <w:t xml:space="preserve"> …</w:t>
      </w:r>
      <w:r w:rsidR="00FA13C0" w:rsidRPr="005552E9">
        <w:rPr>
          <w:rFonts w:ascii="Arial" w:hAnsi="Arial" w:cs="Arial"/>
        </w:rPr>
        <w:t>, v níž jsou umístěny sídlo či provozovna právnické či podnikající fyzické osoby nebo v níž má fyzická osoba místo trvalého pobytu či v níž vlastní fyzická osoba nemovitost, a opravňuje jejího držitele k stání silničního motorového vozidla uvedeného na parkovací kartě pouze v zóně, pro kterou byla parkovací karta vydána</w:t>
      </w:r>
      <w:r w:rsidR="008D19AA">
        <w:rPr>
          <w:rFonts w:ascii="Arial" w:hAnsi="Arial" w:cs="Arial"/>
        </w:rPr>
        <w:t xml:space="preserve"> (vzor parkovací karty je v příloze č. 3 tohoto nařízení)</w:t>
      </w:r>
      <w:r w:rsidR="00FA13C0" w:rsidRPr="005552E9">
        <w:rPr>
          <w:rFonts w:ascii="Arial" w:hAnsi="Arial" w:cs="Arial"/>
        </w:rPr>
        <w:t>.</w:t>
      </w:r>
    </w:p>
    <w:p w:rsidR="00DD6764" w:rsidRDefault="00DD6764" w:rsidP="00DD6764">
      <w:pPr>
        <w:pStyle w:val="Odstavecseseznamem"/>
        <w:jc w:val="both"/>
        <w:rPr>
          <w:rFonts w:ascii="Arial" w:hAnsi="Arial" w:cs="Arial"/>
        </w:rPr>
      </w:pPr>
    </w:p>
    <w:p w:rsidR="00FA13C0" w:rsidRPr="005552E9" w:rsidRDefault="00DD6764" w:rsidP="005552E9">
      <w:pPr>
        <w:pStyle w:val="Odstavecseseznamem"/>
        <w:numPr>
          <w:ilvl w:val="0"/>
          <w:numId w:val="5"/>
        </w:numPr>
        <w:jc w:val="both"/>
        <w:rPr>
          <w:rFonts w:ascii="Arial" w:hAnsi="Arial" w:cs="Arial"/>
        </w:rPr>
      </w:pPr>
      <w:r w:rsidRPr="005552E9">
        <w:rPr>
          <w:rFonts w:ascii="Arial" w:hAnsi="Arial" w:cs="Arial"/>
        </w:rPr>
        <w:t>Mimo provozní dobu parkovacího automatu je stání na parkovišti s parkovacím automatem bezplatné.</w:t>
      </w:r>
    </w:p>
    <w:p w:rsidR="00DD6764" w:rsidRDefault="00DD6764" w:rsidP="00DD6764">
      <w:pPr>
        <w:pStyle w:val="Odstavecseseznamem"/>
        <w:jc w:val="both"/>
        <w:rPr>
          <w:rFonts w:ascii="Arial" w:hAnsi="Arial" w:cs="Arial"/>
        </w:rPr>
      </w:pPr>
    </w:p>
    <w:p w:rsidR="00DD6764" w:rsidRPr="005552E9" w:rsidRDefault="00DD6764" w:rsidP="005552E9">
      <w:pPr>
        <w:pStyle w:val="Odstavecseseznamem"/>
        <w:numPr>
          <w:ilvl w:val="0"/>
          <w:numId w:val="5"/>
        </w:numPr>
        <w:jc w:val="both"/>
        <w:rPr>
          <w:rFonts w:ascii="Arial" w:hAnsi="Arial" w:cs="Arial"/>
        </w:rPr>
      </w:pPr>
      <w:r w:rsidRPr="005552E9">
        <w:rPr>
          <w:rFonts w:ascii="Arial" w:hAnsi="Arial" w:cs="Arial"/>
        </w:rPr>
        <w:t>Stání na parkovišti s parkovacím automatem po dobu nepřesahující tři minuty je bezplatné.</w:t>
      </w:r>
    </w:p>
    <w:p w:rsidR="00DD6764" w:rsidRDefault="00DD6764" w:rsidP="009C00F0">
      <w:pPr>
        <w:jc w:val="both"/>
        <w:rPr>
          <w:rFonts w:ascii="Arial" w:hAnsi="Arial" w:cs="Arial"/>
        </w:rPr>
      </w:pPr>
    </w:p>
    <w:p w:rsidR="00E97875" w:rsidRPr="00E97875" w:rsidRDefault="00E97875" w:rsidP="00E97875">
      <w:pPr>
        <w:jc w:val="both"/>
        <w:rPr>
          <w:rFonts w:ascii="Arial" w:hAnsi="Arial" w:cs="Arial"/>
          <w:i/>
          <w:sz w:val="20"/>
          <w:szCs w:val="20"/>
        </w:rPr>
      </w:pPr>
      <w:r w:rsidRPr="00E97875">
        <w:rPr>
          <w:rFonts w:ascii="Arial" w:hAnsi="Arial" w:cs="Arial"/>
          <w:i/>
          <w:sz w:val="20"/>
          <w:szCs w:val="20"/>
        </w:rPr>
        <w:t>Pozn. - další možnosti:</w:t>
      </w:r>
    </w:p>
    <w:p w:rsidR="00E97875" w:rsidRPr="00E97875" w:rsidRDefault="00E97875" w:rsidP="00E97875">
      <w:pPr>
        <w:jc w:val="both"/>
        <w:rPr>
          <w:rFonts w:ascii="Arial" w:hAnsi="Arial" w:cs="Arial"/>
          <w:i/>
          <w:sz w:val="20"/>
          <w:szCs w:val="20"/>
        </w:rPr>
      </w:pPr>
      <w:r w:rsidRPr="00E97875">
        <w:rPr>
          <w:rFonts w:ascii="Arial" w:hAnsi="Arial" w:cs="Arial"/>
          <w:i/>
          <w:sz w:val="20"/>
          <w:szCs w:val="20"/>
        </w:rPr>
        <w:t>V nařízení může obec dle § 23 odst. 3 zákona č. 13/1997 Sb., o pozemních komunikacích, ve znění pozdějších předpisů, vymezit i oblasti obce, ve kterých nelze místní komunikace nebo jejich určené úseky užít k účelům uvedeným v odstavci 1 písm. a) až c).</w:t>
      </w:r>
    </w:p>
    <w:p w:rsidR="00E97875" w:rsidRPr="00E97875" w:rsidRDefault="00E97875" w:rsidP="00E97875">
      <w:pPr>
        <w:jc w:val="both"/>
        <w:rPr>
          <w:rFonts w:ascii="Arial" w:hAnsi="Arial" w:cs="Arial"/>
          <w:i/>
          <w:sz w:val="20"/>
          <w:szCs w:val="20"/>
        </w:rPr>
      </w:pPr>
      <w:r w:rsidRPr="00E97875">
        <w:rPr>
          <w:rFonts w:ascii="Arial" w:hAnsi="Arial" w:cs="Arial"/>
          <w:i/>
          <w:sz w:val="20"/>
          <w:szCs w:val="20"/>
        </w:rPr>
        <w:t>Pro účely organizování dopravy na území obce může obec v nařízení obce dle § 23 odst. 4 zákon</w:t>
      </w:r>
      <w:r>
        <w:rPr>
          <w:rFonts w:ascii="Arial" w:hAnsi="Arial" w:cs="Arial"/>
          <w:i/>
          <w:sz w:val="20"/>
          <w:szCs w:val="20"/>
        </w:rPr>
        <w:t>a č. </w:t>
      </w:r>
      <w:r w:rsidRPr="00E97875">
        <w:rPr>
          <w:rFonts w:ascii="Arial" w:hAnsi="Arial" w:cs="Arial"/>
          <w:i/>
          <w:sz w:val="20"/>
          <w:szCs w:val="20"/>
        </w:rPr>
        <w:t xml:space="preserve">13/1997 Sb., o pozemních komunikacích, ve znění pozdějších předpisů, </w:t>
      </w:r>
      <w:r>
        <w:rPr>
          <w:rFonts w:ascii="Arial" w:hAnsi="Arial" w:cs="Arial"/>
          <w:i/>
          <w:sz w:val="20"/>
          <w:szCs w:val="20"/>
        </w:rPr>
        <w:t>vymezit oblasti obce s </w:t>
      </w:r>
      <w:r w:rsidRPr="00E97875">
        <w:rPr>
          <w:rFonts w:ascii="Arial" w:hAnsi="Arial" w:cs="Arial"/>
          <w:i/>
          <w:sz w:val="20"/>
          <w:szCs w:val="20"/>
        </w:rPr>
        <w:t>časovým a druhovým omezením zásobování. V nařízení obce stanoví obec druhy a kategorie silničních vozidel, časové vymezení a činnosti, které jsou předmětem omezení.</w:t>
      </w:r>
    </w:p>
    <w:p w:rsidR="006D2A4A" w:rsidRDefault="006D2A4A">
      <w:pPr>
        <w:rPr>
          <w:rFonts w:ascii="Arial" w:hAnsi="Arial" w:cs="Arial"/>
        </w:rPr>
      </w:pPr>
    </w:p>
    <w:p w:rsidR="00DD6764" w:rsidRPr="00FB34B1" w:rsidRDefault="00DD6764" w:rsidP="00DD6764">
      <w:pPr>
        <w:jc w:val="center"/>
        <w:rPr>
          <w:rFonts w:ascii="Arial" w:hAnsi="Arial" w:cs="Arial"/>
          <w:b/>
        </w:rPr>
      </w:pPr>
      <w:r w:rsidRPr="00FB34B1">
        <w:rPr>
          <w:rFonts w:ascii="Arial" w:hAnsi="Arial" w:cs="Arial"/>
          <w:b/>
        </w:rPr>
        <w:t xml:space="preserve">Čl. </w:t>
      </w:r>
      <w:r w:rsidR="00A254D8" w:rsidRPr="00FB34B1">
        <w:rPr>
          <w:rFonts w:ascii="Arial" w:hAnsi="Arial" w:cs="Arial"/>
          <w:b/>
        </w:rPr>
        <w:t>3</w:t>
      </w:r>
    </w:p>
    <w:p w:rsidR="00FB34B1" w:rsidRPr="00FB34B1" w:rsidRDefault="00FB34B1" w:rsidP="00DD6764">
      <w:pPr>
        <w:jc w:val="center"/>
        <w:rPr>
          <w:rFonts w:ascii="Arial" w:hAnsi="Arial" w:cs="Arial"/>
          <w:b/>
        </w:rPr>
      </w:pPr>
      <w:r w:rsidRPr="00FB34B1">
        <w:rPr>
          <w:rFonts w:ascii="Arial" w:hAnsi="Arial" w:cs="Arial"/>
          <w:b/>
        </w:rPr>
        <w:t>Závěrečná ustanovení</w:t>
      </w:r>
    </w:p>
    <w:p w:rsidR="0028254E" w:rsidRDefault="0028254E" w:rsidP="0028254E">
      <w:pPr>
        <w:rPr>
          <w:rFonts w:ascii="Arial" w:hAnsi="Arial" w:cs="Arial"/>
        </w:rPr>
      </w:pPr>
    </w:p>
    <w:p w:rsidR="00DD6764" w:rsidRPr="001650A0" w:rsidRDefault="00DD6764" w:rsidP="001650A0">
      <w:pPr>
        <w:pStyle w:val="Odstavecseseznamem"/>
        <w:numPr>
          <w:ilvl w:val="0"/>
          <w:numId w:val="4"/>
        </w:numPr>
        <w:jc w:val="both"/>
        <w:rPr>
          <w:rFonts w:ascii="Arial" w:hAnsi="Arial" w:cs="Arial"/>
        </w:rPr>
      </w:pPr>
      <w:r w:rsidRPr="001650A0">
        <w:rPr>
          <w:rFonts w:ascii="Arial" w:hAnsi="Arial" w:cs="Arial"/>
        </w:rPr>
        <w:t xml:space="preserve">Vydání </w:t>
      </w:r>
      <w:r w:rsidR="00D31141">
        <w:rPr>
          <w:rFonts w:ascii="Arial" w:hAnsi="Arial" w:cs="Arial"/>
        </w:rPr>
        <w:t xml:space="preserve">tohoto </w:t>
      </w:r>
      <w:r w:rsidRPr="001650A0">
        <w:rPr>
          <w:rFonts w:ascii="Arial" w:hAnsi="Arial" w:cs="Arial"/>
        </w:rPr>
        <w:t>nařízení č. …/201</w:t>
      </w:r>
      <w:r w:rsidR="006D2A4A">
        <w:rPr>
          <w:rFonts w:ascii="Arial" w:hAnsi="Arial" w:cs="Arial"/>
        </w:rPr>
        <w:t>8</w:t>
      </w:r>
      <w:r w:rsidRPr="001650A0">
        <w:rPr>
          <w:rFonts w:ascii="Arial" w:hAnsi="Arial" w:cs="Arial"/>
        </w:rPr>
        <w:t xml:space="preserve"> schválila Rada </w:t>
      </w:r>
      <w:r w:rsidR="00E97875">
        <w:rPr>
          <w:rFonts w:ascii="Arial" w:hAnsi="Arial" w:cs="Arial"/>
        </w:rPr>
        <w:t>obce (</w:t>
      </w:r>
      <w:r w:rsidRPr="001650A0">
        <w:rPr>
          <w:rFonts w:ascii="Arial" w:hAnsi="Arial" w:cs="Arial"/>
        </w:rPr>
        <w:t>města</w:t>
      </w:r>
      <w:r w:rsidR="00E97875">
        <w:rPr>
          <w:rFonts w:ascii="Arial" w:hAnsi="Arial" w:cs="Arial"/>
        </w:rPr>
        <w:t>) ….</w:t>
      </w:r>
      <w:r w:rsidRPr="001650A0">
        <w:rPr>
          <w:rFonts w:ascii="Arial" w:hAnsi="Arial" w:cs="Arial"/>
        </w:rPr>
        <w:t xml:space="preserve"> svým usnesením č. … ze dne … 201</w:t>
      </w:r>
      <w:r w:rsidR="006D2A4A">
        <w:rPr>
          <w:rFonts w:ascii="Arial" w:hAnsi="Arial" w:cs="Arial"/>
        </w:rPr>
        <w:t>8</w:t>
      </w:r>
      <w:r w:rsidRPr="001650A0">
        <w:rPr>
          <w:rFonts w:ascii="Arial" w:hAnsi="Arial" w:cs="Arial"/>
        </w:rPr>
        <w:t>.</w:t>
      </w:r>
    </w:p>
    <w:p w:rsidR="009771D7" w:rsidRDefault="009771D7" w:rsidP="009C00F0">
      <w:pPr>
        <w:jc w:val="both"/>
        <w:rPr>
          <w:rFonts w:ascii="Arial" w:hAnsi="Arial" w:cs="Arial"/>
        </w:rPr>
      </w:pPr>
    </w:p>
    <w:p w:rsidR="009771D7" w:rsidRPr="007C23B7" w:rsidRDefault="009771D7" w:rsidP="009771D7">
      <w:pPr>
        <w:jc w:val="both"/>
        <w:rPr>
          <w:rFonts w:ascii="Arial" w:hAnsi="Arial" w:cs="Arial"/>
          <w:i/>
          <w:sz w:val="20"/>
          <w:szCs w:val="20"/>
        </w:rPr>
      </w:pPr>
      <w:r w:rsidRPr="007C23B7">
        <w:rPr>
          <w:rFonts w:ascii="Arial" w:hAnsi="Arial" w:cs="Arial"/>
          <w:i/>
          <w:sz w:val="20"/>
          <w:szCs w:val="20"/>
        </w:rPr>
        <w:t xml:space="preserve">Pozn.: není-li zřízena rada obce, vydává nařízení obce zastupitelstvo obce – viz </w:t>
      </w:r>
      <w:r>
        <w:rPr>
          <w:rFonts w:ascii="Arial" w:hAnsi="Arial" w:cs="Arial"/>
          <w:i/>
          <w:sz w:val="20"/>
          <w:szCs w:val="20"/>
        </w:rPr>
        <w:t>§ 84 odst. 3 zákona č. </w:t>
      </w:r>
      <w:r w:rsidRPr="007C23B7">
        <w:rPr>
          <w:rFonts w:ascii="Arial" w:hAnsi="Arial" w:cs="Arial"/>
          <w:i/>
          <w:sz w:val="20"/>
          <w:szCs w:val="20"/>
        </w:rPr>
        <w:t>128/2000 Sb., o obcích (obecní) zřízení, ve znění pozdějších předpisů</w:t>
      </w:r>
    </w:p>
    <w:p w:rsidR="009C00F0" w:rsidRDefault="009C00F0" w:rsidP="009C00F0">
      <w:pPr>
        <w:jc w:val="both"/>
        <w:rPr>
          <w:rFonts w:ascii="Arial" w:hAnsi="Arial" w:cs="Arial"/>
        </w:rPr>
      </w:pPr>
    </w:p>
    <w:p w:rsidR="00273F1B" w:rsidRDefault="00273F1B" w:rsidP="009C00F0">
      <w:pPr>
        <w:jc w:val="both"/>
        <w:rPr>
          <w:rFonts w:ascii="Arial" w:hAnsi="Arial" w:cs="Arial"/>
        </w:rPr>
      </w:pPr>
    </w:p>
    <w:p w:rsidR="0028254E" w:rsidRPr="001650A0" w:rsidRDefault="0028254E" w:rsidP="001650A0">
      <w:pPr>
        <w:pStyle w:val="Odstavecseseznamem"/>
        <w:numPr>
          <w:ilvl w:val="0"/>
          <w:numId w:val="4"/>
        </w:numPr>
        <w:jc w:val="both"/>
        <w:rPr>
          <w:rFonts w:ascii="Arial" w:hAnsi="Arial" w:cs="Arial"/>
        </w:rPr>
      </w:pPr>
      <w:r w:rsidRPr="001650A0">
        <w:rPr>
          <w:rFonts w:ascii="Arial" w:hAnsi="Arial" w:cs="Arial"/>
        </w:rPr>
        <w:lastRenderedPageBreak/>
        <w:t>Toto nařízení nabývá účinnosti dne … 201</w:t>
      </w:r>
      <w:r w:rsidR="006D2A4A">
        <w:rPr>
          <w:rFonts w:ascii="Arial" w:hAnsi="Arial" w:cs="Arial"/>
        </w:rPr>
        <w:t>8</w:t>
      </w:r>
      <w:r w:rsidRPr="001650A0">
        <w:rPr>
          <w:rFonts w:ascii="Arial" w:hAnsi="Arial" w:cs="Arial"/>
        </w:rPr>
        <w:t>.</w:t>
      </w:r>
    </w:p>
    <w:p w:rsidR="00DD6764" w:rsidRDefault="00DD6764" w:rsidP="009C00F0">
      <w:pPr>
        <w:jc w:val="both"/>
        <w:rPr>
          <w:rFonts w:ascii="Arial" w:hAnsi="Arial" w:cs="Arial"/>
        </w:rPr>
      </w:pPr>
    </w:p>
    <w:p w:rsidR="0087213B" w:rsidRPr="002D1108" w:rsidRDefault="0087213B" w:rsidP="0087213B">
      <w:pPr>
        <w:pStyle w:val="Odstavecseseznamem"/>
        <w:jc w:val="both"/>
        <w:rPr>
          <w:rFonts w:ascii="Arial" w:hAnsi="Arial" w:cs="Arial"/>
          <w:i/>
        </w:rPr>
      </w:pPr>
      <w:r w:rsidRPr="002D1108">
        <w:rPr>
          <w:rFonts w:ascii="Arial" w:hAnsi="Arial" w:cs="Arial"/>
          <w:i/>
        </w:rPr>
        <w:t>nebo</w:t>
      </w:r>
    </w:p>
    <w:p w:rsidR="0087213B" w:rsidRDefault="0087213B" w:rsidP="0087213B">
      <w:pPr>
        <w:pStyle w:val="Odstavecseseznamem"/>
        <w:jc w:val="both"/>
        <w:rPr>
          <w:rFonts w:ascii="Arial" w:hAnsi="Arial" w:cs="Arial"/>
        </w:rPr>
      </w:pPr>
    </w:p>
    <w:p w:rsidR="0087213B" w:rsidRPr="002D1108" w:rsidRDefault="0087213B" w:rsidP="0087213B">
      <w:pPr>
        <w:pStyle w:val="Odstavecseseznamem"/>
        <w:jc w:val="both"/>
        <w:rPr>
          <w:rFonts w:ascii="Arial" w:hAnsi="Arial" w:cs="Arial"/>
        </w:rPr>
      </w:pPr>
      <w:r w:rsidRPr="002D1108">
        <w:rPr>
          <w:rFonts w:ascii="Arial" w:hAnsi="Arial" w:cs="Arial"/>
        </w:rPr>
        <w:t>Toto nařízení nabývá účinnosti patnáctým dnem po vyhlášení</w:t>
      </w:r>
      <w:r>
        <w:rPr>
          <w:rFonts w:ascii="Arial" w:hAnsi="Arial" w:cs="Arial"/>
        </w:rPr>
        <w:t xml:space="preserve"> ve Sbírce právních předpisů</w:t>
      </w:r>
      <w:r w:rsidRPr="002D1108">
        <w:rPr>
          <w:rFonts w:ascii="Arial" w:hAnsi="Arial" w:cs="Arial"/>
        </w:rPr>
        <w:t>.</w:t>
      </w:r>
    </w:p>
    <w:p w:rsidR="0087213B" w:rsidRDefault="0087213B" w:rsidP="0087213B">
      <w:pPr>
        <w:jc w:val="both"/>
        <w:rPr>
          <w:rFonts w:ascii="Arial" w:hAnsi="Arial" w:cs="Arial"/>
        </w:rPr>
      </w:pPr>
    </w:p>
    <w:p w:rsidR="0087213B" w:rsidRDefault="0087213B" w:rsidP="0087213B">
      <w:pPr>
        <w:jc w:val="both"/>
        <w:rPr>
          <w:rFonts w:ascii="Arial" w:hAnsi="Arial" w:cs="Arial"/>
        </w:rPr>
      </w:pPr>
      <w:r>
        <w:rPr>
          <w:rFonts w:ascii="Arial" w:hAnsi="Arial" w:cs="Arial"/>
          <w:i/>
          <w:sz w:val="20"/>
          <w:szCs w:val="20"/>
        </w:rPr>
        <w:t>Pozn. dle § 12 zákona č. </w:t>
      </w:r>
      <w:r w:rsidRPr="007C23B7">
        <w:rPr>
          <w:rFonts w:ascii="Arial" w:hAnsi="Arial" w:cs="Arial"/>
          <w:i/>
          <w:sz w:val="20"/>
          <w:szCs w:val="20"/>
        </w:rPr>
        <w:t>128/2000 Sb., o obcích (obecní) zřízení, ve znění pozdějších předpisů</w:t>
      </w:r>
      <w:r>
        <w:rPr>
          <w:rFonts w:ascii="Arial" w:hAnsi="Arial" w:cs="Arial"/>
          <w:i/>
          <w:sz w:val="20"/>
          <w:szCs w:val="20"/>
        </w:rPr>
        <w:t>,</w:t>
      </w:r>
      <w:r w:rsidRPr="00B943AB">
        <w:rPr>
          <w:rFonts w:ascii="Arial" w:hAnsi="Arial" w:cs="Arial"/>
          <w:i/>
          <w:sz w:val="20"/>
          <w:szCs w:val="20"/>
        </w:rPr>
        <w:t xml:space="preserve"> </w:t>
      </w:r>
      <w:r>
        <w:rPr>
          <w:rFonts w:ascii="Arial" w:hAnsi="Arial" w:cs="Arial"/>
          <w:i/>
          <w:sz w:val="20"/>
          <w:szCs w:val="20"/>
        </w:rPr>
        <w:t xml:space="preserve">platí, že: „ Způsob vyhlášení obecně závazných vyhlášek a nařízení obce (dále jen „právní předpis obce“) a podmínky nabytí platnosti a účinnosti právních předpisů obce stanoví zákon o Sbírce právních předpisů územních samosprávných celků a některých správních úřadů“. Dle § 2 zákona č. 35/2021 Sb., o Sbírce právních předpisů platí, že: „Právní předpis územního samosprávného celku a právní předpis správního úřadu se vyhlašují jejich zveřejněním ve Sbírce právních předpisů. </w:t>
      </w:r>
      <w:r w:rsidRPr="00B943AB">
        <w:rPr>
          <w:rFonts w:ascii="Arial" w:hAnsi="Arial" w:cs="Arial"/>
          <w:i/>
          <w:sz w:val="20"/>
          <w:szCs w:val="20"/>
        </w:rPr>
        <w:t>Pokud není stanovena účinnost pozdější, nabývají právní předpisy obce účinnosti patnáctým dnem po dni vyhlášení</w:t>
      </w:r>
      <w:r>
        <w:rPr>
          <w:rFonts w:ascii="Arial" w:hAnsi="Arial" w:cs="Arial"/>
          <w:i/>
          <w:sz w:val="20"/>
          <w:szCs w:val="20"/>
        </w:rPr>
        <w:t xml:space="preserve"> formou elektronického formuláře ve Sbírce právních předpisů. </w:t>
      </w:r>
      <w:r w:rsidRPr="00B943AB">
        <w:rPr>
          <w:rFonts w:ascii="Arial" w:hAnsi="Arial" w:cs="Arial"/>
          <w:i/>
          <w:sz w:val="20"/>
          <w:szCs w:val="20"/>
        </w:rPr>
        <w:t xml:space="preserve"> Vyžaduje-li to naléhavý obecný zájem, lze výjimečně stanovit dřívější počátek účinnosti, nejdříve však </w:t>
      </w:r>
      <w:r>
        <w:rPr>
          <w:rFonts w:ascii="Arial" w:hAnsi="Arial" w:cs="Arial"/>
          <w:i/>
          <w:sz w:val="20"/>
          <w:szCs w:val="20"/>
        </w:rPr>
        <w:t>počátkem dne následujícího po dni jejich vyhlášení ve Sbírce právních předpisů</w:t>
      </w:r>
      <w:r w:rsidRPr="00B943AB">
        <w:rPr>
          <w:rFonts w:ascii="Arial" w:hAnsi="Arial" w:cs="Arial"/>
          <w:i/>
          <w:sz w:val="20"/>
          <w:szCs w:val="20"/>
        </w:rPr>
        <w:t>.</w:t>
      </w:r>
      <w:r>
        <w:rPr>
          <w:rFonts w:ascii="Arial" w:hAnsi="Arial" w:cs="Arial"/>
          <w:i/>
          <w:sz w:val="20"/>
          <w:szCs w:val="20"/>
        </w:rPr>
        <w:t>“</w:t>
      </w:r>
    </w:p>
    <w:p w:rsidR="0087213B" w:rsidRDefault="0087213B" w:rsidP="0087213B">
      <w:pPr>
        <w:jc w:val="both"/>
        <w:rPr>
          <w:rFonts w:ascii="Arial" w:hAnsi="Arial" w:cs="Arial"/>
        </w:rPr>
      </w:pPr>
    </w:p>
    <w:p w:rsidR="000C185C" w:rsidRDefault="000C185C" w:rsidP="009C00F0">
      <w:pPr>
        <w:jc w:val="both"/>
        <w:rPr>
          <w:rFonts w:ascii="Arial" w:hAnsi="Arial" w:cs="Arial"/>
        </w:rPr>
      </w:pPr>
    </w:p>
    <w:p w:rsidR="000C185C" w:rsidRDefault="000C185C" w:rsidP="009C00F0">
      <w:pPr>
        <w:jc w:val="both"/>
        <w:rPr>
          <w:rFonts w:ascii="Arial" w:hAnsi="Arial" w:cs="Arial"/>
        </w:rPr>
      </w:pPr>
    </w:p>
    <w:p w:rsidR="001650A0" w:rsidRDefault="001650A0" w:rsidP="009C00F0">
      <w:pPr>
        <w:jc w:val="both"/>
        <w:rPr>
          <w:rFonts w:ascii="Arial" w:hAnsi="Arial" w:cs="Arial"/>
        </w:rPr>
      </w:pPr>
    </w:p>
    <w:p w:rsidR="00250258" w:rsidRDefault="00FB34B1" w:rsidP="009771D7">
      <w:pPr>
        <w:ind w:firstLine="360"/>
        <w:rPr>
          <w:rFonts w:ascii="Arial" w:hAnsi="Arial" w:cs="Arial"/>
        </w:rPr>
      </w:pPr>
      <w:r>
        <w:rPr>
          <w:rFonts w:ascii="Arial" w:hAnsi="Arial" w:cs="Arial"/>
        </w:rPr>
        <w:t xml:space="preserve">starosta/ka obce (města) ... </w:t>
      </w:r>
      <w:r>
        <w:rPr>
          <w:rFonts w:ascii="Arial" w:hAnsi="Arial" w:cs="Arial"/>
        </w:rPr>
        <w:tab/>
      </w:r>
      <w:r>
        <w:rPr>
          <w:rFonts w:ascii="Arial" w:hAnsi="Arial" w:cs="Arial"/>
        </w:rPr>
        <w:tab/>
      </w:r>
      <w:r>
        <w:rPr>
          <w:rFonts w:ascii="Arial" w:hAnsi="Arial" w:cs="Arial"/>
        </w:rPr>
        <w:tab/>
      </w:r>
      <w:r w:rsidR="00450283" w:rsidRPr="00250258">
        <w:rPr>
          <w:rFonts w:ascii="Arial" w:hAnsi="Arial" w:cs="Arial"/>
        </w:rPr>
        <w:t>místostarost</w:t>
      </w:r>
      <w:r>
        <w:rPr>
          <w:rFonts w:ascii="Arial" w:hAnsi="Arial" w:cs="Arial"/>
        </w:rPr>
        <w:t>a/</w:t>
      </w:r>
      <w:r w:rsidR="00450283" w:rsidRPr="00250258">
        <w:rPr>
          <w:rFonts w:ascii="Arial" w:hAnsi="Arial" w:cs="Arial"/>
        </w:rPr>
        <w:t>ka</w:t>
      </w:r>
      <w:r>
        <w:rPr>
          <w:rFonts w:ascii="Arial" w:hAnsi="Arial" w:cs="Arial"/>
        </w:rPr>
        <w:t xml:space="preserve"> obce (města) …</w:t>
      </w:r>
    </w:p>
    <w:p w:rsidR="009771D7" w:rsidRDefault="009771D7" w:rsidP="009771D7">
      <w:pPr>
        <w:rPr>
          <w:rFonts w:ascii="Arial" w:hAnsi="Arial" w:cs="Arial"/>
        </w:rPr>
      </w:pPr>
    </w:p>
    <w:p w:rsidR="009771D7" w:rsidRDefault="009771D7"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bookmarkStart w:id="0" w:name="_GoBack"/>
      <w:bookmarkEnd w:id="0"/>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C185C" w:rsidRDefault="000C185C"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096EB3" w:rsidRDefault="00096EB3" w:rsidP="009771D7">
      <w:pPr>
        <w:rPr>
          <w:rFonts w:ascii="Arial" w:hAnsi="Arial" w:cs="Arial"/>
        </w:rPr>
      </w:pPr>
    </w:p>
    <w:p w:rsidR="009771D7" w:rsidRDefault="009771D7" w:rsidP="009771D7">
      <w:pPr>
        <w:rPr>
          <w:rFonts w:ascii="Arial" w:hAnsi="Arial" w:cs="Arial"/>
        </w:rPr>
      </w:pPr>
    </w:p>
    <w:p w:rsidR="009771D7" w:rsidRDefault="009771D7" w:rsidP="009771D7">
      <w:pPr>
        <w:rPr>
          <w:rFonts w:ascii="Arial" w:hAnsi="Arial" w:cs="Arial"/>
        </w:rPr>
      </w:pPr>
    </w:p>
    <w:p w:rsidR="009771D7" w:rsidRPr="000C185C" w:rsidRDefault="009771D7" w:rsidP="009771D7">
      <w:pPr>
        <w:jc w:val="both"/>
        <w:rPr>
          <w:rFonts w:ascii="Arial" w:hAnsi="Arial" w:cs="Arial"/>
          <w:i/>
        </w:rPr>
      </w:pPr>
      <w:r w:rsidRPr="000C185C">
        <w:rPr>
          <w:rFonts w:ascii="Arial" w:hAnsi="Arial" w:cs="Arial"/>
          <w:i/>
        </w:rPr>
        <w:t>Přílohy:</w:t>
      </w:r>
    </w:p>
    <w:p w:rsidR="009771D7" w:rsidRPr="000C185C" w:rsidRDefault="009771D7" w:rsidP="009771D7">
      <w:pPr>
        <w:ind w:firstLine="708"/>
        <w:jc w:val="both"/>
        <w:rPr>
          <w:rFonts w:ascii="Arial" w:hAnsi="Arial" w:cs="Arial"/>
          <w:i/>
        </w:rPr>
      </w:pPr>
      <w:r w:rsidRPr="000C185C">
        <w:rPr>
          <w:rFonts w:ascii="Arial" w:hAnsi="Arial" w:cs="Arial"/>
          <w:i/>
        </w:rPr>
        <w:t>Příloha č. 1</w:t>
      </w:r>
      <w:r w:rsidR="000C185C">
        <w:rPr>
          <w:rFonts w:ascii="Arial" w:hAnsi="Arial" w:cs="Arial"/>
          <w:i/>
        </w:rPr>
        <w:t xml:space="preserve"> </w:t>
      </w:r>
      <w:r w:rsidRPr="000C185C">
        <w:rPr>
          <w:rFonts w:ascii="Arial" w:hAnsi="Arial" w:cs="Arial"/>
          <w:i/>
        </w:rPr>
        <w:t xml:space="preserve">- Vymezení oblastí obce, ve kterých lze místní komunikace nebo jejich určené úseky užít za cenu sjednanou podle cenových předpisů k stání silničního motorového vozidla v obci na dobu časově omezenou, </w:t>
      </w:r>
      <w:r w:rsidR="000C185C" w:rsidRPr="000C185C">
        <w:rPr>
          <w:rFonts w:ascii="Arial" w:hAnsi="Arial" w:cs="Arial"/>
          <w:i/>
        </w:rPr>
        <w:t>nejvýše však na </w:t>
      </w:r>
      <w:r w:rsidRPr="000C185C">
        <w:rPr>
          <w:rFonts w:ascii="Arial" w:hAnsi="Arial" w:cs="Arial"/>
          <w:i/>
        </w:rPr>
        <w:t>dobu 24 hodin</w:t>
      </w:r>
    </w:p>
    <w:p w:rsidR="009771D7" w:rsidRPr="000C185C" w:rsidRDefault="009771D7" w:rsidP="009771D7">
      <w:pPr>
        <w:ind w:firstLine="708"/>
        <w:jc w:val="both"/>
        <w:rPr>
          <w:rFonts w:ascii="Arial" w:hAnsi="Arial" w:cs="Arial"/>
          <w:i/>
        </w:rPr>
      </w:pPr>
      <w:r w:rsidRPr="000C185C">
        <w:rPr>
          <w:rFonts w:ascii="Arial" w:hAnsi="Arial" w:cs="Arial"/>
          <w:i/>
        </w:rPr>
        <w:lastRenderedPageBreak/>
        <w:t>Příloha č. 2 - Vymezení oblastí obce, ve kterých lze místní komunikace nebo jejich určené úseky užít za cenu sjednanou podle cenových předpisů k stání silničního motorového vozidla provozovaného právnickou ne</w:t>
      </w:r>
      <w:r w:rsidR="000C185C" w:rsidRPr="000C185C">
        <w:rPr>
          <w:rFonts w:ascii="Arial" w:hAnsi="Arial" w:cs="Arial"/>
          <w:i/>
        </w:rPr>
        <w:t>bo fyzickou osobou za </w:t>
      </w:r>
      <w:r w:rsidRPr="000C185C">
        <w:rPr>
          <w:rFonts w:ascii="Arial" w:hAnsi="Arial" w:cs="Arial"/>
          <w:i/>
        </w:rPr>
        <w:t>účelem podnikání podle zvláštního právního předpisu, která má sídlo nebo provozovnu ve vymezené oblasti obce, nebo stání silničního motorového vozidla fyzické osoby, která má místo trvalého pobytu nebo je vlastníkem nemovitos</w:t>
      </w:r>
      <w:r w:rsidR="000C185C" w:rsidRPr="000C185C">
        <w:rPr>
          <w:rFonts w:ascii="Arial" w:hAnsi="Arial" w:cs="Arial"/>
          <w:i/>
        </w:rPr>
        <w:t>ti ve </w:t>
      </w:r>
      <w:r w:rsidRPr="000C185C">
        <w:rPr>
          <w:rFonts w:ascii="Arial" w:hAnsi="Arial" w:cs="Arial"/>
          <w:i/>
        </w:rPr>
        <w:t>vymezené oblasti obce</w:t>
      </w:r>
    </w:p>
    <w:p w:rsidR="009771D7" w:rsidRPr="000C185C" w:rsidRDefault="009771D7" w:rsidP="009771D7">
      <w:pPr>
        <w:ind w:firstLine="708"/>
        <w:jc w:val="both"/>
        <w:rPr>
          <w:rFonts w:ascii="Arial" w:hAnsi="Arial" w:cs="Arial"/>
          <w:i/>
        </w:rPr>
      </w:pPr>
      <w:r w:rsidRPr="000C185C">
        <w:rPr>
          <w:rFonts w:ascii="Arial" w:hAnsi="Arial" w:cs="Arial"/>
          <w:i/>
        </w:rPr>
        <w:t>Příloha č. 3 - Vzor parkovací karty</w:t>
      </w:r>
    </w:p>
    <w:p w:rsidR="000C185C" w:rsidRPr="00250258" w:rsidRDefault="000C185C" w:rsidP="000C185C">
      <w:pPr>
        <w:jc w:val="both"/>
        <w:rPr>
          <w:rFonts w:ascii="Arial" w:hAnsi="Arial" w:cs="Arial"/>
        </w:rPr>
      </w:pPr>
    </w:p>
    <w:sectPr w:rsidR="000C185C" w:rsidRPr="00250258" w:rsidSect="00677D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B46" w:rsidRDefault="00342B46" w:rsidP="00062168">
      <w:r>
        <w:separator/>
      </w:r>
    </w:p>
  </w:endnote>
  <w:endnote w:type="continuationSeparator" w:id="0">
    <w:p w:rsidR="00342B46" w:rsidRDefault="00342B46" w:rsidP="0006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6695"/>
      <w:docPartObj>
        <w:docPartGallery w:val="Page Numbers (Bottom of Page)"/>
        <w:docPartUnique/>
      </w:docPartObj>
    </w:sdtPr>
    <w:sdtEndPr/>
    <w:sdtContent>
      <w:p w:rsidR="00A531D8" w:rsidRDefault="006D2A4A">
        <w:pPr>
          <w:pStyle w:val="Zpat"/>
          <w:jc w:val="right"/>
        </w:pPr>
        <w:r>
          <w:rPr>
            <w:noProof/>
          </w:rPr>
          <w:fldChar w:fldCharType="begin"/>
        </w:r>
        <w:r>
          <w:rPr>
            <w:noProof/>
          </w:rPr>
          <w:instrText xml:space="preserve"> PAGE   \* MERGEFORMAT </w:instrText>
        </w:r>
        <w:r>
          <w:rPr>
            <w:noProof/>
          </w:rPr>
          <w:fldChar w:fldCharType="separate"/>
        </w:r>
        <w:r w:rsidR="0087213B">
          <w:rPr>
            <w:noProof/>
          </w:rPr>
          <w:t>2</w:t>
        </w:r>
        <w:r>
          <w:rPr>
            <w:noProof/>
          </w:rPr>
          <w:fldChar w:fldCharType="end"/>
        </w:r>
      </w:p>
    </w:sdtContent>
  </w:sdt>
  <w:p w:rsidR="00A77D84" w:rsidRDefault="00A77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B46" w:rsidRDefault="00342B46" w:rsidP="00062168">
      <w:r>
        <w:separator/>
      </w:r>
    </w:p>
  </w:footnote>
  <w:footnote w:type="continuationSeparator" w:id="0">
    <w:p w:rsidR="00342B46" w:rsidRDefault="00342B46" w:rsidP="00062168">
      <w:r>
        <w:continuationSeparator/>
      </w:r>
    </w:p>
  </w:footnote>
  <w:footnote w:id="1">
    <w:p w:rsidR="00A77D84" w:rsidRPr="0092460F" w:rsidRDefault="00A77D84" w:rsidP="0092460F">
      <w:pPr>
        <w:pStyle w:val="Textpoznpodarou"/>
        <w:jc w:val="both"/>
        <w:rPr>
          <w:rFonts w:ascii="Arial" w:hAnsi="Arial" w:cs="Arial"/>
        </w:rPr>
      </w:pPr>
      <w:r w:rsidRPr="0092460F">
        <w:rPr>
          <w:rStyle w:val="Znakapoznpodarou"/>
          <w:rFonts w:ascii="Arial" w:hAnsi="Arial" w:cs="Arial"/>
        </w:rPr>
        <w:footnoteRef/>
      </w:r>
      <w:r w:rsidRPr="0092460F">
        <w:rPr>
          <w:rFonts w:ascii="Arial" w:hAnsi="Arial" w:cs="Arial"/>
        </w:rPr>
        <w:t xml:space="preserve"> zákon č. 526/1990 Sb., o cenách, ve znění pozdějších předpisů</w:t>
      </w:r>
    </w:p>
  </w:footnote>
  <w:footnote w:id="2">
    <w:p w:rsidR="00A77D84" w:rsidRPr="0092460F" w:rsidRDefault="00A77D84" w:rsidP="0092460F">
      <w:pPr>
        <w:pStyle w:val="Textpoznpodarou"/>
        <w:jc w:val="both"/>
        <w:rPr>
          <w:rFonts w:ascii="Arial" w:hAnsi="Arial" w:cs="Arial"/>
        </w:rPr>
      </w:pPr>
      <w:r w:rsidRPr="0092460F">
        <w:rPr>
          <w:rStyle w:val="Znakapoznpodarou"/>
          <w:rFonts w:ascii="Arial" w:hAnsi="Arial" w:cs="Arial"/>
        </w:rPr>
        <w:footnoteRef/>
      </w:r>
      <w:r w:rsidRPr="0092460F">
        <w:rPr>
          <w:rFonts w:ascii="Arial" w:hAnsi="Arial" w:cs="Arial"/>
        </w:rPr>
        <w:t xml:space="preserve"> zákon č. 455/1991 Sb., o živnostenském podnikání (živnostenský zákon), ve znění pozdějších předpisů</w:t>
      </w:r>
    </w:p>
  </w:footnote>
  <w:footnote w:id="3">
    <w:p w:rsidR="00A77D84" w:rsidRPr="0092460F" w:rsidRDefault="00A77D84" w:rsidP="0092460F">
      <w:pPr>
        <w:pStyle w:val="Textpoznpodarou"/>
        <w:jc w:val="both"/>
        <w:rPr>
          <w:rFonts w:ascii="Arial" w:hAnsi="Arial" w:cs="Arial"/>
        </w:rPr>
      </w:pPr>
      <w:r w:rsidRPr="0092460F">
        <w:rPr>
          <w:rStyle w:val="Znakapoznpodarou"/>
          <w:rFonts w:ascii="Arial" w:hAnsi="Arial" w:cs="Arial"/>
        </w:rPr>
        <w:footnoteRef/>
      </w:r>
      <w:r w:rsidRPr="0092460F">
        <w:rPr>
          <w:rFonts w:ascii="Arial" w:hAnsi="Arial" w:cs="Arial"/>
        </w:rPr>
        <w:t xml:space="preserve"> zákon č. 361/2000 Sb., o provozu na pozemních komunikacích a o změnách některých zákonů (zákon o silničním provozu), ve znění pozdějších předpisů, a </w:t>
      </w:r>
      <w:r w:rsidR="006D2A4A">
        <w:rPr>
          <w:rFonts w:ascii="Arial" w:hAnsi="Arial" w:cs="Arial"/>
        </w:rPr>
        <w:t>v</w:t>
      </w:r>
      <w:r w:rsidR="006D2A4A" w:rsidRPr="000F30F5">
        <w:rPr>
          <w:rFonts w:ascii="Arial" w:hAnsi="Arial" w:cs="Arial"/>
        </w:rPr>
        <w:t>yhláška Ministerstva</w:t>
      </w:r>
      <w:r w:rsidR="006D2A4A">
        <w:rPr>
          <w:rFonts w:ascii="Arial" w:hAnsi="Arial" w:cs="Arial"/>
        </w:rPr>
        <w:t xml:space="preserve"> dopravy č. 294/2015</w:t>
      </w:r>
      <w:r w:rsidR="006D2A4A" w:rsidRPr="000F30F5">
        <w:rPr>
          <w:rFonts w:ascii="Arial" w:hAnsi="Arial" w:cs="Arial"/>
        </w:rPr>
        <w:t xml:space="preserve"> Sb., kterou se provádějí pravidla provozu</w:t>
      </w:r>
      <w:r w:rsidR="006D2A4A">
        <w:rPr>
          <w:rFonts w:ascii="Arial" w:hAnsi="Arial" w:cs="Arial"/>
        </w:rPr>
        <w:t xml:space="preserve"> na </w:t>
      </w:r>
      <w:r w:rsidR="006D2A4A" w:rsidRPr="000F30F5">
        <w:rPr>
          <w:rFonts w:ascii="Arial" w:hAnsi="Arial" w:cs="Arial"/>
        </w:rPr>
        <w:t>pozemních komunikacích</w:t>
      </w:r>
      <w:r w:rsidR="006D2A4A">
        <w:rPr>
          <w:rFonts w:ascii="Arial" w:hAnsi="Arial" w:cs="Arial"/>
        </w:rPr>
        <w:t>,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66B9"/>
    <w:multiLevelType w:val="hybridMultilevel"/>
    <w:tmpl w:val="79D0A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3637E23"/>
    <w:multiLevelType w:val="hybridMultilevel"/>
    <w:tmpl w:val="A17467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1C02C5"/>
    <w:multiLevelType w:val="hybridMultilevel"/>
    <w:tmpl w:val="95EC1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9D3C13"/>
    <w:multiLevelType w:val="hybridMultilevel"/>
    <w:tmpl w:val="768434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71A7ED1"/>
    <w:multiLevelType w:val="hybridMultilevel"/>
    <w:tmpl w:val="3C284F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0F0"/>
    <w:rsid w:val="00011A6E"/>
    <w:rsid w:val="00062168"/>
    <w:rsid w:val="00076A96"/>
    <w:rsid w:val="00096EB3"/>
    <w:rsid w:val="000B2C37"/>
    <w:rsid w:val="000C0C35"/>
    <w:rsid w:val="000C185C"/>
    <w:rsid w:val="000C46ED"/>
    <w:rsid w:val="00101B30"/>
    <w:rsid w:val="00103184"/>
    <w:rsid w:val="001650A0"/>
    <w:rsid w:val="00181B0B"/>
    <w:rsid w:val="001C5384"/>
    <w:rsid w:val="00237020"/>
    <w:rsid w:val="00250258"/>
    <w:rsid w:val="00273F1B"/>
    <w:rsid w:val="0028254E"/>
    <w:rsid w:val="002A6197"/>
    <w:rsid w:val="002A7A78"/>
    <w:rsid w:val="002E723C"/>
    <w:rsid w:val="00300386"/>
    <w:rsid w:val="00302DB7"/>
    <w:rsid w:val="003135E7"/>
    <w:rsid w:val="00326EF2"/>
    <w:rsid w:val="00342B46"/>
    <w:rsid w:val="00364D47"/>
    <w:rsid w:val="003B4839"/>
    <w:rsid w:val="003D3EFA"/>
    <w:rsid w:val="00446A45"/>
    <w:rsid w:val="00450283"/>
    <w:rsid w:val="004701AC"/>
    <w:rsid w:val="004B7751"/>
    <w:rsid w:val="004D37F0"/>
    <w:rsid w:val="005552E9"/>
    <w:rsid w:val="0056002E"/>
    <w:rsid w:val="00673E17"/>
    <w:rsid w:val="00677D3C"/>
    <w:rsid w:val="006840F5"/>
    <w:rsid w:val="006A4ECE"/>
    <w:rsid w:val="006B3080"/>
    <w:rsid w:val="006D2A4A"/>
    <w:rsid w:val="00721026"/>
    <w:rsid w:val="00763B89"/>
    <w:rsid w:val="007B3B27"/>
    <w:rsid w:val="007C23B7"/>
    <w:rsid w:val="007F530B"/>
    <w:rsid w:val="0087213B"/>
    <w:rsid w:val="008A753E"/>
    <w:rsid w:val="008C4862"/>
    <w:rsid w:val="008D19AA"/>
    <w:rsid w:val="0092460F"/>
    <w:rsid w:val="00936AAF"/>
    <w:rsid w:val="00967EEA"/>
    <w:rsid w:val="009771D7"/>
    <w:rsid w:val="00980B69"/>
    <w:rsid w:val="009B1249"/>
    <w:rsid w:val="009C00F0"/>
    <w:rsid w:val="00A0483B"/>
    <w:rsid w:val="00A15A11"/>
    <w:rsid w:val="00A254D8"/>
    <w:rsid w:val="00A35AE9"/>
    <w:rsid w:val="00A531D8"/>
    <w:rsid w:val="00A77D84"/>
    <w:rsid w:val="00B006E8"/>
    <w:rsid w:val="00B011D8"/>
    <w:rsid w:val="00B70431"/>
    <w:rsid w:val="00B73963"/>
    <w:rsid w:val="00C44EF2"/>
    <w:rsid w:val="00C62603"/>
    <w:rsid w:val="00C65430"/>
    <w:rsid w:val="00C814A7"/>
    <w:rsid w:val="00CA1666"/>
    <w:rsid w:val="00CC2CDD"/>
    <w:rsid w:val="00D31141"/>
    <w:rsid w:val="00DA2CB9"/>
    <w:rsid w:val="00DD6764"/>
    <w:rsid w:val="00DE7ED0"/>
    <w:rsid w:val="00E84E81"/>
    <w:rsid w:val="00E97875"/>
    <w:rsid w:val="00EC17AC"/>
    <w:rsid w:val="00F16744"/>
    <w:rsid w:val="00F17C74"/>
    <w:rsid w:val="00F541D8"/>
    <w:rsid w:val="00FA13C0"/>
    <w:rsid w:val="00FB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39197"/>
  <w15:docId w15:val="{07947216-E217-4D67-AE01-9AB0F37D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7D3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6764"/>
    <w:pPr>
      <w:ind w:left="720"/>
      <w:contextualSpacing/>
    </w:pPr>
  </w:style>
  <w:style w:type="character" w:styleId="Hypertextovodkaz">
    <w:name w:val="Hyperlink"/>
    <w:basedOn w:val="Standardnpsmoodstavce"/>
    <w:uiPriority w:val="99"/>
    <w:unhideWhenUsed/>
    <w:rsid w:val="00250258"/>
    <w:rPr>
      <w:color w:val="0000FF"/>
      <w:u w:val="single"/>
    </w:rPr>
  </w:style>
  <w:style w:type="paragraph" w:styleId="Textpoznpodarou">
    <w:name w:val="footnote text"/>
    <w:basedOn w:val="Normln"/>
    <w:link w:val="TextpoznpodarouChar"/>
    <w:rsid w:val="00062168"/>
    <w:rPr>
      <w:sz w:val="20"/>
      <w:szCs w:val="20"/>
    </w:rPr>
  </w:style>
  <w:style w:type="character" w:customStyle="1" w:styleId="TextpoznpodarouChar">
    <w:name w:val="Text pozn. pod čarou Char"/>
    <w:basedOn w:val="Standardnpsmoodstavce"/>
    <w:link w:val="Textpoznpodarou"/>
    <w:rsid w:val="00062168"/>
  </w:style>
  <w:style w:type="character" w:styleId="Znakapoznpodarou">
    <w:name w:val="footnote reference"/>
    <w:basedOn w:val="Standardnpsmoodstavce"/>
    <w:rsid w:val="00062168"/>
    <w:rPr>
      <w:vertAlign w:val="superscript"/>
    </w:rPr>
  </w:style>
  <w:style w:type="paragraph" w:styleId="Zhlav">
    <w:name w:val="header"/>
    <w:basedOn w:val="Normln"/>
    <w:link w:val="ZhlavChar"/>
    <w:rsid w:val="00446A45"/>
    <w:pPr>
      <w:tabs>
        <w:tab w:val="center" w:pos="4536"/>
        <w:tab w:val="right" w:pos="9072"/>
      </w:tabs>
    </w:pPr>
  </w:style>
  <w:style w:type="character" w:customStyle="1" w:styleId="ZhlavChar">
    <w:name w:val="Záhlaví Char"/>
    <w:basedOn w:val="Standardnpsmoodstavce"/>
    <w:link w:val="Zhlav"/>
    <w:rsid w:val="00446A45"/>
    <w:rPr>
      <w:sz w:val="24"/>
      <w:szCs w:val="24"/>
    </w:rPr>
  </w:style>
  <w:style w:type="paragraph" w:styleId="Zpat">
    <w:name w:val="footer"/>
    <w:basedOn w:val="Normln"/>
    <w:link w:val="ZpatChar"/>
    <w:uiPriority w:val="99"/>
    <w:rsid w:val="00446A45"/>
    <w:pPr>
      <w:tabs>
        <w:tab w:val="center" w:pos="4536"/>
        <w:tab w:val="right" w:pos="9072"/>
      </w:tabs>
    </w:pPr>
  </w:style>
  <w:style w:type="character" w:customStyle="1" w:styleId="ZpatChar">
    <w:name w:val="Zápatí Char"/>
    <w:basedOn w:val="Standardnpsmoodstavce"/>
    <w:link w:val="Zpat"/>
    <w:uiPriority w:val="99"/>
    <w:rsid w:val="00446A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72767-2293-4C65-9A8E-132C355B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Pages>
  <Words>996</Words>
  <Characters>5883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Svobodová</dc:creator>
  <cp:lastModifiedBy>Vanclová Kristýna</cp:lastModifiedBy>
  <cp:revision>42</cp:revision>
  <cp:lastPrinted>2013-07-29T06:58:00Z</cp:lastPrinted>
  <dcterms:created xsi:type="dcterms:W3CDTF">2013-07-26T07:11:00Z</dcterms:created>
  <dcterms:modified xsi:type="dcterms:W3CDTF">2021-12-29T14:25:00Z</dcterms:modified>
</cp:coreProperties>
</file>