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5C28" w14:textId="77777777" w:rsidR="00AC5BF6" w:rsidRDefault="006A7062" w:rsidP="00D32987">
      <w:pPr>
        <w:pStyle w:val="Nadpis6"/>
        <w:spacing w:after="120"/>
      </w:pPr>
      <w:r>
        <w:rPr>
          <w:rFonts w:ascii="Arial" w:hAnsi="Arial"/>
          <w:caps/>
          <w:sz w:val="28"/>
        </w:rPr>
        <w:t xml:space="preserve">ZÁVĚREČNÁ </w:t>
      </w:r>
      <w:r w:rsidR="00AE3BB6">
        <w:rPr>
          <w:rFonts w:ascii="Arial" w:hAnsi="Arial"/>
          <w:caps/>
          <w:sz w:val="28"/>
        </w:rPr>
        <w:t>ZPRÁVA O REALIZACI PROJEKTU</w:t>
      </w:r>
      <w:r w:rsidR="00AC5BF6" w:rsidRPr="00AC5BF6">
        <w:t xml:space="preserve"> </w:t>
      </w:r>
    </w:p>
    <w:p w14:paraId="58E22F16" w14:textId="1535E864" w:rsidR="00AD6018" w:rsidRPr="00D32987" w:rsidRDefault="00AC5BF6" w:rsidP="00D32987">
      <w:pPr>
        <w:pStyle w:val="Nadpis6"/>
        <w:spacing w:after="120"/>
        <w:rPr>
          <w:rFonts w:ascii="Arial" w:hAnsi="Arial"/>
          <w:caps/>
          <w:sz w:val="28"/>
        </w:rPr>
      </w:pPr>
      <w:r>
        <w:t>(</w:t>
      </w:r>
      <w:r w:rsidRPr="00AC5BF6">
        <w:rPr>
          <w:rFonts w:ascii="Arial" w:hAnsi="Arial"/>
          <w:sz w:val="28"/>
        </w:rPr>
        <w:t>pro služby zapojené do projektu od 1. 7. 2016 do 31.</w:t>
      </w:r>
      <w:r>
        <w:rPr>
          <w:rFonts w:ascii="Arial" w:hAnsi="Arial"/>
          <w:sz w:val="28"/>
        </w:rPr>
        <w:t xml:space="preserve"> </w:t>
      </w:r>
      <w:r w:rsidRPr="00AC5BF6">
        <w:rPr>
          <w:rFonts w:ascii="Arial" w:hAnsi="Arial"/>
          <w:sz w:val="28"/>
        </w:rPr>
        <w:t>12. 2020 bez přerušení</w:t>
      </w:r>
      <w:r>
        <w:rPr>
          <w:rFonts w:ascii="Arial" w:hAnsi="Arial"/>
          <w:sz w:val="28"/>
        </w:rPr>
        <w:t>)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D32987" w:rsidRPr="00D32987" w14:paraId="25065B75" w14:textId="77777777" w:rsidTr="00493D9E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8291EF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538F1" w14:textId="65C0BB77" w:rsidR="00D32987" w:rsidRPr="005B0A8B" w:rsidRDefault="005B0A8B" w:rsidP="00117009">
            <w:pPr>
              <w:tabs>
                <w:tab w:val="lef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B0A8B">
              <w:rPr>
                <w:rFonts w:ascii="Arial" w:hAnsi="Arial" w:cs="Arial"/>
                <w:bCs/>
                <w:sz w:val="20"/>
                <w:szCs w:val="20"/>
              </w:rPr>
              <w:t xml:space="preserve">Podpora sociálních služeb v Plzeňském kraji </w:t>
            </w:r>
            <w:r w:rsidR="00117009">
              <w:rPr>
                <w:rFonts w:ascii="Arial" w:hAnsi="Arial" w:cs="Arial"/>
                <w:bCs/>
                <w:sz w:val="20"/>
                <w:szCs w:val="20"/>
              </w:rPr>
              <w:t>2016 - 2019</w:t>
            </w:r>
          </w:p>
        </w:tc>
      </w:tr>
      <w:tr w:rsidR="00D32987" w:rsidRPr="00D32987" w14:paraId="2FBD595A" w14:textId="77777777" w:rsidTr="00493D9E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FEF4C2D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A4ECA" w14:textId="3369EA16" w:rsidR="00D32987" w:rsidRPr="005B0A8B" w:rsidRDefault="005B0A8B" w:rsidP="00117009">
            <w:pPr>
              <w:tabs>
                <w:tab w:val="lef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B0A8B">
              <w:rPr>
                <w:rFonts w:ascii="Arial" w:hAnsi="Arial" w:cs="Arial"/>
                <w:bCs/>
                <w:sz w:val="20"/>
                <w:szCs w:val="20"/>
              </w:rPr>
              <w:t>CZ.03.2.60/0.0/0.0/15_005/00</w:t>
            </w:r>
            <w:r w:rsidR="00117009">
              <w:rPr>
                <w:rFonts w:ascii="Arial" w:hAnsi="Arial" w:cs="Arial"/>
                <w:bCs/>
                <w:sz w:val="20"/>
                <w:szCs w:val="20"/>
              </w:rPr>
              <w:t>00632</w:t>
            </w:r>
          </w:p>
        </w:tc>
      </w:tr>
    </w:tbl>
    <w:p w14:paraId="78354378" w14:textId="7D8A22AD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217A1F4" w14:textId="7CC97602" w:rsidR="00D32987" w:rsidRDefault="00D32987" w:rsidP="00E934BC">
      <w:pPr>
        <w:jc w:val="both"/>
        <w:rPr>
          <w:rFonts w:ascii="Arial" w:hAnsi="Arial" w:cs="Arial"/>
          <w:b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D32987" w:rsidRPr="00592A9E" w14:paraId="7A50118B" w14:textId="77777777" w:rsidTr="00D32987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1FDA26F" w14:textId="5062E1E5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poskytovatele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D80B9" w14:textId="712B7057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B813C8D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E6A42B0" w14:textId="77777777"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3D8D2996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D32987" w:rsidRPr="00DC2B3D" w14:paraId="6811C87C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8BBF8B0" w14:textId="0D5F1759" w:rsidR="00D32987" w:rsidRDefault="00D32987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sociální služby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5E40693A" w14:textId="77777777" w:rsidR="00D32987" w:rsidRPr="00DC2B3D" w:rsidRDefault="00D32987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6D2A55">
        <w:trPr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57FCDDFD" w14:textId="4FBFF8AB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  <w:r w:rsidR="00D32987">
              <w:rPr>
                <w:rFonts w:ascii="Arial" w:hAnsi="Arial" w:cs="Arial"/>
                <w:b/>
                <w:bCs/>
                <w:sz w:val="22"/>
                <w:szCs w:val="22"/>
              </w:rPr>
              <w:t>, ID služby</w:t>
            </w:r>
          </w:p>
        </w:tc>
        <w:tc>
          <w:tcPr>
            <w:tcW w:w="5387" w:type="dxa"/>
            <w:gridSpan w:val="4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07216F8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688403DD" w14:textId="79C9CF14" w:rsidR="00AD6018" w:rsidRPr="00DC2B3D" w:rsidRDefault="006A7062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Období realizace projektu</w:t>
            </w:r>
          </w:p>
        </w:tc>
        <w:tc>
          <w:tcPr>
            <w:tcW w:w="1302" w:type="dxa"/>
            <w:vAlign w:val="center"/>
          </w:tcPr>
          <w:p w14:paraId="2B951F63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12E1D43C" w14:textId="5A3110D0" w:rsidR="00AD6018" w:rsidRPr="00AC5BF6" w:rsidRDefault="00AC5BF6" w:rsidP="00AC5BF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1.7.</w:t>
            </w:r>
            <w:r w:rsidRPr="00AC5BF6">
              <w:rPr>
                <w:rFonts w:ascii="Arial" w:hAnsi="Arial" w:cs="Arial"/>
                <w:bCs/>
              </w:rPr>
              <w:t>2016</w:t>
            </w:r>
            <w:proofErr w:type="gramEnd"/>
          </w:p>
        </w:tc>
        <w:tc>
          <w:tcPr>
            <w:tcW w:w="1303" w:type="dxa"/>
            <w:vAlign w:val="center"/>
          </w:tcPr>
          <w:p w14:paraId="7C97CF4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66F78339" w14:textId="1C70F4B5" w:rsidR="00AD6018" w:rsidRPr="00DC2B3D" w:rsidRDefault="00AC5BF6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31.12.2020</w:t>
            </w:r>
            <w:proofErr w:type="gramEnd"/>
          </w:p>
        </w:tc>
      </w:tr>
    </w:tbl>
    <w:p w14:paraId="58F6F4FC" w14:textId="096A9B2A" w:rsidR="00AD6018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0372C111" w14:textId="77777777" w:rsidR="00D32987" w:rsidRPr="00DC2B3D" w:rsidRDefault="00D32987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14:paraId="5AF4DE01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4F062567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6D2A55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4883C3B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14:paraId="3042F47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bookmarkStart w:id="0" w:name="_GoBack"/>
      <w:bookmarkEnd w:id="0"/>
    </w:p>
    <w:p w14:paraId="13A95194" w14:textId="28350DF2" w:rsidR="00AD6018" w:rsidRPr="00DC2B3D" w:rsidRDefault="00AA1E9B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AA1E9B">
        <w:rPr>
          <w:rFonts w:ascii="Arial" w:hAnsi="Arial" w:cs="Arial"/>
          <w:b/>
          <w:bCs/>
          <w:sz w:val="22"/>
          <w:szCs w:val="28"/>
        </w:rPr>
        <w:t>POPIS REALIZACE SOCIÁLNÍ SLUŽBY A ZHODNOCENÍ PRŮBĚHU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49EFCC6E" w14:textId="77777777" w:rsidTr="006D2A55">
        <w:trPr>
          <w:trHeight w:val="279"/>
        </w:trPr>
        <w:tc>
          <w:tcPr>
            <w:tcW w:w="9498" w:type="dxa"/>
            <w:shd w:val="clear" w:color="auto" w:fill="CCECFF"/>
            <w:vAlign w:val="center"/>
          </w:tcPr>
          <w:p w14:paraId="1D907546" w14:textId="3BE76F43" w:rsidR="00AD6018" w:rsidRPr="00DC2B3D" w:rsidRDefault="00AA1E9B" w:rsidP="00384A42">
            <w:pPr>
              <w:rPr>
                <w:rFonts w:ascii="Arial" w:hAnsi="Arial" w:cs="Arial"/>
                <w:b/>
              </w:rPr>
            </w:pPr>
            <w:r w:rsidRPr="00AA1E9B">
              <w:rPr>
                <w:rFonts w:ascii="Arial" w:hAnsi="Arial" w:cs="Arial"/>
                <w:b/>
                <w:sz w:val="22"/>
              </w:rPr>
              <w:t>Popište způsob realizace sociální služby</w:t>
            </w:r>
          </w:p>
        </w:tc>
      </w:tr>
      <w:tr w:rsidR="00AD6018" w:rsidRPr="00DC2B3D" w14:paraId="1AD5F154" w14:textId="77777777" w:rsidTr="006D2A55">
        <w:trPr>
          <w:trHeight w:val="279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662E04BE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25019E95" w14:textId="77777777" w:rsidTr="006D2A55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8028DAA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Popište, jaké nástroje publicity byly v monitorovacím období využity</w:t>
            </w:r>
          </w:p>
        </w:tc>
      </w:tr>
      <w:tr w:rsidR="00AD6018" w:rsidRPr="00DC2B3D" w14:paraId="4E032BC3" w14:textId="77777777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25C1DA5F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 w:rsidRPr="00DC2B3D">
        <w:rPr>
          <w:rFonts w:ascii="Arial" w:hAnsi="Arial" w:cs="Arial"/>
          <w:b/>
          <w:sz w:val="22"/>
        </w:rPr>
        <w:t xml:space="preserve">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66273841" w14:textId="77777777" w:rsidTr="006D2A55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BE83433" w14:textId="77777777" w:rsidR="00AD6018" w:rsidRPr="00DC2B3D" w:rsidRDefault="00AD6018" w:rsidP="007D4EC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jste měli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a které mají vliv na plnění jejich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14:paraId="41EDB820" w14:textId="77777777" w:rsidTr="006D2A55">
        <w:trPr>
          <w:trHeight w:val="285"/>
        </w:trPr>
        <w:tc>
          <w:tcPr>
            <w:tcW w:w="9498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6D2A55">
        <w:trPr>
          <w:trHeight w:val="285"/>
        </w:trPr>
        <w:tc>
          <w:tcPr>
            <w:tcW w:w="9498" w:type="dxa"/>
            <w:shd w:val="clear" w:color="auto" w:fill="CCECFF"/>
            <w:vAlign w:val="center"/>
          </w:tcPr>
          <w:p w14:paraId="57BD857B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4E02C9E" w14:textId="77777777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5996ED5E" w14:textId="5399B1CA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KONTROLY NA MÍSTÉ *</w:t>
      </w:r>
    </w:p>
    <w:tbl>
      <w:tblPr>
        <w:tblW w:w="94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1"/>
      </w:tblGrid>
      <w:tr w:rsidR="00AD6018" w:rsidRPr="00DC2B3D" w14:paraId="0E35FDD2" w14:textId="77777777" w:rsidTr="0068159D">
        <w:trPr>
          <w:trHeight w:val="567"/>
        </w:trPr>
        <w:tc>
          <w:tcPr>
            <w:tcW w:w="9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E1D1EDF" w14:textId="77777777"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985B68" w:rsidRPr="00DC2B3D" w14:paraId="3A3C17FF" w14:textId="77777777" w:rsidTr="00ED03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tcBorders>
              <w:top w:val="single" w:sz="12" w:space="0" w:color="auto"/>
            </w:tcBorders>
            <w:shd w:val="clear" w:color="auto" w:fill="CCECFF"/>
          </w:tcPr>
          <w:p w14:paraId="53568BC0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985B68" w:rsidRPr="00DC2B3D" w14:paraId="19793AB5" w14:textId="77777777" w:rsidTr="00EF04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4F12A60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1DDDA767" w14:textId="77777777" w:rsidTr="006F12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2BF62B08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985B68" w:rsidRPr="00DC2B3D" w14:paraId="5CD1A292" w14:textId="77777777" w:rsidTr="00890B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53396B2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3D8B74F1" w14:textId="77777777" w:rsidTr="00EA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215B1042" w14:textId="77777777" w:rsidR="00985B68" w:rsidRPr="00660DA7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985B68" w:rsidRPr="00DC2B3D" w14:paraId="78FD455C" w14:textId="77777777" w:rsidTr="00205E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10B7DF46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2C5C5E40" w14:textId="77777777" w:rsidTr="008C14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6422F6A1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985B68" w:rsidRPr="00DC2B3D" w14:paraId="1AC55543" w14:textId="77777777" w:rsidTr="00F855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69F29830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57A734A6" w14:textId="77777777" w:rsidTr="00BC4D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745E1060" w14:textId="7A1EB69C" w:rsidR="00985B68" w:rsidRDefault="00985B68" w:rsidP="00E51E6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 w:rsidR="00E51E60">
              <w:rPr>
                <w:rFonts w:ascii="Arial" w:hAnsi="Arial" w:cs="Arial"/>
                <w:b/>
                <w:bCs/>
                <w:sz w:val="22"/>
              </w:rPr>
              <w:t xml:space="preserve"> *</w:t>
            </w:r>
          </w:p>
        </w:tc>
      </w:tr>
      <w:tr w:rsidR="00985B68" w:rsidRPr="00DC2B3D" w14:paraId="7B176F3F" w14:textId="77777777" w:rsidTr="00041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24841B48" w14:textId="77777777" w:rsidR="00985B68" w:rsidRPr="0021221B" w:rsidRDefault="00985B6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C5BF6">
              <w:rPr>
                <w:rFonts w:ascii="Arial" w:hAnsi="Arial" w:cs="Arial"/>
                <w:sz w:val="22"/>
                <w:szCs w:val="22"/>
              </w:rPr>
            </w:r>
            <w:r w:rsidR="00AC5B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C5BF6">
              <w:rPr>
                <w:rFonts w:ascii="Arial" w:hAnsi="Arial" w:cs="Arial"/>
                <w:sz w:val="22"/>
                <w:szCs w:val="22"/>
              </w:rPr>
            </w:r>
            <w:r w:rsidR="00AC5B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C5BF6">
              <w:rPr>
                <w:rFonts w:ascii="Arial" w:hAnsi="Arial" w:cs="Arial"/>
                <w:sz w:val="22"/>
                <w:szCs w:val="22"/>
              </w:rPr>
            </w:r>
            <w:r w:rsidR="00AC5B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5B68" w:rsidRPr="00DC2B3D" w14:paraId="26BF0872" w14:textId="77777777" w:rsidTr="00FD2C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08A46B8F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985B68" w:rsidRPr="00DC2B3D" w14:paraId="26F9EB6D" w14:textId="77777777" w:rsidTr="00E05E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tcBorders>
              <w:bottom w:val="single" w:sz="12" w:space="0" w:color="auto"/>
            </w:tcBorders>
          </w:tcPr>
          <w:p w14:paraId="4EDD9DC2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1DD0247" w14:textId="77777777" w:rsidR="0068159D" w:rsidRDefault="0068159D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A535CE8" w14:textId="25B7879F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VÝBĚROVÁ ŘÍZENÍ *</w:t>
      </w:r>
    </w:p>
    <w:tbl>
      <w:tblPr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6"/>
        <w:gridCol w:w="1275"/>
        <w:gridCol w:w="1418"/>
      </w:tblGrid>
      <w:tr w:rsidR="00AD6018" w:rsidRPr="00DC2B3D" w14:paraId="19EFB8C5" w14:textId="77777777" w:rsidTr="0068159D">
        <w:trPr>
          <w:trHeight w:val="285"/>
        </w:trPr>
        <w:tc>
          <w:tcPr>
            <w:tcW w:w="6786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B1FF36B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Výběrová řízení v monitorovacím období: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3CA2020" w14:textId="24D7AA79" w:rsidR="00AD6018" w:rsidRPr="00DC2B3D" w:rsidRDefault="00AD6018" w:rsidP="00AA1E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ANO </w:t>
            </w:r>
            <w:r w:rsidR="00AA1E9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E9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C5BF6">
              <w:rPr>
                <w:rFonts w:ascii="Arial" w:hAnsi="Arial" w:cs="Arial"/>
                <w:sz w:val="22"/>
                <w:szCs w:val="22"/>
              </w:rPr>
            </w:r>
            <w:r w:rsidR="00AC5B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A1E9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C3F0D57" w14:textId="77777777" w:rsidR="00AD6018" w:rsidRPr="00DC2B3D" w:rsidRDefault="00AD6018" w:rsidP="00887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</w:t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C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C5BF6">
              <w:rPr>
                <w:rFonts w:ascii="Arial" w:hAnsi="Arial" w:cs="Arial"/>
                <w:sz w:val="22"/>
                <w:szCs w:val="22"/>
              </w:rPr>
            </w:r>
            <w:r w:rsidR="00AC5BF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607FC6EC" w14:textId="77777777" w:rsidTr="0068159D">
        <w:trPr>
          <w:trHeight w:val="285"/>
        </w:trPr>
        <w:tc>
          <w:tcPr>
            <w:tcW w:w="9479" w:type="dxa"/>
            <w:gridSpan w:val="3"/>
            <w:shd w:val="clear" w:color="auto" w:fill="CCECFF"/>
            <w:vAlign w:val="center"/>
          </w:tcPr>
          <w:p w14:paraId="1C902247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Popište výběrové řízení a jeho výsledek: 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78EF3773" w14:textId="77777777" w:rsidTr="0068159D">
        <w:trPr>
          <w:trHeight w:val="285"/>
        </w:trPr>
        <w:tc>
          <w:tcPr>
            <w:tcW w:w="9479" w:type="dxa"/>
            <w:gridSpan w:val="3"/>
            <w:tcBorders>
              <w:bottom w:val="single" w:sz="12" w:space="0" w:color="auto"/>
            </w:tcBorders>
            <w:vAlign w:val="center"/>
          </w:tcPr>
          <w:p w14:paraId="20FF305E" w14:textId="77777777" w:rsidR="00AD6018" w:rsidRPr="00DC2B3D" w:rsidRDefault="00AD6018" w:rsidP="00135AF2">
            <w:pPr>
              <w:rPr>
                <w:rFonts w:ascii="Arial" w:hAnsi="Arial" w:cs="Arial"/>
              </w:rPr>
            </w:pPr>
          </w:p>
        </w:tc>
      </w:tr>
    </w:tbl>
    <w:p w14:paraId="0C2F248D" w14:textId="45ED8672" w:rsidR="00AD6018" w:rsidRPr="0068159D" w:rsidRDefault="0068159D" w:rsidP="00E934BC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68159D">
        <w:rPr>
          <w:rFonts w:ascii="Arial" w:hAnsi="Arial" w:cs="Arial"/>
          <w:bCs/>
          <w:iCs/>
          <w:sz w:val="16"/>
          <w:szCs w:val="16"/>
        </w:rPr>
        <w:t>Pozn. Tato položka se vyplňuje v případě zadávání veřejné zakázky.</w:t>
      </w:r>
    </w:p>
    <w:p w14:paraId="444B9011" w14:textId="77777777" w:rsidR="0068159D" w:rsidRDefault="0068159D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799ECC0" w14:textId="02CE31B4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lastRenderedPageBreak/>
        <w:t>MONITOROVACÍ INDIKÁTORY</w:t>
      </w:r>
    </w:p>
    <w:tbl>
      <w:tblPr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9"/>
      </w:tblGrid>
      <w:tr w:rsidR="00AD6018" w:rsidRPr="00DC2B3D" w14:paraId="4DDFBE83" w14:textId="77777777" w:rsidTr="0068159D">
        <w:trPr>
          <w:trHeight w:val="285"/>
        </w:trPr>
        <w:tc>
          <w:tcPr>
            <w:tcW w:w="947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71C25B7" w14:textId="77777777" w:rsidR="00AD6018" w:rsidRPr="00DC2B3D" w:rsidRDefault="00AD6018" w:rsidP="00E60AF7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</w:t>
            </w:r>
            <w:r>
              <w:rPr>
                <w:rFonts w:ascii="Arial" w:hAnsi="Arial" w:cs="Arial"/>
                <w:b/>
                <w:sz w:val="22"/>
              </w:rPr>
              <w:t>, jakým způsobem jsou sledovány hodnoty monitorovacích indikátorů</w:t>
            </w:r>
          </w:p>
        </w:tc>
      </w:tr>
      <w:tr w:rsidR="00AD6018" w:rsidRPr="00DC2B3D" w14:paraId="5F68BBC2" w14:textId="77777777" w:rsidTr="0068159D">
        <w:trPr>
          <w:trHeight w:val="285"/>
        </w:trPr>
        <w:tc>
          <w:tcPr>
            <w:tcW w:w="9479" w:type="dxa"/>
            <w:vAlign w:val="center"/>
          </w:tcPr>
          <w:p w14:paraId="1B9C8A0C" w14:textId="77777777"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14:paraId="764BBA10" w14:textId="77777777" w:rsidTr="0068159D">
        <w:trPr>
          <w:trHeight w:val="285"/>
        </w:trPr>
        <w:tc>
          <w:tcPr>
            <w:tcW w:w="9479" w:type="dxa"/>
            <w:shd w:val="clear" w:color="auto" w:fill="CCECFF"/>
            <w:vAlign w:val="center"/>
          </w:tcPr>
          <w:p w14:paraId="4FF7F3AB" w14:textId="77777777"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49009E3B" w14:textId="77777777" w:rsidTr="0068159D">
        <w:trPr>
          <w:trHeight w:val="285"/>
        </w:trPr>
        <w:tc>
          <w:tcPr>
            <w:tcW w:w="9479" w:type="dxa"/>
            <w:tcBorders>
              <w:bottom w:val="single" w:sz="12" w:space="0" w:color="auto"/>
            </w:tcBorders>
            <w:vAlign w:val="center"/>
          </w:tcPr>
          <w:p w14:paraId="522DFAF0" w14:textId="77777777"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</w:tr>
    </w:tbl>
    <w:p w14:paraId="72775320" w14:textId="4A065BA6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87706A2" w14:textId="5AC56A82" w:rsidR="00D32987" w:rsidRPr="005B0A8B" w:rsidRDefault="005B0A8B" w:rsidP="00D32987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PLNĚNÍ INDIKÁTORŮ</w:t>
      </w:r>
    </w:p>
    <w:tbl>
      <w:tblPr>
        <w:tblW w:w="947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42"/>
        <w:gridCol w:w="4147"/>
      </w:tblGrid>
      <w:tr w:rsidR="00884814" w14:paraId="6BD70DEE" w14:textId="77777777" w:rsidTr="00884814">
        <w:trPr>
          <w:trHeight w:val="762"/>
        </w:trPr>
        <w:tc>
          <w:tcPr>
            <w:tcW w:w="4390" w:type="dxa"/>
            <w:shd w:val="clear" w:color="000000" w:fill="CCECFF"/>
            <w:vAlign w:val="center"/>
            <w:hideMark/>
          </w:tcPr>
          <w:p w14:paraId="5A649E2B" w14:textId="77777777" w:rsidR="00884814" w:rsidRDefault="008848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Celkový počet osob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6114B761" w14:textId="77777777" w:rsidR="00884814" w:rsidRDefault="008848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1504950F" w14:textId="77777777" w:rsidR="00884814" w:rsidRDefault="00884814" w:rsidP="005B0A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Hodnota od počátku plnění smlouvy do konce sledovaného období</w:t>
            </w:r>
          </w:p>
        </w:tc>
      </w:tr>
      <w:tr w:rsidR="00884814" w14:paraId="44D52B61" w14:textId="77777777" w:rsidTr="00884814">
        <w:trPr>
          <w:trHeight w:val="381"/>
        </w:trPr>
        <w:tc>
          <w:tcPr>
            <w:tcW w:w="4390" w:type="dxa"/>
            <w:vMerge w:val="restart"/>
            <w:shd w:val="clear" w:color="000000" w:fill="CCECFF"/>
            <w:vAlign w:val="center"/>
            <w:hideMark/>
          </w:tcPr>
          <w:p w14:paraId="343E471E" w14:textId="77777777" w:rsidR="00884814" w:rsidRDefault="008848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osob s podporou 40 hodin a více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543B13DA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2A597473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814" w14:paraId="3890AC0E" w14:textId="77777777" w:rsidTr="00884814">
        <w:trPr>
          <w:trHeight w:val="381"/>
        </w:trPr>
        <w:tc>
          <w:tcPr>
            <w:tcW w:w="4390" w:type="dxa"/>
            <w:vMerge/>
            <w:vAlign w:val="center"/>
            <w:hideMark/>
          </w:tcPr>
          <w:p w14:paraId="40EE0CA4" w14:textId="77777777" w:rsidR="00884814" w:rsidRDefault="008848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0767D8B5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03F71296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814" w14:paraId="0D7CD77A" w14:textId="77777777" w:rsidTr="00884814">
        <w:trPr>
          <w:trHeight w:val="381"/>
        </w:trPr>
        <w:tc>
          <w:tcPr>
            <w:tcW w:w="4390" w:type="dxa"/>
            <w:vMerge/>
            <w:vAlign w:val="center"/>
            <w:hideMark/>
          </w:tcPr>
          <w:p w14:paraId="21256B55" w14:textId="77777777" w:rsidR="00884814" w:rsidRDefault="008848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339351FA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25998480" w14:textId="79CDB13D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4814" w14:paraId="18FADFA8" w14:textId="77777777" w:rsidTr="00884814">
        <w:trPr>
          <w:trHeight w:val="381"/>
        </w:trPr>
        <w:tc>
          <w:tcPr>
            <w:tcW w:w="4390" w:type="dxa"/>
            <w:vMerge w:val="restart"/>
            <w:shd w:val="clear" w:color="000000" w:fill="CCECFF"/>
            <w:vAlign w:val="center"/>
            <w:hideMark/>
          </w:tcPr>
          <w:p w14:paraId="096326E9" w14:textId="3E0A6787" w:rsidR="00884814" w:rsidRDefault="00884814" w:rsidP="001170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</w:t>
            </w:r>
            <w:r w:rsidR="001170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anonymních osob</w:t>
            </w:r>
            <w:r w:rsidR="00117009">
              <w:rPr>
                <w:rStyle w:val="Znakapoznpodarou"/>
                <w:rFonts w:ascii="Arial" w:hAnsi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3BD865FA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0E27692F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814" w14:paraId="6D12FD4B" w14:textId="77777777" w:rsidTr="00884814">
        <w:trPr>
          <w:trHeight w:val="381"/>
        </w:trPr>
        <w:tc>
          <w:tcPr>
            <w:tcW w:w="4390" w:type="dxa"/>
            <w:vMerge/>
            <w:vAlign w:val="center"/>
            <w:hideMark/>
          </w:tcPr>
          <w:p w14:paraId="6B62F09E" w14:textId="77777777" w:rsidR="00884814" w:rsidRDefault="008848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4DB5CD44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0E2CF07F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814" w14:paraId="03816F6C" w14:textId="77777777" w:rsidTr="00884814">
        <w:trPr>
          <w:trHeight w:val="381"/>
        </w:trPr>
        <w:tc>
          <w:tcPr>
            <w:tcW w:w="4390" w:type="dxa"/>
            <w:vMerge/>
            <w:vAlign w:val="center"/>
            <w:hideMark/>
          </w:tcPr>
          <w:p w14:paraId="0C8C1931" w14:textId="77777777" w:rsidR="00884814" w:rsidRDefault="008848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75AF127D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3C8633E3" w14:textId="03C8444D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FA48587" w14:textId="77777777" w:rsidR="00D32987" w:rsidRDefault="00D32987" w:rsidP="00D32987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534F3F5E" w14:textId="3E4F7BF8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43437137" w14:textId="72256ED2" w:rsidR="004E17F9" w:rsidRDefault="004E17F9" w:rsidP="004E17F9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B. FINANČNÍ ČÁST MONITOROVACÍ ZPRÁVY</w:t>
      </w:r>
    </w:p>
    <w:p w14:paraId="0D5B2340" w14:textId="77777777" w:rsidR="004E17F9" w:rsidRDefault="004E17F9" w:rsidP="004E17F9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953"/>
        <w:gridCol w:w="3119"/>
      </w:tblGrid>
      <w:tr w:rsidR="004E17F9" w:rsidRPr="00DC2B3D" w14:paraId="398C6F72" w14:textId="77777777" w:rsidTr="00ED209D">
        <w:trPr>
          <w:trHeight w:val="506"/>
        </w:trPr>
        <w:tc>
          <w:tcPr>
            <w:tcW w:w="6307" w:type="dxa"/>
            <w:gridSpan w:val="2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C6400AC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237AD00E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757DD13F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5B9C3165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121FC663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částka poskytnuté dotace </w:t>
            </w:r>
            <w:r w:rsidRPr="0071460E">
              <w:rPr>
                <w:rFonts w:ascii="Arial" w:hAnsi="Arial" w:cs="Arial"/>
                <w:bCs/>
                <w:sz w:val="22"/>
                <w:szCs w:val="22"/>
              </w:rPr>
              <w:t>(dle smlouvy)</w:t>
            </w:r>
          </w:p>
        </w:tc>
        <w:tc>
          <w:tcPr>
            <w:tcW w:w="3119" w:type="dxa"/>
            <w:vAlign w:val="center"/>
          </w:tcPr>
          <w:p w14:paraId="680A7D82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037C63B2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76D142BD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54FA3961" w14:textId="14AE0BE5" w:rsidR="004E17F9" w:rsidRPr="00DC2B3D" w:rsidRDefault="00E651FF" w:rsidP="00E651FF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zálohové platby (převedená částka na účet příjemce za období 1. 7. 2016 – 31. 12. 2020)</w:t>
            </w:r>
            <w:r w:rsidR="004E17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E782DA9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28DC3494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56095916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3FAB8E63" w14:textId="710B2EE0" w:rsidR="004E17F9" w:rsidRPr="00DC2B3D" w:rsidRDefault="004E17F9" w:rsidP="004E17F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Celkové </w:t>
            </w:r>
            <w:r w:rsidR="00E651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náklady </w:t>
            </w:r>
            <w:r w:rsidR="00E651FF" w:rsidRPr="00E651FF">
              <w:rPr>
                <w:rFonts w:ascii="Arial" w:hAnsi="Arial" w:cs="Arial"/>
                <w:b/>
                <w:bCs/>
                <w:sz w:val="22"/>
                <w:szCs w:val="22"/>
              </w:rPr>
              <w:t>za období 1. 7. 2016 – 31. 12. 2020</w:t>
            </w:r>
          </w:p>
        </w:tc>
        <w:tc>
          <w:tcPr>
            <w:tcW w:w="3119" w:type="dxa"/>
            <w:vAlign w:val="center"/>
          </w:tcPr>
          <w:p w14:paraId="33824D4C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0C6448D0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22D9CEAF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18DADCE7" w14:textId="38BB68BB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Rozdíl mezi zálohovou platbou a celkovými náklady</w:t>
            </w:r>
          </w:p>
          <w:p w14:paraId="1F594EC8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 – C)</w:t>
            </w:r>
          </w:p>
        </w:tc>
        <w:tc>
          <w:tcPr>
            <w:tcW w:w="3119" w:type="dxa"/>
            <w:vAlign w:val="center"/>
          </w:tcPr>
          <w:p w14:paraId="402FFF5C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29B61AE4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7E4A059C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78C63EC2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 způsobilých výdajů za předešlá období (včetně vykazovaného)</w:t>
            </w:r>
          </w:p>
        </w:tc>
        <w:tc>
          <w:tcPr>
            <w:tcW w:w="3119" w:type="dxa"/>
            <w:vAlign w:val="center"/>
          </w:tcPr>
          <w:p w14:paraId="686299E0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6D99969D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4A32619D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09D79423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Výše zůstatku dotace </w:t>
            </w:r>
          </w:p>
          <w:p w14:paraId="2E5ABCDC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60E">
              <w:rPr>
                <w:rFonts w:ascii="Arial" w:hAnsi="Arial" w:cs="Arial"/>
                <w:b/>
                <w:bCs/>
                <w:sz w:val="20"/>
                <w:szCs w:val="20"/>
              </w:rPr>
              <w:t>po odečtení prokázaných způsobilých výdajů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 – E)</w:t>
            </w:r>
          </w:p>
        </w:tc>
        <w:tc>
          <w:tcPr>
            <w:tcW w:w="3119" w:type="dxa"/>
            <w:vAlign w:val="center"/>
          </w:tcPr>
          <w:p w14:paraId="6A0C1BF6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5700BEE9" w14:textId="77777777" w:rsidTr="00ED209D">
        <w:trPr>
          <w:trHeight w:val="506"/>
        </w:trPr>
        <w:tc>
          <w:tcPr>
            <w:tcW w:w="6307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833F49B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Doplňující informace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3C3BA39E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</w:p>
        </w:tc>
      </w:tr>
    </w:tbl>
    <w:p w14:paraId="7ECA4969" w14:textId="77777777" w:rsidR="004E17F9" w:rsidRDefault="004E17F9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223ED5C3" w14:textId="3B354D21" w:rsidR="00AD6018" w:rsidRPr="00DC2B3D" w:rsidRDefault="004E17F9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C</w:t>
      </w:r>
      <w:r w:rsidR="00AD6018"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14:paraId="5F9B60CC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14:paraId="66DD4C7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5DA4E286" w:rsidR="00AD6018" w:rsidRPr="004A2BFD" w:rsidRDefault="00AD6018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 xml:space="preserve">byla dodržena pravidla veřejné podpory a pravidla pro zadávání všech výběrových řízení, včetně zákona č. </w:t>
      </w:r>
      <w:r w:rsidR="00C35C38">
        <w:rPr>
          <w:rFonts w:ascii="Arial" w:hAnsi="Arial" w:cs="Arial"/>
          <w:sz w:val="22"/>
          <w:szCs w:val="22"/>
        </w:rPr>
        <w:t>134/2016</w:t>
      </w:r>
      <w:r w:rsidRPr="004A2BFD">
        <w:rPr>
          <w:rFonts w:ascii="Arial" w:hAnsi="Arial" w:cs="Arial"/>
          <w:sz w:val="22"/>
          <w:szCs w:val="22"/>
        </w:rPr>
        <w:t xml:space="preserve"> Sb., </w:t>
      </w:r>
      <w:r w:rsidR="00C35C38" w:rsidRPr="00C35C38">
        <w:rPr>
          <w:rFonts w:ascii="Arial" w:hAnsi="Arial" w:cs="Arial"/>
          <w:sz w:val="22"/>
          <w:szCs w:val="22"/>
        </w:rPr>
        <w:t>o zadávání veřejných zakázek</w:t>
      </w:r>
      <w:r w:rsidR="00C35C38">
        <w:rPr>
          <w:rFonts w:ascii="Arial" w:hAnsi="Arial" w:cs="Arial"/>
          <w:sz w:val="22"/>
          <w:szCs w:val="22"/>
        </w:rPr>
        <w:t>,</w:t>
      </w:r>
      <w:r w:rsidR="00C35C38" w:rsidRPr="00C35C38"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ve znění pozdějších předpisů;</w:t>
      </w:r>
    </w:p>
    <w:p w14:paraId="68F78D50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14:paraId="7BF5240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lastRenderedPageBreak/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14:paraId="06751FC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14:paraId="5651D8E8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A7257D"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="00C35C38">
        <w:rPr>
          <w:szCs w:val="22"/>
        </w:rPr>
        <w:t xml:space="preserve"> zákona č. 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="00C35C38">
        <w:rPr>
          <w:szCs w:val="22"/>
        </w:rPr>
        <w:t> </w:t>
      </w:r>
      <w:r w:rsidRPr="004A2BFD">
        <w:rPr>
          <w:szCs w:val="22"/>
        </w:rPr>
        <w:t xml:space="preserve">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</w:t>
      </w:r>
      <w:r w:rsidR="00C35C38">
        <w:rPr>
          <w:szCs w:val="22"/>
        </w:rPr>
        <w:t xml:space="preserve">ve znění pozdějších předpisů, </w:t>
      </w:r>
      <w:r w:rsidRPr="004A2BFD">
        <w:rPr>
          <w:szCs w:val="22"/>
        </w:rPr>
        <w:t xml:space="preserve">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</w:t>
      </w:r>
      <w:r w:rsidR="00DB343B">
        <w:rPr>
          <w:szCs w:val="22"/>
        </w:rPr>
        <w:t>, ve znění pozdějších předpisů</w:t>
      </w:r>
      <w:r w:rsidRPr="00A7172A">
        <w:rPr>
          <w:szCs w:val="22"/>
        </w:rPr>
        <w:t>).</w:t>
      </w:r>
    </w:p>
    <w:p w14:paraId="6A74F370" w14:textId="7A2091E4"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</w:t>
      </w:r>
      <w:r w:rsidR="00C35C38">
        <w:rPr>
          <w:rFonts w:ascii="Arial" w:hAnsi="Arial" w:cs="Arial"/>
          <w:sz w:val="22"/>
          <w:szCs w:val="22"/>
        </w:rPr>
        <w:t xml:space="preserve"> Sb.</w:t>
      </w:r>
      <w:r w:rsidRPr="00A7172A">
        <w:rPr>
          <w:rFonts w:ascii="Arial" w:hAnsi="Arial" w:cs="Arial"/>
          <w:sz w:val="22"/>
          <w:szCs w:val="22"/>
        </w:rPr>
        <w:t>, občansk</w:t>
      </w:r>
      <w:r w:rsidR="00C35C38">
        <w:rPr>
          <w:rFonts w:ascii="Arial" w:hAnsi="Arial" w:cs="Arial"/>
          <w:sz w:val="22"/>
          <w:szCs w:val="22"/>
        </w:rPr>
        <w:t>ý zákoník, ve znění pozdějších předpisů</w:t>
      </w:r>
      <w:r w:rsidRPr="00A7172A">
        <w:rPr>
          <w:rFonts w:ascii="Arial" w:hAnsi="Arial" w:cs="Arial"/>
          <w:sz w:val="22"/>
          <w:szCs w:val="22"/>
        </w:rPr>
        <w:t>;  nejsem v úpadku, v hrozícím úpadku, ani proti mně není vedeno insolvenční řízení ve smyslu zákona č. 182/2006 Sb., o úpadku a způsobech jeho řešení (insolvenční zákon)</w:t>
      </w:r>
      <w:r w:rsidR="00C35C38">
        <w:rPr>
          <w:rFonts w:ascii="Arial" w:hAnsi="Arial" w:cs="Arial"/>
          <w:sz w:val="22"/>
          <w:szCs w:val="22"/>
        </w:rPr>
        <w:t>, ve znění pozdějších předpisů</w:t>
      </w:r>
      <w:r w:rsidRPr="00A7172A">
        <w:rPr>
          <w:rFonts w:ascii="Arial" w:hAnsi="Arial" w:cs="Arial"/>
          <w:sz w:val="22"/>
          <w:szCs w:val="22"/>
        </w:rPr>
        <w:t>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 xml:space="preserve">rozhodnutí dle zákona č. 99/1963 Sb., občanského soudního řádu, ani proti mně není vedeno exekuční řízení dle zákona č. 120/2001 Sb., </w:t>
      </w:r>
      <w:r w:rsidR="00C35C38">
        <w:rPr>
          <w:rFonts w:ascii="Arial" w:hAnsi="Arial" w:cs="Arial"/>
          <w:sz w:val="22"/>
          <w:szCs w:val="22"/>
        </w:rPr>
        <w:t>o soudních exekutorech a exekuční činnosti (exekuční řád) a o změně dalších zákonů, ve znění pozdějších předpisů</w:t>
      </w:r>
      <w:r>
        <w:rPr>
          <w:rFonts w:ascii="Arial" w:hAnsi="Arial" w:cs="Arial"/>
          <w:sz w:val="22"/>
          <w:szCs w:val="22"/>
        </w:rPr>
        <w:t xml:space="preserve">; </w:t>
      </w:r>
      <w:r w:rsidRPr="002B47C5">
        <w:rPr>
          <w:rFonts w:ascii="Arial" w:hAnsi="Arial" w:cs="Arial"/>
          <w:sz w:val="22"/>
          <w:szCs w:val="22"/>
        </w:rPr>
        <w:t xml:space="preserve">nebyl na mě vydán inkasní příkaz po předcházejícím rozhodnutí </w:t>
      </w:r>
      <w:r w:rsidR="00C35C38">
        <w:rPr>
          <w:rFonts w:ascii="Arial" w:hAnsi="Arial" w:cs="Arial"/>
          <w:sz w:val="22"/>
          <w:szCs w:val="22"/>
        </w:rPr>
        <w:t>Evropské komise</w:t>
      </w:r>
      <w:r w:rsidRPr="002B47C5">
        <w:rPr>
          <w:rFonts w:ascii="Arial" w:hAnsi="Arial" w:cs="Arial"/>
          <w:sz w:val="22"/>
          <w:szCs w:val="22"/>
        </w:rPr>
        <w:t xml:space="preserve">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14:paraId="23ABEFE6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14:paraId="161F06BA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17928728" w14:textId="4BC9F64E" w:rsidR="00CC355C" w:rsidRPr="004A2BFD" w:rsidRDefault="00CC355C" w:rsidP="00CC355C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14:paraId="22CF68F2" w14:textId="77777777" w:rsidTr="00AA05BB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CCECFF"/>
          </w:tcPr>
          <w:p w14:paraId="2DB88209" w14:textId="77777777"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AA05BB">
        <w:trPr>
          <w:trHeight w:val="264"/>
        </w:trPr>
        <w:tc>
          <w:tcPr>
            <w:tcW w:w="4147" w:type="dxa"/>
            <w:shd w:val="clear" w:color="auto" w:fill="CCECFF"/>
          </w:tcPr>
          <w:p w14:paraId="09F9D72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AA05BB">
        <w:trPr>
          <w:cantSplit/>
          <w:trHeight w:val="213"/>
        </w:trPr>
        <w:tc>
          <w:tcPr>
            <w:tcW w:w="4147" w:type="dxa"/>
            <w:shd w:val="clear" w:color="auto" w:fill="CCECFF"/>
          </w:tcPr>
          <w:p w14:paraId="2A7F68D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AA05BB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CCECFF"/>
          </w:tcPr>
          <w:p w14:paraId="185DEA0D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lastRenderedPageBreak/>
              <w:t>Podpis a razítko</w:t>
            </w:r>
          </w:p>
          <w:p w14:paraId="65E8BD1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AB7A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78AB6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3554C52B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101CDD4A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3E620B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14:paraId="14832C23" w14:textId="48B27FE6" w:rsidR="00AD6018" w:rsidRDefault="00AD6018"/>
    <w:p w14:paraId="02E179F1" w14:textId="77777777" w:rsidR="00CC355C" w:rsidRDefault="00CC355C"/>
    <w:sectPr w:rsidR="00CC355C" w:rsidSect="00D342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B22" w14:textId="77777777"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286B8E20" w14:textId="3D6FEC08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AC5BF6">
      <w:rPr>
        <w:rFonts w:ascii="Arial" w:hAnsi="Arial" w:cs="Arial"/>
        <w:bCs/>
        <w:noProof/>
        <w:sz w:val="20"/>
        <w:szCs w:val="20"/>
      </w:rPr>
      <w:t>1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AC5BF6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  <w:footnote w:id="1">
    <w:p w14:paraId="30327791" w14:textId="5EC5F0ED" w:rsidR="00117009" w:rsidRDefault="00117009">
      <w:pPr>
        <w:pStyle w:val="Textpoznpodarou"/>
      </w:pPr>
      <w:r>
        <w:rPr>
          <w:rStyle w:val="Znakapoznpodarou"/>
        </w:rPr>
        <w:footnoteRef/>
      </w:r>
      <w:r>
        <w:t xml:space="preserve"> Počet anonymních osob za období 1. 7. 2016 – 31. 12.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F766" w14:textId="77777777"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2D20F603" wp14:editId="648AAB27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  <w:r w:rsidR="00C718AC">
      <w:rPr>
        <w:noProof/>
      </w:rPr>
      <w:drawing>
        <wp:inline distT="0" distB="0" distL="0" distR="0" wp14:anchorId="36D4DDBF" wp14:editId="1F4BB56A">
          <wp:extent cx="579120" cy="593725"/>
          <wp:effectExtent l="0" t="0" r="0" b="0"/>
          <wp:docPr id="3" name="Obrázek 2" descr="U:\stehlikovam\OPZ\VIZUÁLNÍ IDENTITA OPZ\logoMPSV-c-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U:\stehlikovam\OPZ\VIZUÁLNÍ IDENTITA OPZ\logoMPSV-c-s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CC22B" w14:textId="77777777"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230"/>
    <w:multiLevelType w:val="hybridMultilevel"/>
    <w:tmpl w:val="80106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8469E"/>
    <w:multiLevelType w:val="hybridMultilevel"/>
    <w:tmpl w:val="2FF67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34787"/>
    <w:rsid w:val="00036711"/>
    <w:rsid w:val="00047AF5"/>
    <w:rsid w:val="00065535"/>
    <w:rsid w:val="00072E38"/>
    <w:rsid w:val="00082BFB"/>
    <w:rsid w:val="00107D02"/>
    <w:rsid w:val="00117009"/>
    <w:rsid w:val="0013281E"/>
    <w:rsid w:val="00135AF2"/>
    <w:rsid w:val="0014270A"/>
    <w:rsid w:val="001730D6"/>
    <w:rsid w:val="00186952"/>
    <w:rsid w:val="00195A44"/>
    <w:rsid w:val="001C2819"/>
    <w:rsid w:val="001D1172"/>
    <w:rsid w:val="001E6A36"/>
    <w:rsid w:val="001F661F"/>
    <w:rsid w:val="0021221B"/>
    <w:rsid w:val="002677AA"/>
    <w:rsid w:val="0028628F"/>
    <w:rsid w:val="00296301"/>
    <w:rsid w:val="002B1A12"/>
    <w:rsid w:val="002B47C5"/>
    <w:rsid w:val="002D3304"/>
    <w:rsid w:val="002D3A26"/>
    <w:rsid w:val="002E5EA9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C0092"/>
    <w:rsid w:val="003C36CB"/>
    <w:rsid w:val="003E26E1"/>
    <w:rsid w:val="0041789C"/>
    <w:rsid w:val="00424E8C"/>
    <w:rsid w:val="00431136"/>
    <w:rsid w:val="00437931"/>
    <w:rsid w:val="00485B49"/>
    <w:rsid w:val="004A2BFD"/>
    <w:rsid w:val="004A3410"/>
    <w:rsid w:val="004E17F9"/>
    <w:rsid w:val="00510596"/>
    <w:rsid w:val="00514BDD"/>
    <w:rsid w:val="00556F0E"/>
    <w:rsid w:val="00592AF9"/>
    <w:rsid w:val="00596832"/>
    <w:rsid w:val="005B0A8B"/>
    <w:rsid w:val="005B3CB7"/>
    <w:rsid w:val="005C2198"/>
    <w:rsid w:val="005C3E46"/>
    <w:rsid w:val="00614A91"/>
    <w:rsid w:val="00635558"/>
    <w:rsid w:val="00635B04"/>
    <w:rsid w:val="00660DA7"/>
    <w:rsid w:val="0068159D"/>
    <w:rsid w:val="00686E3F"/>
    <w:rsid w:val="00692E08"/>
    <w:rsid w:val="006A7062"/>
    <w:rsid w:val="006D2A55"/>
    <w:rsid w:val="0071460E"/>
    <w:rsid w:val="00722363"/>
    <w:rsid w:val="00726BB9"/>
    <w:rsid w:val="007D4ECF"/>
    <w:rsid w:val="007E46BC"/>
    <w:rsid w:val="007E7FBA"/>
    <w:rsid w:val="008635AE"/>
    <w:rsid w:val="00884814"/>
    <w:rsid w:val="00887C8C"/>
    <w:rsid w:val="008979F5"/>
    <w:rsid w:val="008E2361"/>
    <w:rsid w:val="008F3762"/>
    <w:rsid w:val="0095431E"/>
    <w:rsid w:val="009628B8"/>
    <w:rsid w:val="00980C51"/>
    <w:rsid w:val="00985B68"/>
    <w:rsid w:val="00987502"/>
    <w:rsid w:val="00992AA6"/>
    <w:rsid w:val="00A13D37"/>
    <w:rsid w:val="00A25F22"/>
    <w:rsid w:val="00A44FDA"/>
    <w:rsid w:val="00A45005"/>
    <w:rsid w:val="00A50993"/>
    <w:rsid w:val="00A56C81"/>
    <w:rsid w:val="00A7172A"/>
    <w:rsid w:val="00A7209D"/>
    <w:rsid w:val="00A94DD3"/>
    <w:rsid w:val="00AA05BB"/>
    <w:rsid w:val="00AA1E9B"/>
    <w:rsid w:val="00AC5BF6"/>
    <w:rsid w:val="00AC7DCB"/>
    <w:rsid w:val="00AD6018"/>
    <w:rsid w:val="00AE3BB6"/>
    <w:rsid w:val="00B23D80"/>
    <w:rsid w:val="00B87F97"/>
    <w:rsid w:val="00BC5F36"/>
    <w:rsid w:val="00BD60E1"/>
    <w:rsid w:val="00BE2B77"/>
    <w:rsid w:val="00BF712D"/>
    <w:rsid w:val="00C01217"/>
    <w:rsid w:val="00C35C38"/>
    <w:rsid w:val="00C47DEE"/>
    <w:rsid w:val="00C55122"/>
    <w:rsid w:val="00C718AC"/>
    <w:rsid w:val="00C72797"/>
    <w:rsid w:val="00C758B6"/>
    <w:rsid w:val="00C93022"/>
    <w:rsid w:val="00C97EFD"/>
    <w:rsid w:val="00CC355C"/>
    <w:rsid w:val="00CF72CD"/>
    <w:rsid w:val="00D01CC2"/>
    <w:rsid w:val="00D32987"/>
    <w:rsid w:val="00D34236"/>
    <w:rsid w:val="00D70F83"/>
    <w:rsid w:val="00D95D1D"/>
    <w:rsid w:val="00DB343B"/>
    <w:rsid w:val="00DC2B3D"/>
    <w:rsid w:val="00DD4FBC"/>
    <w:rsid w:val="00E10CBE"/>
    <w:rsid w:val="00E224E8"/>
    <w:rsid w:val="00E51E60"/>
    <w:rsid w:val="00E60AF7"/>
    <w:rsid w:val="00E651FF"/>
    <w:rsid w:val="00E92C42"/>
    <w:rsid w:val="00E934BC"/>
    <w:rsid w:val="00EB0804"/>
    <w:rsid w:val="00EB42C9"/>
    <w:rsid w:val="00EC73A5"/>
    <w:rsid w:val="00ED5045"/>
    <w:rsid w:val="00F21BB2"/>
    <w:rsid w:val="00F41ECB"/>
    <w:rsid w:val="00F56ED0"/>
    <w:rsid w:val="00F76863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280E-D62F-4D57-BE1C-3A864B44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825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Kulhánková Renata</cp:lastModifiedBy>
  <cp:revision>4</cp:revision>
  <cp:lastPrinted>2015-04-08T10:43:00Z</cp:lastPrinted>
  <dcterms:created xsi:type="dcterms:W3CDTF">2020-12-02T16:15:00Z</dcterms:created>
  <dcterms:modified xsi:type="dcterms:W3CDTF">2020-12-02T17:22:00Z</dcterms:modified>
</cp:coreProperties>
</file>