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6C1" w:rsidRPr="008A36C1" w:rsidRDefault="00273B10">
      <w:pPr>
        <w:rPr>
          <w:b/>
          <w:sz w:val="28"/>
          <w:szCs w:val="28"/>
          <w:u w:val="single"/>
        </w:rPr>
      </w:pPr>
      <w:r>
        <w:rPr>
          <w:b/>
          <w:sz w:val="28"/>
          <w:szCs w:val="28"/>
          <w:u w:val="single"/>
        </w:rPr>
        <w:t>Finanční část:</w:t>
      </w:r>
    </w:p>
    <w:p w:rsidR="00481A0E" w:rsidRPr="00273B10" w:rsidRDefault="00481A0E" w:rsidP="008A36C1">
      <w:pPr>
        <w:pStyle w:val="Odstavecseseznamem"/>
        <w:numPr>
          <w:ilvl w:val="0"/>
          <w:numId w:val="2"/>
        </w:numPr>
        <w:rPr>
          <w:b/>
          <w:color w:val="FF0000"/>
        </w:rPr>
      </w:pPr>
      <w:r w:rsidRPr="00273B10">
        <w:rPr>
          <w:b/>
          <w:color w:val="FF0000"/>
        </w:rPr>
        <w:t>podklady ke kontrole –</w:t>
      </w:r>
      <w:r w:rsidR="000264F7">
        <w:rPr>
          <w:b/>
          <w:color w:val="FF0000"/>
        </w:rPr>
        <w:t xml:space="preserve"> odevzdávat za každý měsíc do 15</w:t>
      </w:r>
      <w:r w:rsidRPr="00273B10">
        <w:rPr>
          <w:b/>
          <w:color w:val="FF0000"/>
        </w:rPr>
        <w:t>. dne následujícího měsíce (výjimku budou tvořit první dva měsíce kvůli zpoždění zálohové platby z MŠMT, tedy za z</w:t>
      </w:r>
      <w:r w:rsidR="000264F7">
        <w:rPr>
          <w:b/>
          <w:color w:val="FF0000"/>
        </w:rPr>
        <w:t>áří a říjen dodat podklady do 15</w:t>
      </w:r>
      <w:r w:rsidRPr="00273B10">
        <w:rPr>
          <w:b/>
          <w:color w:val="FF0000"/>
        </w:rPr>
        <w:t>. listopadu)</w:t>
      </w:r>
      <w:r w:rsidR="000264F7">
        <w:rPr>
          <w:b/>
          <w:color w:val="FF0000"/>
        </w:rPr>
        <w:t>, za listopad do 10. prosince</w:t>
      </w:r>
    </w:p>
    <w:p w:rsidR="002A2FFE" w:rsidRPr="008A36C1" w:rsidRDefault="002A2FFE" w:rsidP="008A36C1">
      <w:pPr>
        <w:pStyle w:val="Odstavecseseznamem"/>
        <w:numPr>
          <w:ilvl w:val="0"/>
          <w:numId w:val="2"/>
        </w:numPr>
      </w:pPr>
      <w:r w:rsidRPr="008A36C1">
        <w:rPr>
          <w:b/>
          <w:bCs/>
        </w:rPr>
        <w:t>podmínka vyúčtování minimálně 60 % celkové poskytnuté dotace nejpozději do 1.</w:t>
      </w:r>
      <w:r w:rsidR="009D60BE">
        <w:rPr>
          <w:b/>
          <w:bCs/>
        </w:rPr>
        <w:t xml:space="preserve"> </w:t>
      </w:r>
      <w:r w:rsidRPr="008A36C1">
        <w:rPr>
          <w:b/>
          <w:bCs/>
        </w:rPr>
        <w:t>poloviny r</w:t>
      </w:r>
      <w:r w:rsidR="00FF2E69">
        <w:rPr>
          <w:b/>
          <w:bCs/>
        </w:rPr>
        <w:t>ealizace projektu (červenec 2014</w:t>
      </w:r>
      <w:r w:rsidRPr="008A36C1">
        <w:rPr>
          <w:b/>
          <w:bCs/>
        </w:rPr>
        <w:t>)</w:t>
      </w:r>
    </w:p>
    <w:p w:rsidR="008A36C1" w:rsidRPr="008A36C1" w:rsidRDefault="008A36C1" w:rsidP="008A36C1">
      <w:pPr>
        <w:pStyle w:val="Odstavecseseznamem"/>
        <w:numPr>
          <w:ilvl w:val="0"/>
          <w:numId w:val="2"/>
        </w:numPr>
      </w:pPr>
      <w:r w:rsidRPr="008A36C1">
        <w:rPr>
          <w:bCs/>
        </w:rPr>
        <w:t xml:space="preserve">1. zálohová platba </w:t>
      </w:r>
      <w:r w:rsidRPr="009D60BE">
        <w:rPr>
          <w:b/>
          <w:bCs/>
        </w:rPr>
        <w:t>10%</w:t>
      </w:r>
      <w:r w:rsidRPr="008A36C1">
        <w:rPr>
          <w:bCs/>
        </w:rPr>
        <w:t xml:space="preserve"> schváleného rozpočtu způsobilých výdajů projektu</w:t>
      </w:r>
    </w:p>
    <w:p w:rsidR="008A36C1" w:rsidRPr="000264F7" w:rsidRDefault="008A36C1" w:rsidP="009D60BE">
      <w:pPr>
        <w:pStyle w:val="Odstavecseseznamem"/>
        <w:numPr>
          <w:ilvl w:val="0"/>
          <w:numId w:val="2"/>
        </w:numPr>
        <w:rPr>
          <w:bCs/>
        </w:rPr>
      </w:pPr>
      <w:r w:rsidRPr="000264F7">
        <w:rPr>
          <w:bCs/>
        </w:rPr>
        <w:t>v 1.</w:t>
      </w:r>
      <w:r w:rsidR="009D60BE" w:rsidRPr="000264F7">
        <w:rPr>
          <w:bCs/>
        </w:rPr>
        <w:t xml:space="preserve"> </w:t>
      </w:r>
      <w:r w:rsidRPr="000264F7">
        <w:rPr>
          <w:bCs/>
        </w:rPr>
        <w:t xml:space="preserve">MZ </w:t>
      </w:r>
      <w:r w:rsidR="000264F7" w:rsidRPr="000264F7">
        <w:rPr>
          <w:bCs/>
        </w:rPr>
        <w:t>povinnost</w:t>
      </w:r>
      <w:r w:rsidR="009D60BE" w:rsidRPr="000264F7">
        <w:rPr>
          <w:bCs/>
        </w:rPr>
        <w:t xml:space="preserve"> podat 1. žádost o platbu </w:t>
      </w:r>
    </w:p>
    <w:p w:rsidR="002A2FFE" w:rsidRPr="009D60BE" w:rsidRDefault="009D60BE" w:rsidP="009D60BE">
      <w:pPr>
        <w:pStyle w:val="Odstavecseseznamem"/>
        <w:numPr>
          <w:ilvl w:val="0"/>
          <w:numId w:val="2"/>
        </w:numPr>
        <w:rPr>
          <w:bCs/>
        </w:rPr>
      </w:pPr>
      <w:r w:rsidRPr="000264F7">
        <w:rPr>
          <w:bCs/>
        </w:rPr>
        <w:t>2. zálohová platba</w:t>
      </w:r>
      <w:r w:rsidRPr="000264F7">
        <w:rPr>
          <w:b/>
          <w:bCs/>
        </w:rPr>
        <w:t xml:space="preserve"> 20 % </w:t>
      </w:r>
      <w:r w:rsidRPr="000264F7">
        <w:rPr>
          <w:bCs/>
        </w:rPr>
        <w:t>schváleného rozpočtu způsobilých výdajů projektu po 3 měsících realizace projektu -</w:t>
      </w:r>
      <w:r w:rsidRPr="000264F7">
        <w:rPr>
          <w:b/>
          <w:bCs/>
        </w:rPr>
        <w:t xml:space="preserve"> podmínka předložení a schválení finančního plánu na další 4 měsíce</w:t>
      </w:r>
      <w:r w:rsidR="00273B10" w:rsidRPr="000264F7">
        <w:rPr>
          <w:b/>
          <w:bCs/>
        </w:rPr>
        <w:t xml:space="preserve"> = prosinec 2013 – březen 2014</w:t>
      </w:r>
      <w:r w:rsidRPr="000264F7">
        <w:rPr>
          <w:b/>
          <w:bCs/>
          <w:color w:val="FF0000"/>
        </w:rPr>
        <w:t xml:space="preserve"> </w:t>
      </w:r>
      <w:r w:rsidR="00273B10" w:rsidRPr="000264F7">
        <w:rPr>
          <w:b/>
          <w:bCs/>
          <w:color w:val="FF0000"/>
        </w:rPr>
        <w:t xml:space="preserve">(do konce října na KÚ  </w:t>
      </w:r>
      <w:proofErr w:type="gramStart"/>
      <w:r w:rsidR="00273B10" w:rsidRPr="000264F7">
        <w:rPr>
          <w:b/>
          <w:bCs/>
          <w:color w:val="FF0000"/>
        </w:rPr>
        <w:t>PK)</w:t>
      </w:r>
      <w:r w:rsidR="000264F7">
        <w:rPr>
          <w:b/>
          <w:bCs/>
          <w:color w:val="FF0000"/>
        </w:rPr>
        <w:t xml:space="preserve"> </w:t>
      </w:r>
      <w:r w:rsidRPr="000264F7">
        <w:rPr>
          <w:bCs/>
        </w:rPr>
        <w:t>(</w:t>
      </w:r>
      <w:r w:rsidR="002A2FFE" w:rsidRPr="000264F7">
        <w:rPr>
          <w:bCs/>
        </w:rPr>
        <w:t>finanční</w:t>
      </w:r>
      <w:proofErr w:type="gramEnd"/>
      <w:r w:rsidR="002A2FFE" w:rsidRPr="000264F7">
        <w:rPr>
          <w:bCs/>
        </w:rPr>
        <w:t xml:space="preserve"> plán bude podložen např. uzavřenými smlouvami s dodavateli, vyhlášenou veřejnou zakázkou a návrhem smlouvy s dodavatelem,</w:t>
      </w:r>
      <w:r w:rsidRPr="000264F7">
        <w:rPr>
          <w:bCs/>
        </w:rPr>
        <w:t xml:space="preserve"> </w:t>
      </w:r>
      <w:r w:rsidR="002A2FFE" w:rsidRPr="000264F7">
        <w:rPr>
          <w:bCs/>
        </w:rPr>
        <w:t>výpočtem potřeby mzdových prostředků</w:t>
      </w:r>
      <w:r w:rsidRPr="000264F7">
        <w:rPr>
          <w:bCs/>
        </w:rPr>
        <w:t>)</w:t>
      </w:r>
    </w:p>
    <w:p w:rsidR="009D60BE" w:rsidRDefault="009D60BE" w:rsidP="008A36C1">
      <w:pPr>
        <w:pStyle w:val="Odstavecseseznamem"/>
        <w:numPr>
          <w:ilvl w:val="0"/>
          <w:numId w:val="2"/>
        </w:numPr>
      </w:pPr>
      <w:r>
        <w:t>ve 2. MZ tím pádem bude možnost vyúčtovat až 30% schváleného rozpočtu (při vyúčtování celých 10% z 1. zálohové platby)</w:t>
      </w:r>
    </w:p>
    <w:p w:rsidR="009D60BE" w:rsidRDefault="002A2FFE" w:rsidP="009D60BE">
      <w:pPr>
        <w:pStyle w:val="Odstavecseseznamem"/>
        <w:numPr>
          <w:ilvl w:val="0"/>
          <w:numId w:val="2"/>
        </w:numPr>
      </w:pPr>
      <w:r w:rsidRPr="009D60BE">
        <w:t>další platby budou poskytovány na základě výše vyúčtovaných způsobilých výdajů</w:t>
      </w:r>
    </w:p>
    <w:p w:rsidR="002A2FFE" w:rsidRPr="009D60BE" w:rsidRDefault="002A2FFE" w:rsidP="009D60BE">
      <w:pPr>
        <w:pStyle w:val="Odstavecseseznamem"/>
        <w:numPr>
          <w:ilvl w:val="0"/>
          <w:numId w:val="2"/>
        </w:numPr>
      </w:pPr>
      <w:r w:rsidRPr="009D60BE">
        <w:rPr>
          <w:bCs/>
        </w:rPr>
        <w:t xml:space="preserve">vyúčtovat v žádosti o platbu lze výdaje pouze do výše skutečně obdržené zálohové platby </w:t>
      </w:r>
      <w:r w:rsidRPr="009D60BE">
        <w:rPr>
          <w:b/>
          <w:bCs/>
        </w:rPr>
        <w:t>(nelze vyúčtovat více, než bylo poskytnuto v zálohové platbě)</w:t>
      </w:r>
    </w:p>
    <w:p w:rsidR="002A2FFE" w:rsidRPr="009D60BE" w:rsidRDefault="00DE5FF2" w:rsidP="009D60BE">
      <w:pPr>
        <w:pStyle w:val="Odstavecseseznamem"/>
        <w:numPr>
          <w:ilvl w:val="0"/>
          <w:numId w:val="2"/>
        </w:numPr>
      </w:pPr>
      <w:r>
        <w:rPr>
          <w:bCs/>
        </w:rPr>
        <w:t>vyúčtování se netýká jen</w:t>
      </w:r>
      <w:r w:rsidR="002A2FFE" w:rsidRPr="009D60BE">
        <w:rPr>
          <w:bCs/>
        </w:rPr>
        <w:t xml:space="preserve"> přímých nákladů</w:t>
      </w:r>
      <w:r>
        <w:rPr>
          <w:bCs/>
        </w:rPr>
        <w:t>, ale i</w:t>
      </w:r>
      <w:r w:rsidR="002A2FFE" w:rsidRPr="009D60BE">
        <w:rPr>
          <w:bCs/>
        </w:rPr>
        <w:t xml:space="preserve"> k tomu dopočtených nepřímých nákladů stanovených procentem (10%)</w:t>
      </w:r>
    </w:p>
    <w:p w:rsidR="002A2FFE" w:rsidRPr="009D60BE" w:rsidRDefault="002A2FFE" w:rsidP="00DE5FF2">
      <w:pPr>
        <w:pStyle w:val="Odstavecseseznamem"/>
      </w:pPr>
    </w:p>
    <w:p w:rsidR="008A36C1" w:rsidRPr="00DE5FF2" w:rsidRDefault="00DE5FF2">
      <w:pPr>
        <w:rPr>
          <w:u w:val="single"/>
        </w:rPr>
      </w:pPr>
      <w:r w:rsidRPr="00DE5FF2">
        <w:rPr>
          <w:u w:val="single"/>
        </w:rPr>
        <w:t>Projektový účet:</w:t>
      </w:r>
    </w:p>
    <w:p w:rsidR="00DE5FF2" w:rsidRDefault="00DE5FF2" w:rsidP="00DE5FF2">
      <w:pPr>
        <w:pStyle w:val="Odstavecseseznamem"/>
        <w:numPr>
          <w:ilvl w:val="0"/>
          <w:numId w:val="6"/>
        </w:numPr>
      </w:pPr>
      <w:r w:rsidRPr="00DE5FF2">
        <w:t>slouží výhradně pro finanční operace související s</w:t>
      </w:r>
      <w:r>
        <w:t> </w:t>
      </w:r>
      <w:r w:rsidRPr="00DE5FF2">
        <w:t>projektem</w:t>
      </w:r>
    </w:p>
    <w:p w:rsidR="002A2FFE" w:rsidRPr="00DE5FF2" w:rsidRDefault="002A2FFE" w:rsidP="00DE5FF2">
      <w:pPr>
        <w:pStyle w:val="Odstavecseseznamem"/>
        <w:numPr>
          <w:ilvl w:val="0"/>
          <w:numId w:val="6"/>
        </w:numPr>
      </w:pPr>
      <w:r w:rsidRPr="00DE5FF2">
        <w:t>účet nesmí být zrušen předtím, než dojde k finančnímu vypořádání projektu</w:t>
      </w:r>
    </w:p>
    <w:p w:rsidR="002A2FFE" w:rsidRPr="00DE5FF2" w:rsidRDefault="002A2FFE" w:rsidP="00DE5FF2">
      <w:pPr>
        <w:pStyle w:val="Odstavecseseznamem"/>
        <w:numPr>
          <w:ilvl w:val="0"/>
          <w:numId w:val="6"/>
        </w:numPr>
      </w:pPr>
      <w:r w:rsidRPr="00DE5FF2">
        <w:t xml:space="preserve"> na výpisech označovat, které náklady jsou přímé a které nepřímé – nezapomenout, že </w:t>
      </w:r>
      <w:r w:rsidR="00DE5FF2">
        <w:t xml:space="preserve">bankovní </w:t>
      </w:r>
      <w:r w:rsidRPr="00DE5FF2">
        <w:t>poplatky za položky jsou také nepřímé náklady</w:t>
      </w:r>
    </w:p>
    <w:p w:rsidR="002A2FFE" w:rsidRPr="00DE5FF2" w:rsidRDefault="002A2FFE" w:rsidP="00DE5FF2">
      <w:pPr>
        <w:pStyle w:val="Odstavecseseznamem"/>
        <w:numPr>
          <w:ilvl w:val="0"/>
          <w:numId w:val="6"/>
        </w:numPr>
      </w:pPr>
      <w:r w:rsidRPr="00DE5FF2">
        <w:t xml:space="preserve">platby na výpisu z účtu </w:t>
      </w:r>
      <w:r w:rsidRPr="00DE5FF2">
        <w:rPr>
          <w:b/>
          <w:bCs/>
          <w:iCs/>
        </w:rPr>
        <w:t>musí</w:t>
      </w:r>
      <w:r w:rsidRPr="00DE5FF2">
        <w:t xml:space="preserve"> souhlasit s aktuálně prokazovanými výdaji</w:t>
      </w:r>
    </w:p>
    <w:p w:rsidR="002A2FFE" w:rsidRPr="00DE5FF2" w:rsidRDefault="002A2FFE" w:rsidP="00DE5FF2">
      <w:pPr>
        <w:pStyle w:val="Odstavecseseznamem"/>
        <w:numPr>
          <w:ilvl w:val="0"/>
          <w:numId w:val="6"/>
        </w:numPr>
      </w:pPr>
      <w:r w:rsidRPr="00DE5FF2">
        <w:t xml:space="preserve">zpětnou refundaci lze provést jednou operací (např. za určité období), avšak tato transakce musí být podložena interním dokladem, ze kterého bude zřejmé, z jakých částek se celková převáděná suma skládá </w:t>
      </w:r>
    </w:p>
    <w:p w:rsidR="002A2FFE" w:rsidRPr="00F34AC0" w:rsidRDefault="002A2FFE" w:rsidP="00DE5FF2">
      <w:pPr>
        <w:pStyle w:val="Odstavecseseznamem"/>
        <w:numPr>
          <w:ilvl w:val="0"/>
          <w:numId w:val="6"/>
        </w:numPr>
      </w:pPr>
      <w:r w:rsidRPr="00DE5FF2">
        <w:rPr>
          <w:b/>
          <w:bCs/>
        </w:rPr>
        <w:t xml:space="preserve">Převod na provozní účet organizace teprve poté, co jsou tyto výdaje prokazatelně z provozního účtu </w:t>
      </w:r>
      <w:r w:rsidR="00B65688">
        <w:rPr>
          <w:b/>
          <w:bCs/>
        </w:rPr>
        <w:t xml:space="preserve">(nebo z provozní pokladny) </w:t>
      </w:r>
      <w:r w:rsidRPr="00DE5FF2">
        <w:rPr>
          <w:b/>
          <w:bCs/>
        </w:rPr>
        <w:t>uhrazeny – výjimka u osobních nákladů – povolen převod max. 5 pracovních dnů před úhradou z provozního účtu</w:t>
      </w:r>
    </w:p>
    <w:p w:rsidR="00F34AC0" w:rsidRPr="00F34AC0" w:rsidRDefault="00F34AC0" w:rsidP="00DE5FF2">
      <w:pPr>
        <w:pStyle w:val="Odstavecseseznamem"/>
        <w:numPr>
          <w:ilvl w:val="0"/>
          <w:numId w:val="6"/>
        </w:numPr>
      </w:pPr>
      <w:r w:rsidRPr="00F34AC0">
        <w:rPr>
          <w:bCs/>
        </w:rPr>
        <w:t xml:space="preserve">jestliže byly zaslány v zálohové platbě investiční prostředky, je nutné zachovat účelnost výdaje, </w:t>
      </w:r>
      <w:proofErr w:type="spellStart"/>
      <w:r w:rsidRPr="00F34AC0">
        <w:rPr>
          <w:bCs/>
        </w:rPr>
        <w:t>neinvestice</w:t>
      </w:r>
      <w:proofErr w:type="spellEnd"/>
      <w:r w:rsidRPr="00F34AC0">
        <w:rPr>
          <w:bCs/>
        </w:rPr>
        <w:t xml:space="preserve"> nesmí být placeny z investic (jestliže nebyly využity všechny investiční prostředky,</w:t>
      </w:r>
      <w:r w:rsidR="000264F7">
        <w:rPr>
          <w:bCs/>
        </w:rPr>
        <w:t xml:space="preserve"> je třeba držet zůstatek na účtu</w:t>
      </w:r>
      <w:r w:rsidRPr="00F34AC0">
        <w:rPr>
          <w:bCs/>
        </w:rPr>
        <w:t>)</w:t>
      </w:r>
    </w:p>
    <w:p w:rsidR="00F34AC0" w:rsidRPr="00F34AC0" w:rsidRDefault="00F34AC0" w:rsidP="00DE5FF2">
      <w:pPr>
        <w:pStyle w:val="Odstavecseseznamem"/>
        <w:numPr>
          <w:ilvl w:val="0"/>
          <w:numId w:val="6"/>
        </w:numPr>
      </w:pPr>
      <w:r w:rsidRPr="00F34AC0">
        <w:rPr>
          <w:bCs/>
        </w:rPr>
        <w:t>investice musí být dokonce roku vyúčtovány</w:t>
      </w:r>
    </w:p>
    <w:p w:rsidR="00F34AC0" w:rsidRPr="00DE5FF2" w:rsidRDefault="00F34AC0" w:rsidP="00F34AC0">
      <w:pPr>
        <w:pStyle w:val="Odstavecseseznamem"/>
      </w:pPr>
    </w:p>
    <w:p w:rsidR="005045F0" w:rsidRDefault="005045F0">
      <w:pPr>
        <w:rPr>
          <w:u w:val="single"/>
        </w:rPr>
      </w:pPr>
      <w:r>
        <w:rPr>
          <w:u w:val="single"/>
        </w:rPr>
        <w:lastRenderedPageBreak/>
        <w:br w:type="page"/>
      </w:r>
    </w:p>
    <w:p w:rsidR="00DE5FF2" w:rsidRDefault="00DE5FF2" w:rsidP="00DE5FF2">
      <w:pPr>
        <w:rPr>
          <w:u w:val="single"/>
        </w:rPr>
      </w:pPr>
      <w:r w:rsidRPr="00DE5FF2">
        <w:rPr>
          <w:u w:val="single"/>
        </w:rPr>
        <w:t>Účetnictví projektu</w:t>
      </w:r>
    </w:p>
    <w:p w:rsidR="002A2FFE" w:rsidRPr="00DE5FF2" w:rsidRDefault="002A2FFE" w:rsidP="00DE5FF2">
      <w:pPr>
        <w:pStyle w:val="Odstavecseseznamem"/>
        <w:numPr>
          <w:ilvl w:val="0"/>
          <w:numId w:val="9"/>
        </w:numPr>
      </w:pPr>
      <w:r w:rsidRPr="00DE5FF2">
        <w:t xml:space="preserve">pro projekt musí být vedeno samostatné účetnictví ve smyslu </w:t>
      </w:r>
      <w:r w:rsidRPr="00DE5FF2">
        <w:br/>
        <w:t>zákona č. 563/1991 Sb., o účetnictví nebo daňová evidence podle zákona č. 586/1992 Sb., o dani z příjmu</w:t>
      </w:r>
    </w:p>
    <w:p w:rsidR="002A2FFE" w:rsidRPr="00DE5FF2" w:rsidRDefault="002A2FFE" w:rsidP="00DE5FF2">
      <w:pPr>
        <w:pStyle w:val="Odstavecseseznamem"/>
        <w:numPr>
          <w:ilvl w:val="0"/>
          <w:numId w:val="9"/>
        </w:numPr>
      </w:pPr>
      <w:r w:rsidRPr="00DE5FF2">
        <w:t>doporučuje</w:t>
      </w:r>
      <w:r w:rsidR="00DE5FF2">
        <w:t xml:space="preserve">me </w:t>
      </w:r>
      <w:r w:rsidRPr="00DE5FF2">
        <w:t>vést analytickou evidenci zvlášť pro přímé a pro nepřímé náklady projektu</w:t>
      </w:r>
    </w:p>
    <w:p w:rsidR="002A2FFE" w:rsidRPr="00DE5FF2" w:rsidRDefault="002A2FFE" w:rsidP="00DE5FF2">
      <w:pPr>
        <w:pStyle w:val="Odstavecseseznamem"/>
        <w:numPr>
          <w:ilvl w:val="0"/>
          <w:numId w:val="9"/>
        </w:numPr>
      </w:pPr>
      <w:r w:rsidRPr="00DE5FF2">
        <w:t>účetní doklady musí obsahovat všechny požadované náležitosti dle zákona o účetnictví</w:t>
      </w:r>
    </w:p>
    <w:p w:rsidR="002A2FFE" w:rsidRPr="00DE5FF2" w:rsidRDefault="002A2FFE" w:rsidP="00DE5FF2">
      <w:pPr>
        <w:pStyle w:val="Odstavecseseznamem"/>
        <w:numPr>
          <w:ilvl w:val="0"/>
          <w:numId w:val="9"/>
        </w:numPr>
        <w:rPr>
          <w:b/>
        </w:rPr>
      </w:pPr>
      <w:r w:rsidRPr="00DE5FF2">
        <w:t xml:space="preserve">projekt musí být účtován odděleně od ostatních aktivit organizace, např. </w:t>
      </w:r>
      <w:r w:rsidRPr="00DE5FF2">
        <w:rPr>
          <w:b/>
        </w:rPr>
        <w:t xml:space="preserve">na zvláštním účetním středisku </w:t>
      </w:r>
      <w:r w:rsidR="00DE5FF2">
        <w:rPr>
          <w:b/>
        </w:rPr>
        <w:t xml:space="preserve">- </w:t>
      </w:r>
      <w:r w:rsidR="00DE5FF2" w:rsidRPr="00DE5FF2">
        <w:rPr>
          <w:b/>
          <w:bCs/>
        </w:rPr>
        <w:t>nutno upravit interní Směrnicí – popsat způsob odděleného vedení účetnictví (zda na samostatném středisku či jiným způsobem), která číselná řada byla přisouzena projektu (zda souhrnná či dle typů dokladů), archivace projektové dokumentace (včetně účetních dokladů) min. do roku 2025</w:t>
      </w:r>
    </w:p>
    <w:p w:rsidR="002A2FFE" w:rsidRPr="00DE5FF2" w:rsidRDefault="002A2FFE" w:rsidP="00DE5FF2">
      <w:pPr>
        <w:pStyle w:val="Odstavecseseznamem"/>
        <w:numPr>
          <w:ilvl w:val="0"/>
          <w:numId w:val="9"/>
        </w:numPr>
      </w:pPr>
      <w:r w:rsidRPr="00DE5FF2">
        <w:t>účetnictví projektu musí být vedeno v elektronické podobě</w:t>
      </w:r>
    </w:p>
    <w:p w:rsidR="002A2FFE" w:rsidRPr="00DE5FF2" w:rsidRDefault="002A2FFE" w:rsidP="00DE5FF2">
      <w:pPr>
        <w:pStyle w:val="Odstavecseseznamem"/>
        <w:numPr>
          <w:ilvl w:val="0"/>
          <w:numId w:val="9"/>
        </w:numPr>
      </w:pPr>
      <w:r w:rsidRPr="00DE5FF2">
        <w:t>všechny faktury v rámci projektu musejí být vystaveny</w:t>
      </w:r>
      <w:r w:rsidR="00DE5FF2">
        <w:t xml:space="preserve"> na finančního partnera</w:t>
      </w:r>
    </w:p>
    <w:p w:rsidR="00F34AC0" w:rsidRPr="00DE5FF2" w:rsidRDefault="00F34AC0" w:rsidP="00F34AC0">
      <w:pPr>
        <w:pStyle w:val="Odstavecseseznamem"/>
        <w:numPr>
          <w:ilvl w:val="0"/>
          <w:numId w:val="9"/>
        </w:numPr>
        <w:rPr>
          <w:b/>
        </w:rPr>
      </w:pPr>
      <w:r w:rsidRPr="00DE5FF2">
        <w:rPr>
          <w:b/>
          <w:bCs/>
        </w:rPr>
        <w:t>archivace projektové dokumentace (včetně účetních dokladů) min. do roku 2025</w:t>
      </w:r>
    </w:p>
    <w:p w:rsidR="002A2FFE" w:rsidRPr="00DE5FF2" w:rsidRDefault="002A2FFE" w:rsidP="00DE5FF2">
      <w:pPr>
        <w:pStyle w:val="Odstavecseseznamem"/>
        <w:numPr>
          <w:ilvl w:val="0"/>
          <w:numId w:val="9"/>
        </w:numPr>
      </w:pPr>
      <w:r w:rsidRPr="00DE5FF2">
        <w:t>Zálohové faktury – nejpozději do konce projektu vyúčtovány!</w:t>
      </w:r>
    </w:p>
    <w:p w:rsidR="002A2FFE" w:rsidRDefault="002A2FFE" w:rsidP="00F34AC0">
      <w:pPr>
        <w:pStyle w:val="Odstavecseseznamem"/>
        <w:numPr>
          <w:ilvl w:val="0"/>
          <w:numId w:val="9"/>
        </w:numPr>
      </w:pPr>
      <w:r w:rsidRPr="00F34AC0">
        <w:t xml:space="preserve">Každý originál účetního dokladu je příjemce povinen </w:t>
      </w:r>
      <w:r w:rsidRPr="00F34AC0">
        <w:rPr>
          <w:b/>
        </w:rPr>
        <w:t>označit identifikací projektu</w:t>
      </w:r>
      <w:r w:rsidRPr="00F34AC0">
        <w:t xml:space="preserve"> (zkráceným názvem, číslem registračním, a případně číslem jednacím), pokud tento údaj doklad neobsahuje již v původním popisu, např. takto : „Fakturujeme Vám za dopravu na základě smlouvy XXXX/2013 ze dne XX.XX.2013 v rámci projektu „</w:t>
      </w:r>
      <w:r w:rsidR="000264F7">
        <w:t>Podpora technického a přírodovědného vzdělávání v Plzeňském kraji</w:t>
      </w:r>
      <w:r w:rsidRPr="00F34AC0">
        <w:t xml:space="preserve">“ s </w:t>
      </w:r>
      <w:proofErr w:type="spellStart"/>
      <w:r w:rsidRPr="00F34AC0">
        <w:t>reg</w:t>
      </w:r>
      <w:proofErr w:type="spellEnd"/>
      <w:r w:rsidRPr="00F34AC0">
        <w:t xml:space="preserve">. </w:t>
      </w:r>
      <w:proofErr w:type="gramStart"/>
      <w:r w:rsidRPr="00F34AC0">
        <w:t>č.</w:t>
      </w:r>
      <w:proofErr w:type="gramEnd"/>
      <w:r w:rsidRPr="00F34AC0">
        <w:t xml:space="preserve"> CZ.1.07/</w:t>
      </w:r>
      <w:r w:rsidR="00C76524">
        <w:t>1.1.00</w:t>
      </w:r>
      <w:r w:rsidRPr="00F34AC0">
        <w:t>/</w:t>
      </w:r>
      <w:r w:rsidR="00C76524">
        <w:t>44.0002</w:t>
      </w:r>
      <w:r w:rsidRPr="00F34AC0">
        <w:t xml:space="preserve">“ </w:t>
      </w:r>
    </w:p>
    <w:p w:rsidR="002A2FFE" w:rsidRPr="00F34AC0" w:rsidRDefault="002A2FFE" w:rsidP="00F34AC0">
      <w:pPr>
        <w:pStyle w:val="Odstavecseseznamem"/>
        <w:numPr>
          <w:ilvl w:val="0"/>
          <w:numId w:val="9"/>
        </w:numPr>
      </w:pPr>
      <w:r w:rsidRPr="00F34AC0">
        <w:t xml:space="preserve">Pro účely označení účetního dokladu si příjemce může nechat vyrobit razítko se zkráceným názvem projektu a číslem registračním – jde o způsobilý výdaj v rámci „nepřímých nákladů“. </w:t>
      </w:r>
    </w:p>
    <w:p w:rsidR="002A2FFE" w:rsidRPr="00F34AC0" w:rsidRDefault="002A2FFE" w:rsidP="00F34AC0">
      <w:pPr>
        <w:pStyle w:val="Odstavecseseznamem"/>
        <w:numPr>
          <w:ilvl w:val="0"/>
          <w:numId w:val="9"/>
        </w:numPr>
      </w:pPr>
      <w:r w:rsidRPr="00F34AC0">
        <w:t>na účetním dokladu musí být uvedeny jednotkové ceny za jednotlivé položky, které budou na dokladu rozepsány</w:t>
      </w:r>
      <w:r w:rsidR="00F34AC0">
        <w:t xml:space="preserve"> (</w:t>
      </w:r>
      <w:r w:rsidRPr="00F34AC0">
        <w:t>poštovné, balné, doprava, které jsou na faktuře, se započítávají do ceny zboží, je tedy třeba je rozpočítat dle položek rozpočtu do přímých nákladů</w:t>
      </w:r>
      <w:r w:rsidR="00F34AC0">
        <w:t>)</w:t>
      </w:r>
    </w:p>
    <w:p w:rsidR="002A2FFE" w:rsidRPr="00F34AC0" w:rsidRDefault="002A2FFE" w:rsidP="00F34AC0">
      <w:pPr>
        <w:pStyle w:val="Odstavecseseznamem"/>
        <w:numPr>
          <w:ilvl w:val="0"/>
          <w:numId w:val="9"/>
        </w:numPr>
      </w:pPr>
      <w:r w:rsidRPr="00F34AC0">
        <w:t xml:space="preserve">Předmět plnění konkrétní (nelze pouze občerstvení, doprava, </w:t>
      </w:r>
      <w:proofErr w:type="gramStart"/>
      <w:r w:rsidRPr="00F34AC0">
        <w:t>tisk...)</w:t>
      </w:r>
      <w:proofErr w:type="gramEnd"/>
      <w:r w:rsidRPr="00F34AC0">
        <w:t xml:space="preserve"> </w:t>
      </w:r>
    </w:p>
    <w:p w:rsidR="002A2FFE" w:rsidRPr="00F34AC0" w:rsidRDefault="002A2FFE" w:rsidP="00F34AC0">
      <w:pPr>
        <w:pStyle w:val="Odstavecseseznamem"/>
        <w:numPr>
          <w:ilvl w:val="0"/>
          <w:numId w:val="9"/>
        </w:numPr>
      </w:pPr>
      <w:r w:rsidRPr="00F34AC0">
        <w:t>faktury na dodávku zboží nebo služeb v hodnotě nad 200.000,- Kč bez DPH musejí být podloženy písemně uzavřenou smlouvou s dodavatelem</w:t>
      </w:r>
    </w:p>
    <w:p w:rsidR="00DE5FF2" w:rsidRPr="002A2FFE" w:rsidRDefault="00F34AC0" w:rsidP="00F34AC0">
      <w:pPr>
        <w:rPr>
          <w:b/>
          <w:u w:val="single"/>
        </w:rPr>
      </w:pPr>
      <w:r w:rsidRPr="002A2FFE">
        <w:rPr>
          <w:b/>
          <w:u w:val="single"/>
        </w:rPr>
        <w:t>Osobní náklady:</w:t>
      </w:r>
    </w:p>
    <w:p w:rsidR="002A2FFE" w:rsidRPr="00F34AC0" w:rsidRDefault="002A2FFE" w:rsidP="00F34AC0">
      <w:pPr>
        <w:pStyle w:val="Odstavecseseznamem"/>
        <w:numPr>
          <w:ilvl w:val="0"/>
          <w:numId w:val="14"/>
        </w:numPr>
      </w:pPr>
      <w:r w:rsidRPr="00F34AC0">
        <w:t>Výše mzdových výdajů musí respektovat výši v místě realizace projektu, oboru a čase obvyklou. Doporučující výše mzdových nákladů jsou uvedeny v Metodickém dopise č. 4.4 – DOPORUČUJEME JE DODRŽOVAT.</w:t>
      </w:r>
    </w:p>
    <w:p w:rsidR="002A2FFE" w:rsidRPr="00F34AC0" w:rsidRDefault="002A2FFE" w:rsidP="00F34AC0">
      <w:pPr>
        <w:pStyle w:val="Odstavecseseznamem"/>
        <w:numPr>
          <w:ilvl w:val="0"/>
          <w:numId w:val="14"/>
        </w:numPr>
      </w:pPr>
      <w:r w:rsidRPr="00F34AC0">
        <w:t xml:space="preserve">Jeden pracovník max. </w:t>
      </w:r>
      <w:r w:rsidRPr="00F34AC0">
        <w:rPr>
          <w:u w:val="single"/>
        </w:rPr>
        <w:t xml:space="preserve">1,0 úvazku </w:t>
      </w:r>
      <w:r w:rsidRPr="00F34AC0">
        <w:t>celkem v rámci projektu i činností příjemce/partnera</w:t>
      </w:r>
    </w:p>
    <w:p w:rsidR="002A2FFE" w:rsidRPr="00F34AC0" w:rsidRDefault="002A2FFE" w:rsidP="00F34AC0">
      <w:pPr>
        <w:pStyle w:val="Odstavecseseznamem"/>
        <w:numPr>
          <w:ilvl w:val="0"/>
          <w:numId w:val="14"/>
        </w:numPr>
      </w:pPr>
      <w:r w:rsidRPr="00F34AC0">
        <w:t>Pedagogičtí pracovníci 1,5 úvazku</w:t>
      </w:r>
      <w:r w:rsidRPr="00F34AC0">
        <w:tab/>
      </w:r>
    </w:p>
    <w:p w:rsidR="00C76524" w:rsidRDefault="00F34AC0" w:rsidP="00F34AC0">
      <w:pPr>
        <w:pStyle w:val="Odstavecseseznamem"/>
        <w:numPr>
          <w:ilvl w:val="0"/>
          <w:numId w:val="14"/>
        </w:numPr>
        <w:rPr>
          <w:b/>
          <w:bCs/>
        </w:rPr>
      </w:pPr>
      <w:r w:rsidRPr="00481A0E">
        <w:rPr>
          <w:bCs/>
        </w:rPr>
        <w:t xml:space="preserve">Jednotkové mzdy, které jsou stanovené ve schváleném rozpočtu projektu v závislosti na pracovní pozici a typu pracovního poměru hodinovou sazbou nebo měsíční sazbou, jsou </w:t>
      </w:r>
      <w:r w:rsidRPr="00481A0E">
        <w:rPr>
          <w:b/>
          <w:bCs/>
        </w:rPr>
        <w:t>průměrovými ukazateli za celou dobu realizace projektu a nesmí být při závěrečném vyúčtování projektu překročeny.</w:t>
      </w:r>
    </w:p>
    <w:p w:rsidR="00F34AC0" w:rsidRPr="00C76524" w:rsidRDefault="00C76524" w:rsidP="00C76524">
      <w:pPr>
        <w:rPr>
          <w:b/>
          <w:bCs/>
        </w:rPr>
      </w:pPr>
      <w:r>
        <w:rPr>
          <w:b/>
          <w:bCs/>
        </w:rPr>
        <w:br w:type="page"/>
      </w:r>
    </w:p>
    <w:p w:rsidR="00D43266" w:rsidRPr="00D43266" w:rsidRDefault="00D43266" w:rsidP="00D43266">
      <w:pPr>
        <w:rPr>
          <w:i/>
          <w:u w:val="single"/>
        </w:rPr>
      </w:pPr>
      <w:r w:rsidRPr="00D43266">
        <w:rPr>
          <w:i/>
          <w:u w:val="single"/>
        </w:rPr>
        <w:lastRenderedPageBreak/>
        <w:t>Pracovní smlouvy nebo dohody:</w:t>
      </w:r>
    </w:p>
    <w:p w:rsidR="00AC1E1E" w:rsidRDefault="00AC1E1E" w:rsidP="00AC1E1E">
      <w:pPr>
        <w:pStyle w:val="Odstavecseseznamem"/>
        <w:numPr>
          <w:ilvl w:val="0"/>
          <w:numId w:val="20"/>
        </w:numPr>
        <w:spacing w:after="0" w:line="240" w:lineRule="auto"/>
        <w:contextualSpacing w:val="0"/>
      </w:pPr>
      <w:r>
        <w:t xml:space="preserve">rozsah hodin za jednotlivé měsíce – </w:t>
      </w:r>
      <w:r w:rsidRPr="00AC1E1E">
        <w:rPr>
          <w:b/>
        </w:rPr>
        <w:t>psát průměrnou měsíční dobu</w:t>
      </w:r>
      <w:r>
        <w:t xml:space="preserve"> (např. průměrně 15 hodin měsíčně po dobu uzavřené dohody a na základě skutečně odpracovaných hodin a odsouhlaseného měsíčního pracovního výkazu zaměstnavatelem). </w:t>
      </w:r>
    </w:p>
    <w:p w:rsidR="00AC1E1E" w:rsidRDefault="00AC1E1E" w:rsidP="00AC1E1E">
      <w:pPr>
        <w:pStyle w:val="Odstavecseseznamem"/>
        <w:numPr>
          <w:ilvl w:val="0"/>
          <w:numId w:val="20"/>
        </w:numPr>
        <w:spacing w:after="0" w:line="240" w:lineRule="auto"/>
        <w:contextualSpacing w:val="0"/>
      </w:pPr>
      <w:r>
        <w:t>Celkový počet hodin, které může pracovník odpracovat po dobu trvání dohody</w:t>
      </w:r>
      <w:r w:rsidR="00355A43">
        <w:t>,</w:t>
      </w:r>
      <w:r>
        <w:t xml:space="preserve"> tam být nemusí, stěžejní je měsíční taxa. Pokud </w:t>
      </w:r>
      <w:r w:rsidR="00481A0E">
        <w:t xml:space="preserve">bude ve </w:t>
      </w:r>
      <w:r>
        <w:t>sml</w:t>
      </w:r>
      <w:r w:rsidR="00481A0E">
        <w:t>o</w:t>
      </w:r>
      <w:r>
        <w:t>uv</w:t>
      </w:r>
      <w:r w:rsidR="00481A0E">
        <w:t>ě</w:t>
      </w:r>
      <w:r>
        <w:t xml:space="preserve"> či dohod</w:t>
      </w:r>
      <w:r w:rsidR="00481A0E">
        <w:t>ě uvedeno</w:t>
      </w:r>
      <w:r>
        <w:t xml:space="preserve">, že např. „za měsíc bude odpracováno </w:t>
      </w:r>
      <w:r w:rsidRPr="00AC1E1E">
        <w:rPr>
          <w:b/>
          <w:bCs/>
        </w:rPr>
        <w:t xml:space="preserve">max. </w:t>
      </w:r>
      <w:r>
        <w:t>50 hodin“, tak nesmí v žádném měsíci udělat víc než 50 hodin</w:t>
      </w:r>
    </w:p>
    <w:p w:rsidR="00AC1E1E" w:rsidRDefault="00AC1E1E" w:rsidP="00AC1E1E">
      <w:pPr>
        <w:pStyle w:val="Odstavecseseznamem"/>
        <w:numPr>
          <w:ilvl w:val="0"/>
          <w:numId w:val="20"/>
        </w:numPr>
        <w:spacing w:after="0" w:line="240" w:lineRule="auto"/>
        <w:contextualSpacing w:val="0"/>
      </w:pPr>
      <w:r>
        <w:t>uvedení místa výkonu (kvůli placení cestovného – z NN)</w:t>
      </w:r>
    </w:p>
    <w:p w:rsidR="00AC1E1E" w:rsidRDefault="00AC1E1E" w:rsidP="00AC1E1E">
      <w:pPr>
        <w:pStyle w:val="Odstavecseseznamem"/>
        <w:numPr>
          <w:ilvl w:val="0"/>
          <w:numId w:val="20"/>
        </w:numPr>
        <w:spacing w:after="0" w:line="240" w:lineRule="auto"/>
        <w:contextualSpacing w:val="0"/>
      </w:pPr>
      <w:r>
        <w:t>ustanovení o bezpečnosti práce</w:t>
      </w:r>
    </w:p>
    <w:p w:rsidR="00AC1E1E" w:rsidRDefault="00AC1E1E" w:rsidP="00AC1E1E">
      <w:pPr>
        <w:pStyle w:val="Odstavecseseznamem"/>
        <w:numPr>
          <w:ilvl w:val="0"/>
          <w:numId w:val="20"/>
        </w:numPr>
        <w:spacing w:after="0" w:line="240" w:lineRule="auto"/>
        <w:contextualSpacing w:val="0"/>
      </w:pPr>
      <w:r>
        <w:t>informace o splatnosti mzdy</w:t>
      </w:r>
    </w:p>
    <w:p w:rsidR="00355A43" w:rsidRDefault="00355A43" w:rsidP="00355A43">
      <w:pPr>
        <w:pStyle w:val="Odstavecseseznamem"/>
        <w:numPr>
          <w:ilvl w:val="0"/>
          <w:numId w:val="21"/>
        </w:numPr>
      </w:pPr>
      <w:r>
        <w:t>DPČ není možné vykonávat práci v rozsahu překračujícím v průměru polovinu stanovené týdenní pracovní doby, posuzuje se za celou dobu, na kterou byla DPČ uzavřena, nejdéle však za období 52 týdnů</w:t>
      </w:r>
    </w:p>
    <w:p w:rsidR="00355A43" w:rsidRDefault="00355A43" w:rsidP="00355A43">
      <w:pPr>
        <w:pStyle w:val="Odstavecseseznamem"/>
        <w:numPr>
          <w:ilvl w:val="0"/>
          <w:numId w:val="21"/>
        </w:numPr>
      </w:pPr>
      <w:r>
        <w:t>DPČ – odvody SP a ZP nad 2.500,- Kč</w:t>
      </w:r>
    </w:p>
    <w:p w:rsidR="00355A43" w:rsidRDefault="00355A43" w:rsidP="00355A43">
      <w:pPr>
        <w:pStyle w:val="Odstavecseseznamem"/>
        <w:numPr>
          <w:ilvl w:val="0"/>
          <w:numId w:val="21"/>
        </w:numPr>
      </w:pPr>
      <w:r>
        <w:t xml:space="preserve">u DPP rozsah práce nesmí přesáhnout 300 hodin za kalendářní rok u jednoho zaměstnavatele a DPP </w:t>
      </w:r>
      <w:r w:rsidR="00C76524">
        <w:t xml:space="preserve">se </w:t>
      </w:r>
      <w:r>
        <w:t>sčítají.</w:t>
      </w:r>
    </w:p>
    <w:p w:rsidR="00355A43" w:rsidRDefault="00355A43" w:rsidP="00355A43">
      <w:pPr>
        <w:pStyle w:val="Odstavecseseznamem"/>
        <w:numPr>
          <w:ilvl w:val="0"/>
          <w:numId w:val="21"/>
        </w:numPr>
      </w:pPr>
      <w:r>
        <w:t>DPP odvod SP a ZP nad 10.000,- měsíčně u jedné DPP (zároveň se sčítají všechny DPP u zaměstnavatele, takže i když pro projekt může být za měsíc pouze 2.000,- Kč, je-li v součtu více než 10.0</w:t>
      </w:r>
      <w:r w:rsidR="00481A0E">
        <w:t>00,- Kč, odvádí se i z této DPP)</w:t>
      </w:r>
    </w:p>
    <w:p w:rsidR="00355A43" w:rsidRDefault="00355A43" w:rsidP="00355A43">
      <w:pPr>
        <w:pStyle w:val="Odstavecseseznamem"/>
        <w:numPr>
          <w:ilvl w:val="0"/>
          <w:numId w:val="22"/>
        </w:numPr>
      </w:pPr>
      <w:r>
        <w:t xml:space="preserve">veškeré dokumenty mají být označeny </w:t>
      </w:r>
      <w:proofErr w:type="spellStart"/>
      <w:r>
        <w:t>logolinkem</w:t>
      </w:r>
      <w:proofErr w:type="spellEnd"/>
      <w:r>
        <w:t xml:space="preserve"> (správným) a názvem projektu</w:t>
      </w:r>
    </w:p>
    <w:p w:rsidR="00355A43" w:rsidRDefault="00355A43" w:rsidP="00355A43">
      <w:pPr>
        <w:pStyle w:val="Odstavecseseznamem"/>
        <w:spacing w:after="0" w:line="240" w:lineRule="auto"/>
        <w:contextualSpacing w:val="0"/>
      </w:pPr>
    </w:p>
    <w:p w:rsidR="00AC1E1E" w:rsidRDefault="00AC1E1E" w:rsidP="00AC1E1E">
      <w:pPr>
        <w:ind w:left="360"/>
      </w:pPr>
    </w:p>
    <w:p w:rsidR="00AC1E1E" w:rsidRPr="00355A43" w:rsidRDefault="00AC1E1E" w:rsidP="00AC1E1E">
      <w:pPr>
        <w:rPr>
          <w:i/>
        </w:rPr>
      </w:pPr>
      <w:r w:rsidRPr="00355A43">
        <w:rPr>
          <w:i/>
        </w:rPr>
        <w:t>PS mají Gymnázium Klatovy a Horšovský Týn:</w:t>
      </w:r>
    </w:p>
    <w:p w:rsidR="00AC1E1E" w:rsidRDefault="00AC1E1E" w:rsidP="00AC1E1E">
      <w:pPr>
        <w:pStyle w:val="Odstavecseseznamem"/>
        <w:numPr>
          <w:ilvl w:val="0"/>
          <w:numId w:val="21"/>
        </w:numPr>
        <w:spacing w:after="0" w:line="240" w:lineRule="auto"/>
        <w:contextualSpacing w:val="0"/>
      </w:pPr>
      <w:r>
        <w:t xml:space="preserve">Pokud se bude jednat o stávajícího pracovníka, musí se udělat </w:t>
      </w:r>
      <w:r w:rsidRPr="00AC1E1E">
        <w:rPr>
          <w:b/>
        </w:rPr>
        <w:t>dodatek ke smlouvě</w:t>
      </w:r>
      <w:r>
        <w:t>, nesmí mít paralelně 2 smlouvy</w:t>
      </w:r>
    </w:p>
    <w:p w:rsidR="00AC1E1E" w:rsidRDefault="00AC1E1E" w:rsidP="00AC1E1E">
      <w:pPr>
        <w:pStyle w:val="Odstavecseseznamem"/>
        <w:numPr>
          <w:ilvl w:val="0"/>
          <w:numId w:val="21"/>
        </w:numPr>
        <w:spacing w:after="0" w:line="240" w:lineRule="auto"/>
        <w:contextualSpacing w:val="0"/>
      </w:pPr>
      <w:r>
        <w:t>V rámci smlouvy se musí rozdělit (popř. pokud je to možné navýšit) úvazek mezi stávající činnosti a práci pro projekt</w:t>
      </w:r>
    </w:p>
    <w:p w:rsidR="00AC1E1E" w:rsidRDefault="00AC1E1E" w:rsidP="00AC1E1E">
      <w:pPr>
        <w:pStyle w:val="Odstavecseseznamem"/>
        <w:numPr>
          <w:ilvl w:val="0"/>
          <w:numId w:val="21"/>
        </w:numPr>
        <w:spacing w:after="0" w:line="240" w:lineRule="auto"/>
        <w:contextualSpacing w:val="0"/>
      </w:pPr>
      <w:r>
        <w:t xml:space="preserve">Mzdový výměr se musí rozdělit mezi stávající činnost a projekt – nesmí </w:t>
      </w:r>
      <w:r w:rsidR="00C76524">
        <w:t>být</w:t>
      </w:r>
      <w:r>
        <w:t xml:space="preserve"> rozdílné sazby pro projekt a pro kmenovou činnost </w:t>
      </w:r>
    </w:p>
    <w:p w:rsidR="00AC1E1E" w:rsidRDefault="00AC1E1E" w:rsidP="00AC1E1E">
      <w:pPr>
        <w:pStyle w:val="Odstavecseseznamem"/>
        <w:numPr>
          <w:ilvl w:val="0"/>
          <w:numId w:val="21"/>
        </w:numPr>
        <w:spacing w:after="0" w:line="240" w:lineRule="auto"/>
        <w:contextualSpacing w:val="0"/>
      </w:pPr>
      <w:r>
        <w:t xml:space="preserve">Mzda musí být rozdělena podle úvazků a musí zahrnovat vždy všechny složky </w:t>
      </w:r>
    </w:p>
    <w:p w:rsidR="00AC1E1E" w:rsidRPr="00AC1E1E" w:rsidRDefault="00AC1E1E" w:rsidP="00AC1E1E">
      <w:pPr>
        <w:pStyle w:val="Odstavecseseznamem"/>
        <w:numPr>
          <w:ilvl w:val="0"/>
          <w:numId w:val="21"/>
        </w:numPr>
        <w:spacing w:after="0" w:line="240" w:lineRule="auto"/>
        <w:contextualSpacing w:val="0"/>
        <w:rPr>
          <w:b/>
        </w:rPr>
      </w:pPr>
      <w:r w:rsidRPr="00AC1E1E">
        <w:rPr>
          <w:b/>
        </w:rPr>
        <w:t>Nárok na dovolenou vzniká jen u pracovních smluv</w:t>
      </w:r>
    </w:p>
    <w:p w:rsidR="00AC1E1E" w:rsidRDefault="00AC1E1E" w:rsidP="00AC1E1E">
      <w:pPr>
        <w:pStyle w:val="Odstavecseseznamem"/>
        <w:numPr>
          <w:ilvl w:val="0"/>
          <w:numId w:val="21"/>
        </w:numPr>
        <w:spacing w:after="0" w:line="240" w:lineRule="auto"/>
        <w:contextualSpacing w:val="0"/>
      </w:pPr>
      <w:r>
        <w:t xml:space="preserve">Příplatky za práci o víkendech a svátcích jsou uznatelné jen ve zcela výjimečných situacích, vysoké riziko </w:t>
      </w:r>
      <w:proofErr w:type="spellStart"/>
      <w:r>
        <w:t>neuznatelnosti</w:t>
      </w:r>
      <w:proofErr w:type="spellEnd"/>
    </w:p>
    <w:p w:rsidR="00AC1E1E" w:rsidRDefault="00AC1E1E" w:rsidP="00AC1E1E"/>
    <w:p w:rsidR="00F34AC0" w:rsidRDefault="0070557C" w:rsidP="0070557C">
      <w:pPr>
        <w:rPr>
          <w:i/>
          <w:u w:val="single"/>
        </w:rPr>
      </w:pPr>
      <w:r w:rsidRPr="0070557C">
        <w:rPr>
          <w:i/>
          <w:u w:val="single"/>
        </w:rPr>
        <w:t>Pracovní výkazy:</w:t>
      </w:r>
    </w:p>
    <w:p w:rsidR="0070557C" w:rsidRPr="00025FFF" w:rsidRDefault="0070557C" w:rsidP="0070557C">
      <w:pPr>
        <w:pStyle w:val="Odstavecseseznamem"/>
        <w:numPr>
          <w:ilvl w:val="0"/>
          <w:numId w:val="16"/>
        </w:numPr>
      </w:pPr>
      <w:r w:rsidRPr="00025FFF">
        <w:rPr>
          <w:b/>
          <w:bCs/>
        </w:rPr>
        <w:t>v PV se nevykazují činnosti, které svým charakterem spadají do nepřímých nákladů a jsou hrazeny z nepřímých nákladů projektu</w:t>
      </w:r>
    </w:p>
    <w:p w:rsidR="0070557C" w:rsidRPr="00025FFF" w:rsidRDefault="0070557C" w:rsidP="0070557C">
      <w:pPr>
        <w:pStyle w:val="Odstavecseseznamem"/>
        <w:numPr>
          <w:ilvl w:val="0"/>
          <w:numId w:val="16"/>
        </w:numPr>
      </w:pPr>
      <w:r w:rsidRPr="00025FFF">
        <w:rPr>
          <w:bCs/>
        </w:rPr>
        <w:t>záhlaví tabulky musí obsahovat:</w:t>
      </w:r>
    </w:p>
    <w:p w:rsidR="0070557C" w:rsidRPr="00025FFF" w:rsidRDefault="0070557C" w:rsidP="0070557C">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 xml:space="preserve">registrační číslo projektu: </w:t>
      </w:r>
      <w:r w:rsidRPr="00025FFF">
        <w:rPr>
          <w:rFonts w:asciiTheme="minorHAnsi" w:hAnsiTheme="minorHAnsi" w:cstheme="minorHAnsi"/>
          <w:b/>
          <w:sz w:val="22"/>
          <w:szCs w:val="22"/>
        </w:rPr>
        <w:t>CZ.1.07/1.1.00/44.0002</w:t>
      </w:r>
    </w:p>
    <w:p w:rsidR="0070557C" w:rsidRPr="00025FFF" w:rsidRDefault="0070557C" w:rsidP="0070557C">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 xml:space="preserve">název projektu: </w:t>
      </w:r>
      <w:r w:rsidRPr="00025FFF">
        <w:rPr>
          <w:rFonts w:asciiTheme="minorHAnsi" w:hAnsiTheme="minorHAnsi" w:cstheme="minorHAnsi"/>
          <w:b/>
          <w:sz w:val="22"/>
          <w:szCs w:val="22"/>
        </w:rPr>
        <w:t>Podpora přírodovědného a technického vzdělávání v Plzeňském kraji</w:t>
      </w:r>
    </w:p>
    <w:p w:rsidR="0070557C" w:rsidRPr="00025FFF" w:rsidRDefault="0070557C" w:rsidP="0070557C">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 xml:space="preserve">název příjemce podpory: </w:t>
      </w:r>
      <w:r w:rsidRPr="00025FFF">
        <w:rPr>
          <w:rFonts w:asciiTheme="minorHAnsi" w:hAnsiTheme="minorHAnsi" w:cstheme="minorHAnsi"/>
          <w:b/>
          <w:sz w:val="22"/>
          <w:szCs w:val="22"/>
        </w:rPr>
        <w:t>název partnera</w:t>
      </w:r>
    </w:p>
    <w:p w:rsidR="00D43266" w:rsidRPr="00025FFF" w:rsidRDefault="0070557C" w:rsidP="0070557C">
      <w:pPr>
        <w:pStyle w:val="Default"/>
        <w:numPr>
          <w:ilvl w:val="1"/>
          <w:numId w:val="16"/>
        </w:numPr>
        <w:spacing w:after="129"/>
        <w:rPr>
          <w:rFonts w:asciiTheme="minorHAnsi" w:hAnsiTheme="minorHAnsi" w:cstheme="minorHAnsi"/>
          <w:b/>
          <w:sz w:val="22"/>
          <w:szCs w:val="22"/>
        </w:rPr>
      </w:pPr>
      <w:r w:rsidRPr="00025FFF">
        <w:rPr>
          <w:rFonts w:asciiTheme="minorHAnsi" w:hAnsiTheme="minorHAnsi" w:cstheme="minorHAnsi"/>
          <w:sz w:val="22"/>
          <w:szCs w:val="22"/>
        </w:rPr>
        <w:t xml:space="preserve">pracovní pozice: </w:t>
      </w:r>
      <w:r w:rsidRPr="00025FFF">
        <w:rPr>
          <w:rFonts w:asciiTheme="minorHAnsi" w:hAnsiTheme="minorHAnsi" w:cstheme="minorHAnsi"/>
          <w:b/>
          <w:sz w:val="22"/>
          <w:szCs w:val="22"/>
        </w:rPr>
        <w:t>jednoznačnou identifikaci pracovníka a zastávané funkce (odkaz na položku rozpočtu, ze kter</w:t>
      </w:r>
      <w:r w:rsidR="00D43266" w:rsidRPr="00025FFF">
        <w:rPr>
          <w:rFonts w:asciiTheme="minorHAnsi" w:hAnsiTheme="minorHAnsi" w:cstheme="minorHAnsi"/>
          <w:b/>
          <w:sz w:val="22"/>
          <w:szCs w:val="22"/>
        </w:rPr>
        <w:t>é jsou osobní náklady hrazeny)</w:t>
      </w:r>
    </w:p>
    <w:p w:rsidR="0070557C" w:rsidRPr="00025FFF" w:rsidRDefault="00D43266" w:rsidP="0070557C">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 xml:space="preserve">vykazovaný </w:t>
      </w:r>
      <w:r w:rsidR="0070557C" w:rsidRPr="00025FFF">
        <w:rPr>
          <w:rFonts w:asciiTheme="minorHAnsi" w:hAnsiTheme="minorHAnsi" w:cstheme="minorHAnsi"/>
          <w:sz w:val="22"/>
          <w:szCs w:val="22"/>
        </w:rPr>
        <w:t>měsíc a rok, ve kterém byla činnost provádě</w:t>
      </w:r>
      <w:r w:rsidRPr="00025FFF">
        <w:rPr>
          <w:rFonts w:asciiTheme="minorHAnsi" w:hAnsiTheme="minorHAnsi" w:cstheme="minorHAnsi"/>
          <w:sz w:val="22"/>
          <w:szCs w:val="22"/>
        </w:rPr>
        <w:t>na</w:t>
      </w:r>
      <w:r w:rsidR="0070557C" w:rsidRPr="00025FFF">
        <w:rPr>
          <w:rFonts w:asciiTheme="minorHAnsi" w:hAnsiTheme="minorHAnsi" w:cstheme="minorHAnsi"/>
          <w:sz w:val="22"/>
          <w:szCs w:val="22"/>
        </w:rPr>
        <w:t xml:space="preserve"> </w:t>
      </w:r>
    </w:p>
    <w:p w:rsidR="00D43266" w:rsidRPr="00025FFF" w:rsidRDefault="00D43266" w:rsidP="0070557C">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druh pracovního poměru: PS, DPČ, DPP</w:t>
      </w:r>
    </w:p>
    <w:p w:rsidR="00D43266" w:rsidRPr="00025FFF" w:rsidRDefault="00D43266" w:rsidP="0070557C">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výše měsíčního úvazku pro projekt v hodinách: DPČ např. 60 hod/měsíc, PS např. 0,5 úvazku</w:t>
      </w:r>
    </w:p>
    <w:p w:rsidR="00D43266" w:rsidRPr="00025FFF" w:rsidRDefault="00D43266" w:rsidP="0070557C">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další úvazek v projektech partnera: další pozice daného pracovníka v tomto projektu</w:t>
      </w:r>
    </w:p>
    <w:p w:rsidR="00D43266" w:rsidRPr="00025FFF" w:rsidRDefault="00D43266" w:rsidP="00D43266">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 xml:space="preserve">úvazek v další činnosti pro partnera: kmenová činnost pro partnera = např. učitelka na 1,0 úvazku pro školu </w:t>
      </w:r>
    </w:p>
    <w:p w:rsidR="0070557C" w:rsidRPr="00025FFF" w:rsidRDefault="0070557C" w:rsidP="00D43266">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 xml:space="preserve">popis činností musí být podrobně zpracován vzhledem ke konkrétním prováděným činnostem, nestačí obecné formulace typu „administrativní práce“ nebo „vedení projektu“, a činnosti musí být vykazovány ve dnech, které odpovídají jejich skutečnému provádění. </w:t>
      </w:r>
    </w:p>
    <w:p w:rsidR="00355A43" w:rsidRPr="00025FFF" w:rsidRDefault="00355A43" w:rsidP="00D43266">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 xml:space="preserve">v hlavní tabulce je uváděn </w:t>
      </w:r>
      <w:r w:rsidRPr="00025FFF">
        <w:rPr>
          <w:rFonts w:asciiTheme="minorHAnsi" w:hAnsiTheme="minorHAnsi" w:cstheme="minorHAnsi"/>
          <w:b/>
          <w:sz w:val="22"/>
          <w:szCs w:val="22"/>
        </w:rPr>
        <w:t>Počet odpracovaných hodin</w:t>
      </w:r>
      <w:r w:rsidRPr="00025FFF">
        <w:rPr>
          <w:rFonts w:asciiTheme="minorHAnsi" w:hAnsiTheme="minorHAnsi" w:cstheme="minorHAnsi"/>
          <w:sz w:val="22"/>
          <w:szCs w:val="22"/>
        </w:rPr>
        <w:t xml:space="preserve">, ale uvádí se tam i dovolená </w:t>
      </w:r>
      <w:r w:rsidR="00481A0E">
        <w:rPr>
          <w:rFonts w:asciiTheme="minorHAnsi" w:hAnsiTheme="minorHAnsi" w:cstheme="minorHAnsi"/>
          <w:sz w:val="22"/>
          <w:szCs w:val="22"/>
        </w:rPr>
        <w:t xml:space="preserve">(u pracovních smluv) </w:t>
      </w:r>
      <w:r w:rsidRPr="00025FFF">
        <w:rPr>
          <w:rFonts w:asciiTheme="minorHAnsi" w:hAnsiTheme="minorHAnsi" w:cstheme="minorHAnsi"/>
          <w:sz w:val="22"/>
          <w:szCs w:val="22"/>
        </w:rPr>
        <w:t>– bez počtu hodin, případně nemoc</w:t>
      </w:r>
    </w:p>
    <w:p w:rsidR="00355A43" w:rsidRPr="00025FFF" w:rsidRDefault="00C2138C" w:rsidP="00D43266">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v tabulce Dovolená je pak u PS uvedena dovolená za daný měsíc</w:t>
      </w:r>
    </w:p>
    <w:p w:rsidR="00C2138C" w:rsidRPr="00025FFF" w:rsidRDefault="00C2138C" w:rsidP="00D43266">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v tabulce Placená pracovní neschopnost je u PS uvedena pracovní neschopnost placená zaměstnavatelem (4. - 21. den)</w:t>
      </w:r>
    </w:p>
    <w:p w:rsidR="00C2138C" w:rsidRPr="00025FFF" w:rsidRDefault="00C2138C" w:rsidP="00D43266">
      <w:pPr>
        <w:pStyle w:val="Default"/>
        <w:numPr>
          <w:ilvl w:val="1"/>
          <w:numId w:val="16"/>
        </w:numPr>
        <w:spacing w:after="129"/>
        <w:rPr>
          <w:rFonts w:asciiTheme="minorHAnsi" w:hAnsiTheme="minorHAnsi" w:cstheme="minorHAnsi"/>
          <w:sz w:val="22"/>
          <w:szCs w:val="22"/>
        </w:rPr>
      </w:pPr>
      <w:r w:rsidRPr="00025FFF">
        <w:rPr>
          <w:rFonts w:asciiTheme="minorHAnsi" w:hAnsiTheme="minorHAnsi" w:cstheme="minorHAnsi"/>
          <w:sz w:val="22"/>
          <w:szCs w:val="22"/>
        </w:rPr>
        <w:t>Součet hodin souvisejících s projektem pak musí souhlasit s fondem pracovní doby za daný měsíc v odpovídají</w:t>
      </w:r>
      <w:r w:rsidR="000264F7">
        <w:rPr>
          <w:rFonts w:asciiTheme="minorHAnsi" w:hAnsiTheme="minorHAnsi" w:cstheme="minorHAnsi"/>
          <w:sz w:val="22"/>
          <w:szCs w:val="22"/>
        </w:rPr>
        <w:t>cí</w:t>
      </w:r>
      <w:r w:rsidRPr="00025FFF">
        <w:rPr>
          <w:rFonts w:asciiTheme="minorHAnsi" w:hAnsiTheme="minorHAnsi" w:cstheme="minorHAnsi"/>
          <w:sz w:val="22"/>
          <w:szCs w:val="22"/>
        </w:rPr>
        <w:t>m poměru k úvazku</w:t>
      </w:r>
    </w:p>
    <w:p w:rsidR="0070557C" w:rsidRPr="00025FFF" w:rsidRDefault="0070557C" w:rsidP="00D43266">
      <w:pPr>
        <w:pStyle w:val="Odstavecseseznamem"/>
        <w:numPr>
          <w:ilvl w:val="1"/>
          <w:numId w:val="16"/>
        </w:numPr>
        <w:spacing w:line="240" w:lineRule="auto"/>
        <w:rPr>
          <w:rFonts w:cstheme="minorHAnsi"/>
        </w:rPr>
      </w:pPr>
      <w:r w:rsidRPr="00025FFF">
        <w:rPr>
          <w:rFonts w:cstheme="minorHAnsi"/>
          <w:bCs/>
        </w:rPr>
        <w:t>Činnosti a objem práce v pracovním výkazu musí odpovídat skutečně odvedené práci v rámci vykazovaného období!</w:t>
      </w:r>
    </w:p>
    <w:p w:rsidR="00D43266" w:rsidRPr="00025FFF" w:rsidRDefault="00C2138C" w:rsidP="00D43266">
      <w:pPr>
        <w:pStyle w:val="Odstavecseseznamem"/>
        <w:numPr>
          <w:ilvl w:val="1"/>
          <w:numId w:val="16"/>
        </w:numPr>
        <w:spacing w:line="240" w:lineRule="auto"/>
        <w:rPr>
          <w:rFonts w:cstheme="minorHAnsi"/>
        </w:rPr>
      </w:pPr>
      <w:r w:rsidRPr="00025FFF">
        <w:rPr>
          <w:rFonts w:cstheme="minorHAnsi"/>
        </w:rPr>
        <w:t xml:space="preserve">v PV by měla být věta o tom, že pedagogický pracovník nepřesahuje v tomto projektu 1,5 úvazku a nepedagogický 1,0 úvazku, např. </w:t>
      </w:r>
      <w:r w:rsidRPr="00025FFF">
        <w:rPr>
          <w:rFonts w:cstheme="minorHAnsi"/>
          <w:i/>
        </w:rPr>
        <w:t>Svým podpisem stvrzuji, že ve vykazovaném měsíci součet mých pracovních úvazků na dalších činnostech (kmenových i projektových) v rámci „</w:t>
      </w:r>
      <w:proofErr w:type="gramStart"/>
      <w:r w:rsidRPr="00025FFF">
        <w:rPr>
          <w:rFonts w:cstheme="minorHAnsi"/>
          <w:i/>
        </w:rPr>
        <w:t>SŠ...“  a na</w:t>
      </w:r>
      <w:proofErr w:type="gramEnd"/>
      <w:r w:rsidRPr="00025FFF">
        <w:rPr>
          <w:rFonts w:cstheme="minorHAnsi"/>
          <w:i/>
        </w:rPr>
        <w:t xml:space="preserve"> tomto projektu nepřesahuje 1,5 úvazku.</w:t>
      </w:r>
    </w:p>
    <w:p w:rsidR="0070557C" w:rsidRPr="00025FFF" w:rsidRDefault="002A2FFE" w:rsidP="00C2138C">
      <w:pPr>
        <w:rPr>
          <w:b/>
          <w:u w:val="single"/>
        </w:rPr>
      </w:pPr>
      <w:r w:rsidRPr="00025FFF">
        <w:rPr>
          <w:b/>
          <w:u w:val="single"/>
        </w:rPr>
        <w:t>Služební cesty:</w:t>
      </w:r>
    </w:p>
    <w:p w:rsidR="002A2FFE" w:rsidRPr="002A2FFE" w:rsidRDefault="002A2FFE" w:rsidP="002A2FFE">
      <w:pPr>
        <w:pStyle w:val="Odstavecseseznamem"/>
        <w:numPr>
          <w:ilvl w:val="0"/>
          <w:numId w:val="23"/>
        </w:numPr>
      </w:pPr>
      <w:r>
        <w:t>hrazeny z NN</w:t>
      </w:r>
    </w:p>
    <w:p w:rsidR="002A2FFE" w:rsidRPr="002A2FFE" w:rsidRDefault="002A2FFE" w:rsidP="002A2FFE">
      <w:pPr>
        <w:pStyle w:val="Odstavecseseznamem"/>
        <w:numPr>
          <w:ilvl w:val="0"/>
          <w:numId w:val="23"/>
        </w:numPr>
      </w:pPr>
      <w:r w:rsidRPr="002A2FFE">
        <w:rPr>
          <w:b/>
          <w:bCs/>
        </w:rPr>
        <w:t>tuzemské cestovné</w:t>
      </w:r>
      <w:r>
        <w:rPr>
          <w:b/>
          <w:bCs/>
        </w:rPr>
        <w:t xml:space="preserve"> </w:t>
      </w:r>
      <w:r w:rsidRPr="002A2FFE">
        <w:rPr>
          <w:b/>
          <w:bCs/>
        </w:rPr>
        <w:t xml:space="preserve">realizačního týmu    </w:t>
      </w:r>
    </w:p>
    <w:p w:rsidR="002A2FFE" w:rsidRPr="002A2FFE" w:rsidRDefault="002A2FFE" w:rsidP="002A2FFE">
      <w:pPr>
        <w:pStyle w:val="Odstavecseseznamem"/>
        <w:numPr>
          <w:ilvl w:val="0"/>
          <w:numId w:val="23"/>
        </w:numPr>
      </w:pPr>
      <w:r w:rsidRPr="002A2FFE">
        <w:t>při vykazování dodržovat zákoník práce a související předpisy</w:t>
      </w:r>
    </w:p>
    <w:p w:rsidR="002A2FFE" w:rsidRPr="002A2FFE" w:rsidRDefault="002A2FFE" w:rsidP="002A2FFE">
      <w:pPr>
        <w:pStyle w:val="Odstavecseseznamem"/>
        <w:numPr>
          <w:ilvl w:val="0"/>
          <w:numId w:val="23"/>
        </w:numPr>
      </w:pPr>
      <w:r w:rsidRPr="002A2FFE">
        <w:t xml:space="preserve">specifika organizace je nutné upravit </w:t>
      </w:r>
      <w:r w:rsidRPr="002A2FFE">
        <w:rPr>
          <w:b/>
        </w:rPr>
        <w:t>vnitřním předpisem</w:t>
      </w:r>
      <w:r w:rsidRPr="002A2FFE">
        <w:t xml:space="preserve"> (např. výše stravného, jízdné, apod.)</w:t>
      </w:r>
      <w:r w:rsidRPr="002A2FFE">
        <w:rPr>
          <w:b/>
          <w:bCs/>
        </w:rPr>
        <w:t xml:space="preserve"> </w:t>
      </w:r>
    </w:p>
    <w:p w:rsidR="002A2FFE" w:rsidRPr="002A2FFE" w:rsidRDefault="002A2FFE" w:rsidP="002A2FFE">
      <w:pPr>
        <w:pStyle w:val="Odstavecseseznamem"/>
        <w:numPr>
          <w:ilvl w:val="0"/>
          <w:numId w:val="23"/>
        </w:numPr>
      </w:pPr>
      <w:r>
        <w:rPr>
          <w:b/>
          <w:bCs/>
        </w:rPr>
        <w:t>u</w:t>
      </w:r>
      <w:r w:rsidRPr="002A2FFE">
        <w:rPr>
          <w:b/>
          <w:bCs/>
        </w:rPr>
        <w:t>bytování a stravné</w:t>
      </w:r>
      <w:r>
        <w:rPr>
          <w:b/>
          <w:bCs/>
        </w:rPr>
        <w:t xml:space="preserve"> </w:t>
      </w:r>
      <w:r w:rsidRPr="002A2FFE">
        <w:rPr>
          <w:b/>
          <w:bCs/>
        </w:rPr>
        <w:t>realizačního týmu v ČR</w:t>
      </w:r>
    </w:p>
    <w:p w:rsidR="002A2FFE" w:rsidRPr="002A2FFE" w:rsidRDefault="002A2FFE" w:rsidP="002A2FFE">
      <w:pPr>
        <w:pStyle w:val="Odstavecseseznamem"/>
        <w:numPr>
          <w:ilvl w:val="0"/>
          <w:numId w:val="23"/>
        </w:numPr>
      </w:pPr>
      <w:r w:rsidRPr="002A2FFE">
        <w:rPr>
          <w:b/>
          <w:bCs/>
          <w:u w:val="single"/>
        </w:rPr>
        <w:t>cenové limity</w:t>
      </w:r>
    </w:p>
    <w:p w:rsidR="002A2FFE" w:rsidRPr="002A2FFE" w:rsidRDefault="002A2FFE" w:rsidP="002A2FFE">
      <w:pPr>
        <w:pStyle w:val="Odstavecseseznamem"/>
        <w:numPr>
          <w:ilvl w:val="1"/>
          <w:numId w:val="23"/>
        </w:numPr>
      </w:pPr>
      <w:r w:rsidRPr="002A2FFE">
        <w:rPr>
          <w:u w:val="single"/>
        </w:rPr>
        <w:t>stravování</w:t>
      </w:r>
      <w:r w:rsidRPr="002A2FFE">
        <w:t xml:space="preserve"> max. 300 Kč/den/osoba v případě </w:t>
      </w:r>
      <w:r w:rsidRPr="002A2FFE">
        <w:rPr>
          <w:u w:val="single"/>
        </w:rPr>
        <w:t>celodenní</w:t>
      </w:r>
      <w:r w:rsidRPr="002A2FFE">
        <w:t xml:space="preserve"> tuzemské akce, případně 400 Kč, pokud se jedná o akci výjezdní, spojenou s ubytováním účastníků (př. kurz dle pozvánky/prezenční listiny trvá 5 hodin, výpočet limitu je roven 300/8*5= 187,50 Kč/osoba)</w:t>
      </w:r>
    </w:p>
    <w:p w:rsidR="002A2FFE" w:rsidRPr="002A2FFE" w:rsidRDefault="002A2FFE" w:rsidP="002A2FFE">
      <w:pPr>
        <w:pStyle w:val="Odstavecseseznamem"/>
        <w:numPr>
          <w:ilvl w:val="1"/>
          <w:numId w:val="23"/>
        </w:numPr>
      </w:pPr>
      <w:r w:rsidRPr="002A2FFE">
        <w:rPr>
          <w:u w:val="single"/>
        </w:rPr>
        <w:t>ubytování</w:t>
      </w:r>
      <w:r w:rsidRPr="002A2FFE">
        <w:t xml:space="preserve"> max. 1.500 Kč/osoba/noc</w:t>
      </w:r>
      <w:r w:rsidRPr="002A2FFE">
        <w:rPr>
          <w:u w:val="single"/>
        </w:rPr>
        <w:t xml:space="preserve"> </w:t>
      </w:r>
    </w:p>
    <w:p w:rsidR="00C76524" w:rsidRDefault="00C76524">
      <w:pPr>
        <w:rPr>
          <w:b/>
          <w:u w:val="single"/>
        </w:rPr>
      </w:pPr>
      <w:r>
        <w:rPr>
          <w:b/>
          <w:u w:val="single"/>
        </w:rPr>
        <w:br w:type="page"/>
      </w:r>
    </w:p>
    <w:p w:rsidR="002A2FFE" w:rsidRDefault="002A2FFE" w:rsidP="002A2FFE">
      <w:pPr>
        <w:rPr>
          <w:b/>
          <w:u w:val="single"/>
        </w:rPr>
      </w:pPr>
      <w:r w:rsidRPr="002A2FFE">
        <w:rPr>
          <w:b/>
          <w:u w:val="single"/>
        </w:rPr>
        <w:t>Zařízení:</w:t>
      </w:r>
    </w:p>
    <w:p w:rsidR="002A2FFE" w:rsidRPr="002A2FFE" w:rsidRDefault="002A2FFE" w:rsidP="00551454">
      <w:pPr>
        <w:pStyle w:val="Odstavecseseznamem"/>
        <w:numPr>
          <w:ilvl w:val="0"/>
          <w:numId w:val="33"/>
        </w:numPr>
      </w:pPr>
      <w:r w:rsidRPr="002A2FFE">
        <w:t>veškeré zařízení je vhodné pojistit proti ztrátě/odcizení, pojištění je způsobilým výdajem hrazeným z NN</w:t>
      </w:r>
    </w:p>
    <w:p w:rsidR="002A2FFE" w:rsidRPr="00551454" w:rsidRDefault="002A2FFE" w:rsidP="00551454">
      <w:pPr>
        <w:pStyle w:val="Odstavecseseznamem"/>
        <w:numPr>
          <w:ilvl w:val="0"/>
          <w:numId w:val="33"/>
        </w:numPr>
        <w:rPr>
          <w:b/>
        </w:rPr>
      </w:pPr>
      <w:r w:rsidRPr="00551454">
        <w:rPr>
          <w:u w:val="single"/>
        </w:rPr>
        <w:t>při pořizování je doporučováno dodržovat MD č. 23</w:t>
      </w:r>
      <w:r w:rsidRPr="002A2FFE">
        <w:t xml:space="preserve">, příp. </w:t>
      </w:r>
      <w:r w:rsidRPr="00551454">
        <w:rPr>
          <w:b/>
        </w:rPr>
        <w:t>řádně odůvodnit ceny vyšší než obvyklé.</w:t>
      </w:r>
    </w:p>
    <w:p w:rsidR="00551454" w:rsidRPr="00551454" w:rsidRDefault="00551454" w:rsidP="00551454">
      <w:pPr>
        <w:pStyle w:val="Odstavecseseznamem"/>
        <w:numPr>
          <w:ilvl w:val="0"/>
          <w:numId w:val="33"/>
        </w:numPr>
      </w:pPr>
      <w:r w:rsidRPr="00551454">
        <w:rPr>
          <w:b/>
        </w:rPr>
        <w:t>software</w:t>
      </w:r>
      <w:r w:rsidRPr="00551454">
        <w:t xml:space="preserve"> –</w:t>
      </w:r>
      <w:r w:rsidRPr="00551454">
        <w:rPr>
          <w:b/>
        </w:rPr>
        <w:t xml:space="preserve"> </w:t>
      </w:r>
      <w:r w:rsidRPr="00551454">
        <w:t>nehmotný majetek do 60.000,- Kč</w:t>
      </w:r>
    </w:p>
    <w:p w:rsidR="00551454" w:rsidRPr="00551454" w:rsidRDefault="00551454" w:rsidP="00551454">
      <w:pPr>
        <w:pStyle w:val="Odstavecseseznamem"/>
        <w:numPr>
          <w:ilvl w:val="1"/>
          <w:numId w:val="33"/>
        </w:numPr>
      </w:pPr>
      <w:r w:rsidRPr="00F325D9">
        <w:rPr>
          <w:b/>
        </w:rPr>
        <w:t xml:space="preserve">zařízení a vybavení pro cílovou skupinu do 40.000,- Kč za kus </w:t>
      </w:r>
      <w:r w:rsidR="00F325D9" w:rsidRPr="00F325D9">
        <w:rPr>
          <w:b/>
        </w:rPr>
        <w:t>(</w:t>
      </w:r>
      <w:r w:rsidRPr="00551454">
        <w:t>PC sestavy = počítač, monitor, klávesnice, myš</w:t>
      </w:r>
      <w:r w:rsidR="00F325D9">
        <w:t>)</w:t>
      </w:r>
    </w:p>
    <w:p w:rsidR="00551454" w:rsidRPr="00551454" w:rsidRDefault="00551454" w:rsidP="00551454">
      <w:pPr>
        <w:pStyle w:val="Odstavecseseznamem"/>
        <w:numPr>
          <w:ilvl w:val="0"/>
          <w:numId w:val="33"/>
        </w:numPr>
        <w:rPr>
          <w:b/>
        </w:rPr>
      </w:pPr>
      <w:r w:rsidRPr="00551454">
        <w:rPr>
          <w:b/>
        </w:rPr>
        <w:t>odborná literatura</w:t>
      </w:r>
      <w:r w:rsidRPr="00551454">
        <w:t xml:space="preserve"> – nakupovaná ne vytvářená</w:t>
      </w:r>
    </w:p>
    <w:p w:rsidR="00551454" w:rsidRPr="002A2FFE" w:rsidRDefault="00551454" w:rsidP="00551454">
      <w:pPr>
        <w:rPr>
          <w:b/>
        </w:rPr>
      </w:pPr>
    </w:p>
    <w:p w:rsidR="002A2FFE" w:rsidRPr="00551454" w:rsidRDefault="00551454" w:rsidP="002A2FFE">
      <w:pPr>
        <w:tabs>
          <w:tab w:val="num" w:pos="720"/>
        </w:tabs>
        <w:rPr>
          <w:i/>
          <w:u w:val="single"/>
        </w:rPr>
      </w:pPr>
      <w:r>
        <w:rPr>
          <w:bCs/>
          <w:i/>
          <w:u w:val="single"/>
        </w:rPr>
        <w:t>křížové financování:</w:t>
      </w:r>
      <w:r w:rsidR="002A2FFE" w:rsidRPr="00551454">
        <w:rPr>
          <w:i/>
          <w:u w:val="single"/>
        </w:rPr>
        <w:t xml:space="preserve"> </w:t>
      </w:r>
    </w:p>
    <w:p w:rsidR="002A2FFE" w:rsidRPr="002A2FFE" w:rsidRDefault="002A2FFE" w:rsidP="002A2FFE">
      <w:pPr>
        <w:pStyle w:val="Odstavecseseznamem"/>
        <w:numPr>
          <w:ilvl w:val="0"/>
          <w:numId w:val="29"/>
        </w:numPr>
        <w:tabs>
          <w:tab w:val="num" w:pos="720"/>
        </w:tabs>
        <w:rPr>
          <w:b/>
          <w:bCs/>
        </w:rPr>
      </w:pPr>
      <w:r w:rsidRPr="002A2FFE">
        <w:t xml:space="preserve">neinvestiční – nábytek do 40 tis. Kč vyjma textilií </w:t>
      </w:r>
      <w:r w:rsidR="000478CC">
        <w:t xml:space="preserve">(sedáky, ubrusy, koberce, záclony, závěsy) </w:t>
      </w:r>
      <w:r w:rsidRPr="002A2FFE">
        <w:t>a dalších doplňků, které nejsou pevnou částí nábytku</w:t>
      </w:r>
    </w:p>
    <w:p w:rsidR="002A2FFE" w:rsidRPr="002A2FFE" w:rsidRDefault="002A2FFE" w:rsidP="002A2FFE">
      <w:pPr>
        <w:pStyle w:val="Odstavecseseznamem"/>
        <w:numPr>
          <w:ilvl w:val="0"/>
          <w:numId w:val="29"/>
        </w:numPr>
      </w:pPr>
      <w:r w:rsidRPr="002A2FFE">
        <w:t>investiční – nábytek, samostatné movité věci nad 40 tis. Kč a soubory věcí movitých</w:t>
      </w:r>
    </w:p>
    <w:p w:rsidR="002A2FFE" w:rsidRDefault="002A2FFE" w:rsidP="002A2FFE">
      <w:pPr>
        <w:pStyle w:val="Odstavecseseznamem"/>
        <w:numPr>
          <w:ilvl w:val="0"/>
          <w:numId w:val="29"/>
        </w:numPr>
      </w:pPr>
      <w:r w:rsidRPr="002A2FFE">
        <w:t xml:space="preserve">Výdaj v položce křížového financování může uplatnit pouze </w:t>
      </w:r>
      <w:r w:rsidRPr="002A2FFE">
        <w:rPr>
          <w:b/>
          <w:bCs/>
        </w:rPr>
        <w:t>partner, který daný majetek daňově neodepisuje</w:t>
      </w:r>
      <w:r w:rsidRPr="002A2FFE">
        <w:t xml:space="preserve"> </w:t>
      </w:r>
    </w:p>
    <w:p w:rsidR="00F325D9" w:rsidRDefault="00F325D9" w:rsidP="002A2FFE">
      <w:pPr>
        <w:pStyle w:val="Odstavecseseznamem"/>
        <w:numPr>
          <w:ilvl w:val="0"/>
          <w:numId w:val="29"/>
        </w:numPr>
      </w:pPr>
      <w:r>
        <w:t>nesmí být přečerpána schválená maximální částka KF</w:t>
      </w:r>
    </w:p>
    <w:p w:rsidR="00962AA4" w:rsidRDefault="00F325D9" w:rsidP="00962AA4">
      <w:pPr>
        <w:pStyle w:val="Odstavecseseznamem"/>
        <w:numPr>
          <w:ilvl w:val="0"/>
          <w:numId w:val="29"/>
        </w:numPr>
      </w:pPr>
      <w:r>
        <w:t>nábytek pro potřeby realizačního/projektového týmu – na 1 přepočtený pracovní úvazek limit 15.000,- Kč</w:t>
      </w:r>
    </w:p>
    <w:p w:rsidR="000478CC" w:rsidRDefault="000478CC" w:rsidP="000478CC">
      <w:pPr>
        <w:rPr>
          <w:b/>
          <w:u w:val="single"/>
        </w:rPr>
      </w:pPr>
      <w:r w:rsidRPr="000478CC">
        <w:rPr>
          <w:b/>
          <w:u w:val="single"/>
        </w:rPr>
        <w:t>Nákup služeb</w:t>
      </w:r>
      <w:r>
        <w:rPr>
          <w:b/>
          <w:u w:val="single"/>
        </w:rPr>
        <w:t>:</w:t>
      </w:r>
    </w:p>
    <w:p w:rsidR="000478CC" w:rsidRPr="000478CC" w:rsidRDefault="000478CC" w:rsidP="000478CC">
      <w:pPr>
        <w:pStyle w:val="Odstavecseseznamem"/>
        <w:numPr>
          <w:ilvl w:val="0"/>
          <w:numId w:val="36"/>
        </w:numPr>
        <w:rPr>
          <w:b/>
        </w:rPr>
      </w:pPr>
      <w:r w:rsidRPr="000478CC">
        <w:t xml:space="preserve">obecně do této kapitoly spadají veškerá pořízení služeb </w:t>
      </w:r>
      <w:r w:rsidRPr="000478CC">
        <w:rPr>
          <w:b/>
        </w:rPr>
        <w:t>hrazená bezhotovostním způsobem (na fakturu)</w:t>
      </w:r>
    </w:p>
    <w:p w:rsidR="000478CC" w:rsidRPr="000478CC" w:rsidRDefault="000478CC" w:rsidP="000478CC">
      <w:pPr>
        <w:pStyle w:val="Odstavecseseznamem"/>
        <w:numPr>
          <w:ilvl w:val="0"/>
          <w:numId w:val="36"/>
        </w:numPr>
      </w:pPr>
      <w:r w:rsidRPr="000478CC">
        <w:t xml:space="preserve">pořízení publikací/školících materiálů lze v této kapitole uplatnit pouze jako </w:t>
      </w:r>
      <w:r w:rsidRPr="000478CC">
        <w:rPr>
          <w:b/>
        </w:rPr>
        <w:t>tvorba, rozvíjení, resp. zakázku „na míru“</w:t>
      </w:r>
      <w:r w:rsidRPr="000478CC">
        <w:t>. Již vytvořené publikace, knihy, učební pomůcky je možné hradit pouze z kapitoly 3 Zařízení.</w:t>
      </w:r>
    </w:p>
    <w:p w:rsidR="000478CC" w:rsidRPr="002A2FFE" w:rsidRDefault="000478CC" w:rsidP="000478CC">
      <w:pPr>
        <w:pStyle w:val="Odstavecseseznamem"/>
        <w:numPr>
          <w:ilvl w:val="0"/>
          <w:numId w:val="36"/>
        </w:numPr>
      </w:pPr>
      <w:r w:rsidRPr="002A2FFE">
        <w:rPr>
          <w:b/>
          <w:bCs/>
          <w:u w:val="single"/>
        </w:rPr>
        <w:t>cenové limity</w:t>
      </w:r>
    </w:p>
    <w:p w:rsidR="000478CC" w:rsidRPr="002A2FFE" w:rsidRDefault="000478CC" w:rsidP="000478CC">
      <w:pPr>
        <w:pStyle w:val="Odstavecseseznamem"/>
        <w:numPr>
          <w:ilvl w:val="1"/>
          <w:numId w:val="36"/>
        </w:numPr>
      </w:pPr>
      <w:r w:rsidRPr="002A2FFE">
        <w:rPr>
          <w:u w:val="single"/>
        </w:rPr>
        <w:t>stravování</w:t>
      </w:r>
      <w:r w:rsidRPr="002A2FFE">
        <w:t xml:space="preserve"> max. 300 Kč/den/osoba v případě </w:t>
      </w:r>
      <w:r w:rsidRPr="002A2FFE">
        <w:rPr>
          <w:u w:val="single"/>
        </w:rPr>
        <w:t>celodenní</w:t>
      </w:r>
      <w:r w:rsidRPr="002A2FFE">
        <w:t xml:space="preserve"> tuzemské akce, případně 400 Kč, pokud se jedná o akci výjezdní, spojenou s ubytováním účastníků (př. kurz dle pozvánky/prezenční listiny trvá 5 hodin, výpočet limitu je roven 300/8*5= 187,50 Kč/osoba)</w:t>
      </w:r>
    </w:p>
    <w:p w:rsidR="000478CC" w:rsidRPr="000478CC" w:rsidRDefault="000478CC" w:rsidP="000478CC">
      <w:pPr>
        <w:pStyle w:val="Odstavecseseznamem"/>
        <w:numPr>
          <w:ilvl w:val="1"/>
          <w:numId w:val="36"/>
        </w:numPr>
      </w:pPr>
      <w:r w:rsidRPr="002A2FFE">
        <w:rPr>
          <w:u w:val="single"/>
        </w:rPr>
        <w:t>ubytování</w:t>
      </w:r>
      <w:r w:rsidRPr="002A2FFE">
        <w:t xml:space="preserve"> max. 1.500 Kč/osoba/noc</w:t>
      </w:r>
      <w:r w:rsidRPr="002A2FFE">
        <w:rPr>
          <w:u w:val="single"/>
        </w:rPr>
        <w:t xml:space="preserve"> </w:t>
      </w:r>
    </w:p>
    <w:p w:rsidR="000478CC" w:rsidRDefault="000478CC" w:rsidP="000478CC">
      <w:pPr>
        <w:rPr>
          <w:b/>
          <w:u w:val="single"/>
        </w:rPr>
      </w:pPr>
      <w:r w:rsidRPr="000478CC">
        <w:rPr>
          <w:b/>
          <w:u w:val="single"/>
        </w:rPr>
        <w:t>Stavební úpravy:</w:t>
      </w:r>
    </w:p>
    <w:p w:rsidR="000478CC" w:rsidRDefault="000478CC" w:rsidP="000478CC">
      <w:pPr>
        <w:pStyle w:val="Odstavecseseznamem"/>
        <w:numPr>
          <w:ilvl w:val="0"/>
          <w:numId w:val="37"/>
        </w:numPr>
      </w:pPr>
      <w:r w:rsidRPr="000478CC">
        <w:t xml:space="preserve">drobné stavební úpravy (pořizovací cena do 40 tis. Kč za každou účetní položku majetku dle zák. o účetnictví a souvisejících vyhlášek) – může být pouze spojeno s úpravou pracovního místa/přístupu pro osoby se zdravotním postižením nebo úpravou výukových, tréninkových nebo pracovních prostor používaných na realizaci aktivit s cílovou skupinou. </w:t>
      </w:r>
    </w:p>
    <w:p w:rsidR="000478CC" w:rsidRDefault="000478CC" w:rsidP="00025FFF">
      <w:pPr>
        <w:pStyle w:val="Odstavecseseznamem"/>
        <w:numPr>
          <w:ilvl w:val="0"/>
          <w:numId w:val="37"/>
        </w:numPr>
      </w:pPr>
      <w:r w:rsidRPr="000478CC">
        <w:t xml:space="preserve">stavební úpravy v rámci křížového financování </w:t>
      </w:r>
      <w:r w:rsidR="00025FFF">
        <w:t>(</w:t>
      </w:r>
      <w:r w:rsidRPr="000478CC">
        <w:t>rekonstrukce nebo modernizace převyšující 40 tis. Kč.</w:t>
      </w:r>
      <w:r w:rsidR="00025FFF">
        <w:t>)</w:t>
      </w:r>
    </w:p>
    <w:p w:rsidR="00C76524" w:rsidRDefault="00C76524">
      <w:pPr>
        <w:rPr>
          <w:b/>
          <w:u w:val="single"/>
        </w:rPr>
      </w:pPr>
      <w:r>
        <w:rPr>
          <w:b/>
          <w:u w:val="single"/>
        </w:rPr>
        <w:br w:type="page"/>
      </w:r>
    </w:p>
    <w:p w:rsidR="00025FFF" w:rsidRDefault="00025FFF" w:rsidP="00025FFF">
      <w:pPr>
        <w:rPr>
          <w:b/>
          <w:u w:val="single"/>
        </w:rPr>
      </w:pPr>
      <w:r w:rsidRPr="00025FFF">
        <w:rPr>
          <w:b/>
          <w:u w:val="single"/>
        </w:rPr>
        <w:t>Přímá podpora</w:t>
      </w:r>
      <w:r>
        <w:rPr>
          <w:b/>
          <w:u w:val="single"/>
        </w:rPr>
        <w:t>:</w:t>
      </w:r>
    </w:p>
    <w:p w:rsidR="00025FFF" w:rsidRPr="00025FFF" w:rsidRDefault="00025FFF" w:rsidP="00025FFF">
      <w:pPr>
        <w:pStyle w:val="Odstavecseseznamem"/>
        <w:numPr>
          <w:ilvl w:val="0"/>
          <w:numId w:val="39"/>
        </w:numPr>
      </w:pPr>
      <w:r w:rsidRPr="00025FFF">
        <w:t xml:space="preserve">výdaje spojené se zapojením cílové skupiny do projektových aktivit. </w:t>
      </w:r>
    </w:p>
    <w:p w:rsidR="00025FFF" w:rsidRPr="00025FFF" w:rsidRDefault="00025FFF" w:rsidP="00025FFF">
      <w:pPr>
        <w:pStyle w:val="Odstavecseseznamem"/>
        <w:numPr>
          <w:ilvl w:val="0"/>
          <w:numId w:val="39"/>
        </w:numPr>
      </w:pPr>
      <w:r w:rsidRPr="00025FFF">
        <w:t>ubytování, doprava</w:t>
      </w:r>
      <w:r>
        <w:t xml:space="preserve"> </w:t>
      </w:r>
      <w:r w:rsidRPr="00025FFF">
        <w:t xml:space="preserve">pro cílovou skupinu </w:t>
      </w:r>
      <w:r>
        <w:t>pouze v hotovosti (na fakturu patří do nákupu služeb)</w:t>
      </w:r>
    </w:p>
    <w:p w:rsidR="00025FFF" w:rsidRPr="00025FFF" w:rsidRDefault="00025FFF" w:rsidP="00025FFF">
      <w:pPr>
        <w:pStyle w:val="Odstavecseseznamem"/>
        <w:numPr>
          <w:ilvl w:val="0"/>
          <w:numId w:val="39"/>
        </w:numPr>
      </w:pPr>
      <w:r w:rsidRPr="00025FFF">
        <w:t>cenové limity na stravování a ubytování stejné jako v kap. 5 Služby.</w:t>
      </w:r>
    </w:p>
    <w:p w:rsidR="00025FFF" w:rsidRDefault="00025FFF" w:rsidP="00025FFF">
      <w:pPr>
        <w:pStyle w:val="Odstavecseseznamem"/>
        <w:numPr>
          <w:ilvl w:val="0"/>
          <w:numId w:val="39"/>
        </w:numPr>
      </w:pPr>
      <w:r w:rsidRPr="00025FFF">
        <w:t>zpravidla jde o výdaje, které jsou (vyjma mzdových příspěvků) hrazeny hotov</w:t>
      </w:r>
      <w:r>
        <w:t>ě (prvotně z pokladny příjemce)</w:t>
      </w:r>
    </w:p>
    <w:p w:rsidR="00025FFF" w:rsidRDefault="00025FFF" w:rsidP="00025FFF">
      <w:pPr>
        <w:rPr>
          <w:b/>
          <w:u w:val="single"/>
        </w:rPr>
      </w:pPr>
      <w:r w:rsidRPr="00025FFF">
        <w:rPr>
          <w:b/>
          <w:u w:val="single"/>
        </w:rPr>
        <w:t>Nepřímé náklady:</w:t>
      </w:r>
    </w:p>
    <w:p w:rsidR="00025FFF" w:rsidRDefault="00025FFF" w:rsidP="00025FFF">
      <w:pPr>
        <w:pStyle w:val="Odstavecseseznamem"/>
        <w:numPr>
          <w:ilvl w:val="0"/>
          <w:numId w:val="40"/>
        </w:numPr>
      </w:pPr>
      <w:r>
        <w:t>do Žádosti o platbu počítány paušálem 10% vzhledem k vyúčtovaným způsobilým přímým nákladům</w:t>
      </w:r>
      <w:r w:rsidR="00962AA4">
        <w:t xml:space="preserve"> bez KF</w:t>
      </w:r>
    </w:p>
    <w:p w:rsidR="00025FFF" w:rsidRDefault="00025FFF" w:rsidP="00025FFF">
      <w:pPr>
        <w:pStyle w:val="Odstavecseseznamem"/>
        <w:numPr>
          <w:ilvl w:val="0"/>
          <w:numId w:val="40"/>
        </w:numPr>
      </w:pPr>
      <w:r>
        <w:t>přesto se sledují skutečně čerpané NN</w:t>
      </w:r>
    </w:p>
    <w:p w:rsidR="00025FFF" w:rsidRDefault="00CC4549" w:rsidP="00025FFF">
      <w:pPr>
        <w:pStyle w:val="Odstavecseseznamem"/>
        <w:numPr>
          <w:ilvl w:val="0"/>
          <w:numId w:val="40"/>
        </w:numPr>
      </w:pPr>
      <w:r>
        <w:t>nedokládají se, přesto musí splňovat</w:t>
      </w:r>
      <w:r w:rsidR="00615F27">
        <w:t xml:space="preserve"> pravidla způsobilosti nákladů</w:t>
      </w:r>
      <w:r w:rsidR="00333A1B">
        <w:t>, musí být využity pro projekt</w:t>
      </w:r>
    </w:p>
    <w:p w:rsidR="00333A1B" w:rsidRDefault="00333A1B" w:rsidP="00025FFF">
      <w:pPr>
        <w:pStyle w:val="Odstavecseseznamem"/>
        <w:numPr>
          <w:ilvl w:val="0"/>
          <w:numId w:val="40"/>
        </w:numPr>
      </w:pPr>
      <w:r>
        <w:t>ve výpisu z účtu označovat NN</w:t>
      </w:r>
    </w:p>
    <w:p w:rsidR="00615F27" w:rsidRDefault="00615F27" w:rsidP="00025FFF">
      <w:pPr>
        <w:pStyle w:val="Odstavecseseznamem"/>
        <w:numPr>
          <w:ilvl w:val="0"/>
          <w:numId w:val="40"/>
        </w:numPr>
      </w:pPr>
      <w:r>
        <w:t>obecně náklady spojené s administrací projektu</w:t>
      </w:r>
    </w:p>
    <w:p w:rsidR="00615F27" w:rsidRPr="00615F27" w:rsidRDefault="00615F27" w:rsidP="00615F27">
      <w:pPr>
        <w:pStyle w:val="Odstavecseseznamem"/>
        <w:numPr>
          <w:ilvl w:val="1"/>
          <w:numId w:val="40"/>
        </w:numPr>
      </w:pPr>
      <w:r w:rsidRPr="00615F27">
        <w:rPr>
          <w:bCs/>
        </w:rPr>
        <w:t>účetní organizace</w:t>
      </w:r>
    </w:p>
    <w:p w:rsidR="00615F27" w:rsidRPr="00615F27" w:rsidRDefault="00615F27" w:rsidP="00615F27">
      <w:pPr>
        <w:pStyle w:val="Odstavecseseznamem"/>
        <w:numPr>
          <w:ilvl w:val="1"/>
          <w:numId w:val="40"/>
        </w:numPr>
      </w:pPr>
      <w:r w:rsidRPr="00615F27">
        <w:rPr>
          <w:bCs/>
        </w:rPr>
        <w:t xml:space="preserve"> mzdová účetní</w:t>
      </w:r>
    </w:p>
    <w:p w:rsidR="00615F27" w:rsidRPr="00615F27" w:rsidRDefault="00615F27" w:rsidP="00615F27">
      <w:pPr>
        <w:pStyle w:val="Odstavecseseznamem"/>
        <w:numPr>
          <w:ilvl w:val="1"/>
          <w:numId w:val="40"/>
        </w:numPr>
      </w:pPr>
      <w:r w:rsidRPr="00615F27">
        <w:rPr>
          <w:bCs/>
        </w:rPr>
        <w:t xml:space="preserve"> personalista</w:t>
      </w:r>
    </w:p>
    <w:p w:rsidR="00615F27" w:rsidRPr="00615F27" w:rsidRDefault="00615F27" w:rsidP="00615F27">
      <w:pPr>
        <w:pStyle w:val="Odstavecseseznamem"/>
        <w:numPr>
          <w:ilvl w:val="1"/>
          <w:numId w:val="40"/>
        </w:numPr>
      </w:pPr>
      <w:r w:rsidRPr="00615F27">
        <w:rPr>
          <w:bCs/>
        </w:rPr>
        <w:t xml:space="preserve"> ostraha, úklid</w:t>
      </w:r>
    </w:p>
    <w:p w:rsidR="00615F27" w:rsidRPr="00615F27" w:rsidRDefault="00615F27" w:rsidP="00615F27">
      <w:pPr>
        <w:pStyle w:val="Odstavecseseznamem"/>
        <w:numPr>
          <w:ilvl w:val="1"/>
          <w:numId w:val="40"/>
        </w:numPr>
      </w:pPr>
      <w:r>
        <w:rPr>
          <w:bCs/>
        </w:rPr>
        <w:t>správa počítačových sítí a internetových stránek</w:t>
      </w:r>
    </w:p>
    <w:p w:rsidR="00615F27" w:rsidRPr="00615F27" w:rsidRDefault="00615F27" w:rsidP="00615F27">
      <w:pPr>
        <w:pStyle w:val="Odstavecseseznamem"/>
        <w:numPr>
          <w:ilvl w:val="1"/>
          <w:numId w:val="40"/>
        </w:numPr>
      </w:pPr>
      <w:r>
        <w:rPr>
          <w:bCs/>
        </w:rPr>
        <w:t>kopírování, tisk pro administraci projektu a pro publicitu</w:t>
      </w:r>
    </w:p>
    <w:p w:rsidR="00615F27" w:rsidRPr="000A5A77" w:rsidRDefault="000A5A77" w:rsidP="00615F27">
      <w:pPr>
        <w:pStyle w:val="Odstavecseseznamem"/>
        <w:numPr>
          <w:ilvl w:val="1"/>
          <w:numId w:val="40"/>
        </w:numPr>
      </w:pPr>
      <w:r>
        <w:rPr>
          <w:bCs/>
        </w:rPr>
        <w:t>tuzemské služební cesty</w:t>
      </w:r>
    </w:p>
    <w:p w:rsidR="000A5A77" w:rsidRPr="000A5A77" w:rsidRDefault="000A5A77" w:rsidP="00615F27">
      <w:pPr>
        <w:pStyle w:val="Odstavecseseznamem"/>
        <w:numPr>
          <w:ilvl w:val="1"/>
          <w:numId w:val="40"/>
        </w:numPr>
      </w:pPr>
      <w:r>
        <w:rPr>
          <w:bCs/>
        </w:rPr>
        <w:t xml:space="preserve">nákup papírů, psacích potřeb, CD, DVD, USB </w:t>
      </w:r>
      <w:proofErr w:type="spellStart"/>
      <w:r>
        <w:rPr>
          <w:bCs/>
        </w:rPr>
        <w:t>flash</w:t>
      </w:r>
      <w:proofErr w:type="spellEnd"/>
      <w:r>
        <w:rPr>
          <w:bCs/>
        </w:rPr>
        <w:t xml:space="preserve"> disků – nosiče dat bez ohledu na využití v projektu</w:t>
      </w:r>
    </w:p>
    <w:p w:rsidR="000A5A77" w:rsidRPr="000A5A77" w:rsidRDefault="000A5A77" w:rsidP="00615F27">
      <w:pPr>
        <w:pStyle w:val="Odstavecseseznamem"/>
        <w:numPr>
          <w:ilvl w:val="1"/>
          <w:numId w:val="40"/>
        </w:numPr>
      </w:pPr>
      <w:r>
        <w:rPr>
          <w:bCs/>
        </w:rPr>
        <w:t>občerstvení pracovníků projektu nebo cílové skupiny určené k průběžné spotřebě</w:t>
      </w:r>
    </w:p>
    <w:p w:rsidR="000A5A77" w:rsidRPr="000A5A77" w:rsidRDefault="000A5A77" w:rsidP="00615F27">
      <w:pPr>
        <w:pStyle w:val="Odstavecseseznamem"/>
        <w:numPr>
          <w:ilvl w:val="1"/>
          <w:numId w:val="40"/>
        </w:numPr>
      </w:pPr>
      <w:r>
        <w:rPr>
          <w:bCs/>
        </w:rPr>
        <w:t>nájemné kanceláře a dalších prostor využívaných realizačním týmem</w:t>
      </w:r>
    </w:p>
    <w:p w:rsidR="000A5A77" w:rsidRPr="000A5A77" w:rsidRDefault="000A5A77" w:rsidP="00615F27">
      <w:pPr>
        <w:pStyle w:val="Odstavecseseznamem"/>
        <w:numPr>
          <w:ilvl w:val="1"/>
          <w:numId w:val="40"/>
        </w:numPr>
      </w:pPr>
      <w:r>
        <w:rPr>
          <w:bCs/>
        </w:rPr>
        <w:t>poštovné dopravné, balné – není-li součástí faktury při nákupu zařízení (rozpočítává se na jednotlivé položky zboží)</w:t>
      </w:r>
    </w:p>
    <w:p w:rsidR="000A5A77" w:rsidRPr="000A5A77" w:rsidRDefault="000A5A77" w:rsidP="00615F27">
      <w:pPr>
        <w:pStyle w:val="Odstavecseseznamem"/>
        <w:numPr>
          <w:ilvl w:val="1"/>
          <w:numId w:val="40"/>
        </w:numPr>
      </w:pPr>
      <w:r>
        <w:rPr>
          <w:bCs/>
        </w:rPr>
        <w:t>internetové a telefonické připojení</w:t>
      </w:r>
    </w:p>
    <w:p w:rsidR="000A5A77" w:rsidRPr="000A5A77" w:rsidRDefault="000A5A77" w:rsidP="00615F27">
      <w:pPr>
        <w:pStyle w:val="Odstavecseseznamem"/>
        <w:numPr>
          <w:ilvl w:val="1"/>
          <w:numId w:val="40"/>
        </w:numPr>
      </w:pPr>
      <w:r>
        <w:rPr>
          <w:bCs/>
        </w:rPr>
        <w:t>daňové a právní poradenství</w:t>
      </w:r>
    </w:p>
    <w:p w:rsidR="000A5A77" w:rsidRPr="000A5A77" w:rsidRDefault="000A5A77" w:rsidP="00615F27">
      <w:pPr>
        <w:pStyle w:val="Odstavecseseznamem"/>
        <w:numPr>
          <w:ilvl w:val="1"/>
          <w:numId w:val="40"/>
        </w:numPr>
      </w:pPr>
      <w:r>
        <w:rPr>
          <w:bCs/>
        </w:rPr>
        <w:t>bankovní poplatky</w:t>
      </w:r>
    </w:p>
    <w:p w:rsidR="000A5A77" w:rsidRDefault="000A5A77" w:rsidP="00615F27">
      <w:pPr>
        <w:pStyle w:val="Odstavecseseznamem"/>
        <w:numPr>
          <w:ilvl w:val="1"/>
          <w:numId w:val="40"/>
        </w:numPr>
      </w:pPr>
      <w:r>
        <w:t>administrace výběrových řízení</w:t>
      </w:r>
    </w:p>
    <w:p w:rsidR="000A5A77" w:rsidRDefault="000A5A77" w:rsidP="00615F27">
      <w:pPr>
        <w:pStyle w:val="Odstavecseseznamem"/>
        <w:numPr>
          <w:ilvl w:val="1"/>
          <w:numId w:val="40"/>
        </w:numPr>
      </w:pPr>
      <w:r>
        <w:t>úklidové a čistící služby</w:t>
      </w:r>
    </w:p>
    <w:p w:rsidR="00333A1B" w:rsidRDefault="00333A1B" w:rsidP="00333A1B">
      <w:pPr>
        <w:pStyle w:val="Odstavecseseznamem"/>
        <w:numPr>
          <w:ilvl w:val="0"/>
          <w:numId w:val="40"/>
        </w:numPr>
      </w:pPr>
      <w:r>
        <w:t>možnost nerovnoměrného čerpání NN během realizace projektu</w:t>
      </w:r>
    </w:p>
    <w:p w:rsidR="00962AA4" w:rsidRPr="00025FFF" w:rsidRDefault="00962AA4" w:rsidP="00333A1B">
      <w:pPr>
        <w:pStyle w:val="Odstavecseseznamem"/>
        <w:numPr>
          <w:ilvl w:val="0"/>
          <w:numId w:val="40"/>
        </w:numPr>
      </w:pPr>
      <w:r>
        <w:t>možnost stáhnout částku připadající na NN v příslušné zaslané záloze (10%) na provozní účet organizace</w:t>
      </w:r>
    </w:p>
    <w:p w:rsidR="00025FFF" w:rsidRDefault="00333A1B" w:rsidP="00025FFF">
      <w:pPr>
        <w:pStyle w:val="Odstavecseseznamem"/>
        <w:numPr>
          <w:ilvl w:val="0"/>
          <w:numId w:val="40"/>
        </w:numPr>
      </w:pPr>
      <w:r>
        <w:t>konečná výše NN musí na konci projektu procentuálně odpovídat skutečně vyčerpaným a prokázaným způsobilým přímým výdajům projektu</w:t>
      </w:r>
    </w:p>
    <w:p w:rsidR="00962AA4" w:rsidRPr="00B65688" w:rsidRDefault="00B65688" w:rsidP="00962AA4">
      <w:pPr>
        <w:rPr>
          <w:b/>
        </w:rPr>
      </w:pPr>
      <w:r w:rsidRPr="00B65688">
        <w:rPr>
          <w:b/>
        </w:rPr>
        <w:t>DPH</w:t>
      </w:r>
    </w:p>
    <w:p w:rsidR="00B65688" w:rsidRDefault="00B65688" w:rsidP="00B65688">
      <w:pPr>
        <w:pStyle w:val="Odstavecseseznamem"/>
        <w:numPr>
          <w:ilvl w:val="0"/>
          <w:numId w:val="42"/>
        </w:numPr>
      </w:pPr>
      <w:r>
        <w:t>je způsobilým výdajem pro osoby neregistrované k DPH (nemohou si nárokovat odpočet DPH na vstupu)</w:t>
      </w:r>
    </w:p>
    <w:p w:rsidR="00962AA4" w:rsidRPr="00962AA4" w:rsidRDefault="00962AA4" w:rsidP="00962AA4">
      <w:pPr>
        <w:rPr>
          <w:sz w:val="28"/>
          <w:szCs w:val="28"/>
        </w:rPr>
      </w:pPr>
      <w:r w:rsidRPr="00962AA4">
        <w:rPr>
          <w:b/>
          <w:bCs/>
          <w:sz w:val="28"/>
          <w:szCs w:val="28"/>
        </w:rPr>
        <w:t>Partneři hlásí příjemci všechny změn</w:t>
      </w:r>
      <w:r>
        <w:rPr>
          <w:b/>
          <w:bCs/>
          <w:sz w:val="28"/>
          <w:szCs w:val="28"/>
        </w:rPr>
        <w:t xml:space="preserve">y, který je souhrnně předkládá </w:t>
      </w:r>
      <w:r w:rsidRPr="00962AA4">
        <w:rPr>
          <w:b/>
          <w:bCs/>
          <w:sz w:val="28"/>
          <w:szCs w:val="28"/>
        </w:rPr>
        <w:t>MŠMT.</w:t>
      </w:r>
    </w:p>
    <w:p w:rsidR="00025FFF" w:rsidRPr="00025FFF" w:rsidRDefault="00025FFF" w:rsidP="00025FFF"/>
    <w:p w:rsidR="000478CC" w:rsidRPr="000478CC" w:rsidRDefault="000478CC" w:rsidP="000478CC">
      <w:pPr>
        <w:rPr>
          <w:b/>
          <w:u w:val="single"/>
        </w:rPr>
      </w:pPr>
    </w:p>
    <w:p w:rsidR="000478CC" w:rsidRPr="000478CC" w:rsidRDefault="000478CC" w:rsidP="000478CC"/>
    <w:p w:rsidR="002A2FFE" w:rsidRPr="002A2FFE" w:rsidRDefault="002A2FFE" w:rsidP="002A2FFE"/>
    <w:sectPr w:rsidR="002A2FFE" w:rsidRPr="002A2FFE" w:rsidSect="0024287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102FD"/>
    <w:multiLevelType w:val="hybridMultilevel"/>
    <w:tmpl w:val="B6C8B442"/>
    <w:lvl w:ilvl="0" w:tplc="F06C1D16">
      <w:start w:val="1"/>
      <w:numFmt w:val="bullet"/>
      <w:lvlText w:val="•"/>
      <w:lvlJc w:val="left"/>
      <w:pPr>
        <w:tabs>
          <w:tab w:val="num" w:pos="720"/>
        </w:tabs>
        <w:ind w:left="720" w:hanging="360"/>
      </w:pPr>
      <w:rPr>
        <w:rFonts w:ascii="Times New Roman" w:hAnsi="Times New Roman" w:hint="default"/>
      </w:rPr>
    </w:lvl>
    <w:lvl w:ilvl="1" w:tplc="1F8CAE22" w:tentative="1">
      <w:start w:val="1"/>
      <w:numFmt w:val="bullet"/>
      <w:lvlText w:val="•"/>
      <w:lvlJc w:val="left"/>
      <w:pPr>
        <w:tabs>
          <w:tab w:val="num" w:pos="1440"/>
        </w:tabs>
        <w:ind w:left="1440" w:hanging="360"/>
      </w:pPr>
      <w:rPr>
        <w:rFonts w:ascii="Times New Roman" w:hAnsi="Times New Roman" w:hint="default"/>
      </w:rPr>
    </w:lvl>
    <w:lvl w:ilvl="2" w:tplc="02EA3196" w:tentative="1">
      <w:start w:val="1"/>
      <w:numFmt w:val="bullet"/>
      <w:lvlText w:val="•"/>
      <w:lvlJc w:val="left"/>
      <w:pPr>
        <w:tabs>
          <w:tab w:val="num" w:pos="2160"/>
        </w:tabs>
        <w:ind w:left="2160" w:hanging="360"/>
      </w:pPr>
      <w:rPr>
        <w:rFonts w:ascii="Times New Roman" w:hAnsi="Times New Roman" w:hint="default"/>
      </w:rPr>
    </w:lvl>
    <w:lvl w:ilvl="3" w:tplc="AA8E99DC" w:tentative="1">
      <w:start w:val="1"/>
      <w:numFmt w:val="bullet"/>
      <w:lvlText w:val="•"/>
      <w:lvlJc w:val="left"/>
      <w:pPr>
        <w:tabs>
          <w:tab w:val="num" w:pos="2880"/>
        </w:tabs>
        <w:ind w:left="2880" w:hanging="360"/>
      </w:pPr>
      <w:rPr>
        <w:rFonts w:ascii="Times New Roman" w:hAnsi="Times New Roman" w:hint="default"/>
      </w:rPr>
    </w:lvl>
    <w:lvl w:ilvl="4" w:tplc="11C06962" w:tentative="1">
      <w:start w:val="1"/>
      <w:numFmt w:val="bullet"/>
      <w:lvlText w:val="•"/>
      <w:lvlJc w:val="left"/>
      <w:pPr>
        <w:tabs>
          <w:tab w:val="num" w:pos="3600"/>
        </w:tabs>
        <w:ind w:left="3600" w:hanging="360"/>
      </w:pPr>
      <w:rPr>
        <w:rFonts w:ascii="Times New Roman" w:hAnsi="Times New Roman" w:hint="default"/>
      </w:rPr>
    </w:lvl>
    <w:lvl w:ilvl="5" w:tplc="6554BF0A" w:tentative="1">
      <w:start w:val="1"/>
      <w:numFmt w:val="bullet"/>
      <w:lvlText w:val="•"/>
      <w:lvlJc w:val="left"/>
      <w:pPr>
        <w:tabs>
          <w:tab w:val="num" w:pos="4320"/>
        </w:tabs>
        <w:ind w:left="4320" w:hanging="360"/>
      </w:pPr>
      <w:rPr>
        <w:rFonts w:ascii="Times New Roman" w:hAnsi="Times New Roman" w:hint="default"/>
      </w:rPr>
    </w:lvl>
    <w:lvl w:ilvl="6" w:tplc="765C18BE" w:tentative="1">
      <w:start w:val="1"/>
      <w:numFmt w:val="bullet"/>
      <w:lvlText w:val="•"/>
      <w:lvlJc w:val="left"/>
      <w:pPr>
        <w:tabs>
          <w:tab w:val="num" w:pos="5040"/>
        </w:tabs>
        <w:ind w:left="5040" w:hanging="360"/>
      </w:pPr>
      <w:rPr>
        <w:rFonts w:ascii="Times New Roman" w:hAnsi="Times New Roman" w:hint="default"/>
      </w:rPr>
    </w:lvl>
    <w:lvl w:ilvl="7" w:tplc="80465A16" w:tentative="1">
      <w:start w:val="1"/>
      <w:numFmt w:val="bullet"/>
      <w:lvlText w:val="•"/>
      <w:lvlJc w:val="left"/>
      <w:pPr>
        <w:tabs>
          <w:tab w:val="num" w:pos="5760"/>
        </w:tabs>
        <w:ind w:left="5760" w:hanging="360"/>
      </w:pPr>
      <w:rPr>
        <w:rFonts w:ascii="Times New Roman" w:hAnsi="Times New Roman" w:hint="default"/>
      </w:rPr>
    </w:lvl>
    <w:lvl w:ilvl="8" w:tplc="787ED916"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533503"/>
    <w:multiLevelType w:val="hybridMultilevel"/>
    <w:tmpl w:val="EEAE45E2"/>
    <w:lvl w:ilvl="0" w:tplc="416C1BFC">
      <w:start w:val="1"/>
      <w:numFmt w:val="bullet"/>
      <w:lvlText w:val="•"/>
      <w:lvlJc w:val="left"/>
      <w:pPr>
        <w:tabs>
          <w:tab w:val="num" w:pos="720"/>
        </w:tabs>
        <w:ind w:left="720" w:hanging="360"/>
      </w:pPr>
      <w:rPr>
        <w:rFonts w:ascii="Times New Roman" w:hAnsi="Times New Roman" w:hint="default"/>
      </w:rPr>
    </w:lvl>
    <w:lvl w:ilvl="1" w:tplc="DB1E877C" w:tentative="1">
      <w:start w:val="1"/>
      <w:numFmt w:val="bullet"/>
      <w:lvlText w:val="•"/>
      <w:lvlJc w:val="left"/>
      <w:pPr>
        <w:tabs>
          <w:tab w:val="num" w:pos="1440"/>
        </w:tabs>
        <w:ind w:left="1440" w:hanging="360"/>
      </w:pPr>
      <w:rPr>
        <w:rFonts w:ascii="Times New Roman" w:hAnsi="Times New Roman" w:hint="default"/>
      </w:rPr>
    </w:lvl>
    <w:lvl w:ilvl="2" w:tplc="29E80260" w:tentative="1">
      <w:start w:val="1"/>
      <w:numFmt w:val="bullet"/>
      <w:lvlText w:val="•"/>
      <w:lvlJc w:val="left"/>
      <w:pPr>
        <w:tabs>
          <w:tab w:val="num" w:pos="2160"/>
        </w:tabs>
        <w:ind w:left="2160" w:hanging="360"/>
      </w:pPr>
      <w:rPr>
        <w:rFonts w:ascii="Times New Roman" w:hAnsi="Times New Roman" w:hint="default"/>
      </w:rPr>
    </w:lvl>
    <w:lvl w:ilvl="3" w:tplc="73F4C844" w:tentative="1">
      <w:start w:val="1"/>
      <w:numFmt w:val="bullet"/>
      <w:lvlText w:val="•"/>
      <w:lvlJc w:val="left"/>
      <w:pPr>
        <w:tabs>
          <w:tab w:val="num" w:pos="2880"/>
        </w:tabs>
        <w:ind w:left="2880" w:hanging="360"/>
      </w:pPr>
      <w:rPr>
        <w:rFonts w:ascii="Times New Roman" w:hAnsi="Times New Roman" w:hint="default"/>
      </w:rPr>
    </w:lvl>
    <w:lvl w:ilvl="4" w:tplc="8B163EEC" w:tentative="1">
      <w:start w:val="1"/>
      <w:numFmt w:val="bullet"/>
      <w:lvlText w:val="•"/>
      <w:lvlJc w:val="left"/>
      <w:pPr>
        <w:tabs>
          <w:tab w:val="num" w:pos="3600"/>
        </w:tabs>
        <w:ind w:left="3600" w:hanging="360"/>
      </w:pPr>
      <w:rPr>
        <w:rFonts w:ascii="Times New Roman" w:hAnsi="Times New Roman" w:hint="default"/>
      </w:rPr>
    </w:lvl>
    <w:lvl w:ilvl="5" w:tplc="3D6497BA" w:tentative="1">
      <w:start w:val="1"/>
      <w:numFmt w:val="bullet"/>
      <w:lvlText w:val="•"/>
      <w:lvlJc w:val="left"/>
      <w:pPr>
        <w:tabs>
          <w:tab w:val="num" w:pos="4320"/>
        </w:tabs>
        <w:ind w:left="4320" w:hanging="360"/>
      </w:pPr>
      <w:rPr>
        <w:rFonts w:ascii="Times New Roman" w:hAnsi="Times New Roman" w:hint="default"/>
      </w:rPr>
    </w:lvl>
    <w:lvl w:ilvl="6" w:tplc="5A48128E" w:tentative="1">
      <w:start w:val="1"/>
      <w:numFmt w:val="bullet"/>
      <w:lvlText w:val="•"/>
      <w:lvlJc w:val="left"/>
      <w:pPr>
        <w:tabs>
          <w:tab w:val="num" w:pos="5040"/>
        </w:tabs>
        <w:ind w:left="5040" w:hanging="360"/>
      </w:pPr>
      <w:rPr>
        <w:rFonts w:ascii="Times New Roman" w:hAnsi="Times New Roman" w:hint="default"/>
      </w:rPr>
    </w:lvl>
    <w:lvl w:ilvl="7" w:tplc="2000F870" w:tentative="1">
      <w:start w:val="1"/>
      <w:numFmt w:val="bullet"/>
      <w:lvlText w:val="•"/>
      <w:lvlJc w:val="left"/>
      <w:pPr>
        <w:tabs>
          <w:tab w:val="num" w:pos="5760"/>
        </w:tabs>
        <w:ind w:left="5760" w:hanging="360"/>
      </w:pPr>
      <w:rPr>
        <w:rFonts w:ascii="Times New Roman" w:hAnsi="Times New Roman" w:hint="default"/>
      </w:rPr>
    </w:lvl>
    <w:lvl w:ilvl="8" w:tplc="7064104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FAA1721"/>
    <w:multiLevelType w:val="hybridMultilevel"/>
    <w:tmpl w:val="179ACD56"/>
    <w:lvl w:ilvl="0" w:tplc="EFE24166">
      <w:start w:val="1"/>
      <w:numFmt w:val="bullet"/>
      <w:lvlText w:val="-"/>
      <w:lvlJc w:val="left"/>
      <w:pPr>
        <w:tabs>
          <w:tab w:val="num" w:pos="720"/>
        </w:tabs>
        <w:ind w:left="720" w:hanging="360"/>
      </w:pPr>
      <w:rPr>
        <w:rFonts w:ascii="Times New Roman" w:hAnsi="Times New Roman" w:hint="default"/>
      </w:rPr>
    </w:lvl>
    <w:lvl w:ilvl="1" w:tplc="6840C7FC" w:tentative="1">
      <w:start w:val="1"/>
      <w:numFmt w:val="bullet"/>
      <w:lvlText w:val="-"/>
      <w:lvlJc w:val="left"/>
      <w:pPr>
        <w:tabs>
          <w:tab w:val="num" w:pos="1440"/>
        </w:tabs>
        <w:ind w:left="1440" w:hanging="360"/>
      </w:pPr>
      <w:rPr>
        <w:rFonts w:ascii="Times New Roman" w:hAnsi="Times New Roman" w:hint="default"/>
      </w:rPr>
    </w:lvl>
    <w:lvl w:ilvl="2" w:tplc="CD26D352" w:tentative="1">
      <w:start w:val="1"/>
      <w:numFmt w:val="bullet"/>
      <w:lvlText w:val="-"/>
      <w:lvlJc w:val="left"/>
      <w:pPr>
        <w:tabs>
          <w:tab w:val="num" w:pos="2160"/>
        </w:tabs>
        <w:ind w:left="2160" w:hanging="360"/>
      </w:pPr>
      <w:rPr>
        <w:rFonts w:ascii="Times New Roman" w:hAnsi="Times New Roman" w:hint="default"/>
      </w:rPr>
    </w:lvl>
    <w:lvl w:ilvl="3" w:tplc="A9361AA6" w:tentative="1">
      <w:start w:val="1"/>
      <w:numFmt w:val="bullet"/>
      <w:lvlText w:val="-"/>
      <w:lvlJc w:val="left"/>
      <w:pPr>
        <w:tabs>
          <w:tab w:val="num" w:pos="2880"/>
        </w:tabs>
        <w:ind w:left="2880" w:hanging="360"/>
      </w:pPr>
      <w:rPr>
        <w:rFonts w:ascii="Times New Roman" w:hAnsi="Times New Roman" w:hint="default"/>
      </w:rPr>
    </w:lvl>
    <w:lvl w:ilvl="4" w:tplc="D10C70F4" w:tentative="1">
      <w:start w:val="1"/>
      <w:numFmt w:val="bullet"/>
      <w:lvlText w:val="-"/>
      <w:lvlJc w:val="left"/>
      <w:pPr>
        <w:tabs>
          <w:tab w:val="num" w:pos="3600"/>
        </w:tabs>
        <w:ind w:left="3600" w:hanging="360"/>
      </w:pPr>
      <w:rPr>
        <w:rFonts w:ascii="Times New Roman" w:hAnsi="Times New Roman" w:hint="default"/>
      </w:rPr>
    </w:lvl>
    <w:lvl w:ilvl="5" w:tplc="CE9A9DC8" w:tentative="1">
      <w:start w:val="1"/>
      <w:numFmt w:val="bullet"/>
      <w:lvlText w:val="-"/>
      <w:lvlJc w:val="left"/>
      <w:pPr>
        <w:tabs>
          <w:tab w:val="num" w:pos="4320"/>
        </w:tabs>
        <w:ind w:left="4320" w:hanging="360"/>
      </w:pPr>
      <w:rPr>
        <w:rFonts w:ascii="Times New Roman" w:hAnsi="Times New Roman" w:hint="default"/>
      </w:rPr>
    </w:lvl>
    <w:lvl w:ilvl="6" w:tplc="709A5D0A" w:tentative="1">
      <w:start w:val="1"/>
      <w:numFmt w:val="bullet"/>
      <w:lvlText w:val="-"/>
      <w:lvlJc w:val="left"/>
      <w:pPr>
        <w:tabs>
          <w:tab w:val="num" w:pos="5040"/>
        </w:tabs>
        <w:ind w:left="5040" w:hanging="360"/>
      </w:pPr>
      <w:rPr>
        <w:rFonts w:ascii="Times New Roman" w:hAnsi="Times New Roman" w:hint="default"/>
      </w:rPr>
    </w:lvl>
    <w:lvl w:ilvl="7" w:tplc="E200A9B6" w:tentative="1">
      <w:start w:val="1"/>
      <w:numFmt w:val="bullet"/>
      <w:lvlText w:val="-"/>
      <w:lvlJc w:val="left"/>
      <w:pPr>
        <w:tabs>
          <w:tab w:val="num" w:pos="5760"/>
        </w:tabs>
        <w:ind w:left="5760" w:hanging="360"/>
      </w:pPr>
      <w:rPr>
        <w:rFonts w:ascii="Times New Roman" w:hAnsi="Times New Roman" w:hint="default"/>
      </w:rPr>
    </w:lvl>
    <w:lvl w:ilvl="8" w:tplc="35A464AA" w:tentative="1">
      <w:start w:val="1"/>
      <w:numFmt w:val="bullet"/>
      <w:lvlText w:val="-"/>
      <w:lvlJc w:val="left"/>
      <w:pPr>
        <w:tabs>
          <w:tab w:val="num" w:pos="6480"/>
        </w:tabs>
        <w:ind w:left="6480" w:hanging="360"/>
      </w:pPr>
      <w:rPr>
        <w:rFonts w:ascii="Times New Roman" w:hAnsi="Times New Roman" w:hint="default"/>
      </w:rPr>
    </w:lvl>
  </w:abstractNum>
  <w:abstractNum w:abstractNumId="3">
    <w:nsid w:val="129758D0"/>
    <w:multiLevelType w:val="hybridMultilevel"/>
    <w:tmpl w:val="E0B4D70A"/>
    <w:lvl w:ilvl="0" w:tplc="3C84FBD0">
      <w:start w:val="1"/>
      <w:numFmt w:val="bullet"/>
      <w:lvlText w:val="•"/>
      <w:lvlJc w:val="left"/>
      <w:pPr>
        <w:tabs>
          <w:tab w:val="num" w:pos="720"/>
        </w:tabs>
        <w:ind w:left="720" w:hanging="360"/>
      </w:pPr>
      <w:rPr>
        <w:rFonts w:ascii="Times New Roman" w:hAnsi="Times New Roman" w:hint="default"/>
      </w:rPr>
    </w:lvl>
    <w:lvl w:ilvl="1" w:tplc="1032A166" w:tentative="1">
      <w:start w:val="1"/>
      <w:numFmt w:val="bullet"/>
      <w:lvlText w:val="•"/>
      <w:lvlJc w:val="left"/>
      <w:pPr>
        <w:tabs>
          <w:tab w:val="num" w:pos="1440"/>
        </w:tabs>
        <w:ind w:left="1440" w:hanging="360"/>
      </w:pPr>
      <w:rPr>
        <w:rFonts w:ascii="Times New Roman" w:hAnsi="Times New Roman" w:hint="default"/>
      </w:rPr>
    </w:lvl>
    <w:lvl w:ilvl="2" w:tplc="43EC2548" w:tentative="1">
      <w:start w:val="1"/>
      <w:numFmt w:val="bullet"/>
      <w:lvlText w:val="•"/>
      <w:lvlJc w:val="left"/>
      <w:pPr>
        <w:tabs>
          <w:tab w:val="num" w:pos="2160"/>
        </w:tabs>
        <w:ind w:left="2160" w:hanging="360"/>
      </w:pPr>
      <w:rPr>
        <w:rFonts w:ascii="Times New Roman" w:hAnsi="Times New Roman" w:hint="default"/>
      </w:rPr>
    </w:lvl>
    <w:lvl w:ilvl="3" w:tplc="B89A9BC8" w:tentative="1">
      <w:start w:val="1"/>
      <w:numFmt w:val="bullet"/>
      <w:lvlText w:val="•"/>
      <w:lvlJc w:val="left"/>
      <w:pPr>
        <w:tabs>
          <w:tab w:val="num" w:pos="2880"/>
        </w:tabs>
        <w:ind w:left="2880" w:hanging="360"/>
      </w:pPr>
      <w:rPr>
        <w:rFonts w:ascii="Times New Roman" w:hAnsi="Times New Roman" w:hint="default"/>
      </w:rPr>
    </w:lvl>
    <w:lvl w:ilvl="4" w:tplc="EDC40550" w:tentative="1">
      <w:start w:val="1"/>
      <w:numFmt w:val="bullet"/>
      <w:lvlText w:val="•"/>
      <w:lvlJc w:val="left"/>
      <w:pPr>
        <w:tabs>
          <w:tab w:val="num" w:pos="3600"/>
        </w:tabs>
        <w:ind w:left="3600" w:hanging="360"/>
      </w:pPr>
      <w:rPr>
        <w:rFonts w:ascii="Times New Roman" w:hAnsi="Times New Roman" w:hint="default"/>
      </w:rPr>
    </w:lvl>
    <w:lvl w:ilvl="5" w:tplc="126AACCA" w:tentative="1">
      <w:start w:val="1"/>
      <w:numFmt w:val="bullet"/>
      <w:lvlText w:val="•"/>
      <w:lvlJc w:val="left"/>
      <w:pPr>
        <w:tabs>
          <w:tab w:val="num" w:pos="4320"/>
        </w:tabs>
        <w:ind w:left="4320" w:hanging="360"/>
      </w:pPr>
      <w:rPr>
        <w:rFonts w:ascii="Times New Roman" w:hAnsi="Times New Roman" w:hint="default"/>
      </w:rPr>
    </w:lvl>
    <w:lvl w:ilvl="6" w:tplc="3DF07E3E" w:tentative="1">
      <w:start w:val="1"/>
      <w:numFmt w:val="bullet"/>
      <w:lvlText w:val="•"/>
      <w:lvlJc w:val="left"/>
      <w:pPr>
        <w:tabs>
          <w:tab w:val="num" w:pos="5040"/>
        </w:tabs>
        <w:ind w:left="5040" w:hanging="360"/>
      </w:pPr>
      <w:rPr>
        <w:rFonts w:ascii="Times New Roman" w:hAnsi="Times New Roman" w:hint="default"/>
      </w:rPr>
    </w:lvl>
    <w:lvl w:ilvl="7" w:tplc="B6265B5E" w:tentative="1">
      <w:start w:val="1"/>
      <w:numFmt w:val="bullet"/>
      <w:lvlText w:val="•"/>
      <w:lvlJc w:val="left"/>
      <w:pPr>
        <w:tabs>
          <w:tab w:val="num" w:pos="5760"/>
        </w:tabs>
        <w:ind w:left="5760" w:hanging="360"/>
      </w:pPr>
      <w:rPr>
        <w:rFonts w:ascii="Times New Roman" w:hAnsi="Times New Roman" w:hint="default"/>
      </w:rPr>
    </w:lvl>
    <w:lvl w:ilvl="8" w:tplc="803E3006" w:tentative="1">
      <w:start w:val="1"/>
      <w:numFmt w:val="bullet"/>
      <w:lvlText w:val="•"/>
      <w:lvlJc w:val="left"/>
      <w:pPr>
        <w:tabs>
          <w:tab w:val="num" w:pos="6480"/>
        </w:tabs>
        <w:ind w:left="6480" w:hanging="360"/>
      </w:pPr>
      <w:rPr>
        <w:rFonts w:ascii="Times New Roman" w:hAnsi="Times New Roman" w:hint="default"/>
      </w:rPr>
    </w:lvl>
  </w:abstractNum>
  <w:abstractNum w:abstractNumId="4">
    <w:nsid w:val="1705409B"/>
    <w:multiLevelType w:val="hybridMultilevel"/>
    <w:tmpl w:val="83CEF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5C2885"/>
    <w:multiLevelType w:val="hybridMultilevel"/>
    <w:tmpl w:val="4B160CB2"/>
    <w:lvl w:ilvl="0" w:tplc="8D1C0C32">
      <w:start w:val="1"/>
      <w:numFmt w:val="bullet"/>
      <w:lvlText w:val="-"/>
      <w:lvlJc w:val="left"/>
      <w:pPr>
        <w:tabs>
          <w:tab w:val="num" w:pos="720"/>
        </w:tabs>
        <w:ind w:left="720" w:hanging="360"/>
      </w:pPr>
      <w:rPr>
        <w:rFonts w:ascii="Times New Roman" w:hAnsi="Times New Roman" w:hint="default"/>
      </w:rPr>
    </w:lvl>
    <w:lvl w:ilvl="1" w:tplc="3A94978C" w:tentative="1">
      <w:start w:val="1"/>
      <w:numFmt w:val="bullet"/>
      <w:lvlText w:val="-"/>
      <w:lvlJc w:val="left"/>
      <w:pPr>
        <w:tabs>
          <w:tab w:val="num" w:pos="1440"/>
        </w:tabs>
        <w:ind w:left="1440" w:hanging="360"/>
      </w:pPr>
      <w:rPr>
        <w:rFonts w:ascii="Times New Roman" w:hAnsi="Times New Roman" w:hint="default"/>
      </w:rPr>
    </w:lvl>
    <w:lvl w:ilvl="2" w:tplc="6B0C3E22" w:tentative="1">
      <w:start w:val="1"/>
      <w:numFmt w:val="bullet"/>
      <w:lvlText w:val="-"/>
      <w:lvlJc w:val="left"/>
      <w:pPr>
        <w:tabs>
          <w:tab w:val="num" w:pos="2160"/>
        </w:tabs>
        <w:ind w:left="2160" w:hanging="360"/>
      </w:pPr>
      <w:rPr>
        <w:rFonts w:ascii="Times New Roman" w:hAnsi="Times New Roman" w:hint="default"/>
      </w:rPr>
    </w:lvl>
    <w:lvl w:ilvl="3" w:tplc="FFBA0F96" w:tentative="1">
      <w:start w:val="1"/>
      <w:numFmt w:val="bullet"/>
      <w:lvlText w:val="-"/>
      <w:lvlJc w:val="left"/>
      <w:pPr>
        <w:tabs>
          <w:tab w:val="num" w:pos="2880"/>
        </w:tabs>
        <w:ind w:left="2880" w:hanging="360"/>
      </w:pPr>
      <w:rPr>
        <w:rFonts w:ascii="Times New Roman" w:hAnsi="Times New Roman" w:hint="default"/>
      </w:rPr>
    </w:lvl>
    <w:lvl w:ilvl="4" w:tplc="365CC358" w:tentative="1">
      <w:start w:val="1"/>
      <w:numFmt w:val="bullet"/>
      <w:lvlText w:val="-"/>
      <w:lvlJc w:val="left"/>
      <w:pPr>
        <w:tabs>
          <w:tab w:val="num" w:pos="3600"/>
        </w:tabs>
        <w:ind w:left="3600" w:hanging="360"/>
      </w:pPr>
      <w:rPr>
        <w:rFonts w:ascii="Times New Roman" w:hAnsi="Times New Roman" w:hint="default"/>
      </w:rPr>
    </w:lvl>
    <w:lvl w:ilvl="5" w:tplc="AA1A1674" w:tentative="1">
      <w:start w:val="1"/>
      <w:numFmt w:val="bullet"/>
      <w:lvlText w:val="-"/>
      <w:lvlJc w:val="left"/>
      <w:pPr>
        <w:tabs>
          <w:tab w:val="num" w:pos="4320"/>
        </w:tabs>
        <w:ind w:left="4320" w:hanging="360"/>
      </w:pPr>
      <w:rPr>
        <w:rFonts w:ascii="Times New Roman" w:hAnsi="Times New Roman" w:hint="default"/>
      </w:rPr>
    </w:lvl>
    <w:lvl w:ilvl="6" w:tplc="C3A89F1C" w:tentative="1">
      <w:start w:val="1"/>
      <w:numFmt w:val="bullet"/>
      <w:lvlText w:val="-"/>
      <w:lvlJc w:val="left"/>
      <w:pPr>
        <w:tabs>
          <w:tab w:val="num" w:pos="5040"/>
        </w:tabs>
        <w:ind w:left="5040" w:hanging="360"/>
      </w:pPr>
      <w:rPr>
        <w:rFonts w:ascii="Times New Roman" w:hAnsi="Times New Roman" w:hint="default"/>
      </w:rPr>
    </w:lvl>
    <w:lvl w:ilvl="7" w:tplc="8200AD46" w:tentative="1">
      <w:start w:val="1"/>
      <w:numFmt w:val="bullet"/>
      <w:lvlText w:val="-"/>
      <w:lvlJc w:val="left"/>
      <w:pPr>
        <w:tabs>
          <w:tab w:val="num" w:pos="5760"/>
        </w:tabs>
        <w:ind w:left="5760" w:hanging="360"/>
      </w:pPr>
      <w:rPr>
        <w:rFonts w:ascii="Times New Roman" w:hAnsi="Times New Roman" w:hint="default"/>
      </w:rPr>
    </w:lvl>
    <w:lvl w:ilvl="8" w:tplc="C334352C" w:tentative="1">
      <w:start w:val="1"/>
      <w:numFmt w:val="bullet"/>
      <w:lvlText w:val="-"/>
      <w:lvlJc w:val="left"/>
      <w:pPr>
        <w:tabs>
          <w:tab w:val="num" w:pos="6480"/>
        </w:tabs>
        <w:ind w:left="6480" w:hanging="360"/>
      </w:pPr>
      <w:rPr>
        <w:rFonts w:ascii="Times New Roman" w:hAnsi="Times New Roman" w:hint="default"/>
      </w:rPr>
    </w:lvl>
  </w:abstractNum>
  <w:abstractNum w:abstractNumId="6">
    <w:nsid w:val="1F5F3153"/>
    <w:multiLevelType w:val="hybridMultilevel"/>
    <w:tmpl w:val="BA9EF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DB46FD"/>
    <w:multiLevelType w:val="hybridMultilevel"/>
    <w:tmpl w:val="40C89490"/>
    <w:lvl w:ilvl="0" w:tplc="04050003">
      <w:start w:val="1"/>
      <w:numFmt w:val="bullet"/>
      <w:lvlText w:val="o"/>
      <w:lvlJc w:val="left"/>
      <w:pPr>
        <w:ind w:left="720" w:hanging="360"/>
      </w:pPr>
      <w:rPr>
        <w:rFonts w:ascii="Courier New" w:hAnsi="Courier New" w:cs="Courier New"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280C7B7A"/>
    <w:multiLevelType w:val="hybridMultilevel"/>
    <w:tmpl w:val="99B89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8BA25FC"/>
    <w:multiLevelType w:val="hybridMultilevel"/>
    <w:tmpl w:val="00003FA8"/>
    <w:lvl w:ilvl="0" w:tplc="8690D056">
      <w:start w:val="1"/>
      <w:numFmt w:val="bullet"/>
      <w:lvlText w:val="•"/>
      <w:lvlJc w:val="left"/>
      <w:pPr>
        <w:tabs>
          <w:tab w:val="num" w:pos="720"/>
        </w:tabs>
        <w:ind w:left="720" w:hanging="360"/>
      </w:pPr>
      <w:rPr>
        <w:rFonts w:ascii="Times New Roman" w:hAnsi="Times New Roman" w:hint="default"/>
      </w:rPr>
    </w:lvl>
    <w:lvl w:ilvl="1" w:tplc="152A45BA" w:tentative="1">
      <w:start w:val="1"/>
      <w:numFmt w:val="bullet"/>
      <w:lvlText w:val="•"/>
      <w:lvlJc w:val="left"/>
      <w:pPr>
        <w:tabs>
          <w:tab w:val="num" w:pos="1440"/>
        </w:tabs>
        <w:ind w:left="1440" w:hanging="360"/>
      </w:pPr>
      <w:rPr>
        <w:rFonts w:ascii="Times New Roman" w:hAnsi="Times New Roman" w:hint="default"/>
      </w:rPr>
    </w:lvl>
    <w:lvl w:ilvl="2" w:tplc="7B828694" w:tentative="1">
      <w:start w:val="1"/>
      <w:numFmt w:val="bullet"/>
      <w:lvlText w:val="•"/>
      <w:lvlJc w:val="left"/>
      <w:pPr>
        <w:tabs>
          <w:tab w:val="num" w:pos="2160"/>
        </w:tabs>
        <w:ind w:left="2160" w:hanging="360"/>
      </w:pPr>
      <w:rPr>
        <w:rFonts w:ascii="Times New Roman" w:hAnsi="Times New Roman" w:hint="default"/>
      </w:rPr>
    </w:lvl>
    <w:lvl w:ilvl="3" w:tplc="45346724" w:tentative="1">
      <w:start w:val="1"/>
      <w:numFmt w:val="bullet"/>
      <w:lvlText w:val="•"/>
      <w:lvlJc w:val="left"/>
      <w:pPr>
        <w:tabs>
          <w:tab w:val="num" w:pos="2880"/>
        </w:tabs>
        <w:ind w:left="2880" w:hanging="360"/>
      </w:pPr>
      <w:rPr>
        <w:rFonts w:ascii="Times New Roman" w:hAnsi="Times New Roman" w:hint="default"/>
      </w:rPr>
    </w:lvl>
    <w:lvl w:ilvl="4" w:tplc="27544D78" w:tentative="1">
      <w:start w:val="1"/>
      <w:numFmt w:val="bullet"/>
      <w:lvlText w:val="•"/>
      <w:lvlJc w:val="left"/>
      <w:pPr>
        <w:tabs>
          <w:tab w:val="num" w:pos="3600"/>
        </w:tabs>
        <w:ind w:left="3600" w:hanging="360"/>
      </w:pPr>
      <w:rPr>
        <w:rFonts w:ascii="Times New Roman" w:hAnsi="Times New Roman" w:hint="default"/>
      </w:rPr>
    </w:lvl>
    <w:lvl w:ilvl="5" w:tplc="8D267244" w:tentative="1">
      <w:start w:val="1"/>
      <w:numFmt w:val="bullet"/>
      <w:lvlText w:val="•"/>
      <w:lvlJc w:val="left"/>
      <w:pPr>
        <w:tabs>
          <w:tab w:val="num" w:pos="4320"/>
        </w:tabs>
        <w:ind w:left="4320" w:hanging="360"/>
      </w:pPr>
      <w:rPr>
        <w:rFonts w:ascii="Times New Roman" w:hAnsi="Times New Roman" w:hint="default"/>
      </w:rPr>
    </w:lvl>
    <w:lvl w:ilvl="6" w:tplc="FA32FC84" w:tentative="1">
      <w:start w:val="1"/>
      <w:numFmt w:val="bullet"/>
      <w:lvlText w:val="•"/>
      <w:lvlJc w:val="left"/>
      <w:pPr>
        <w:tabs>
          <w:tab w:val="num" w:pos="5040"/>
        </w:tabs>
        <w:ind w:left="5040" w:hanging="360"/>
      </w:pPr>
      <w:rPr>
        <w:rFonts w:ascii="Times New Roman" w:hAnsi="Times New Roman" w:hint="default"/>
      </w:rPr>
    </w:lvl>
    <w:lvl w:ilvl="7" w:tplc="E0B4E5B8" w:tentative="1">
      <w:start w:val="1"/>
      <w:numFmt w:val="bullet"/>
      <w:lvlText w:val="•"/>
      <w:lvlJc w:val="left"/>
      <w:pPr>
        <w:tabs>
          <w:tab w:val="num" w:pos="5760"/>
        </w:tabs>
        <w:ind w:left="5760" w:hanging="360"/>
      </w:pPr>
      <w:rPr>
        <w:rFonts w:ascii="Times New Roman" w:hAnsi="Times New Roman" w:hint="default"/>
      </w:rPr>
    </w:lvl>
    <w:lvl w:ilvl="8" w:tplc="793C975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9E87218"/>
    <w:multiLevelType w:val="hybridMultilevel"/>
    <w:tmpl w:val="A2B48322"/>
    <w:lvl w:ilvl="0" w:tplc="20862974">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nsid w:val="2ADA349F"/>
    <w:multiLevelType w:val="hybridMultilevel"/>
    <w:tmpl w:val="D812BA7C"/>
    <w:lvl w:ilvl="0" w:tplc="CD8854B2">
      <w:start w:val="1"/>
      <w:numFmt w:val="bullet"/>
      <w:lvlText w:val="-"/>
      <w:lvlJc w:val="left"/>
      <w:pPr>
        <w:tabs>
          <w:tab w:val="num" w:pos="720"/>
        </w:tabs>
        <w:ind w:left="720" w:hanging="360"/>
      </w:pPr>
      <w:rPr>
        <w:rFonts w:ascii="Times New Roman" w:hAnsi="Times New Roman" w:hint="default"/>
      </w:rPr>
    </w:lvl>
    <w:lvl w:ilvl="1" w:tplc="AAC02EBA" w:tentative="1">
      <w:start w:val="1"/>
      <w:numFmt w:val="bullet"/>
      <w:lvlText w:val="-"/>
      <w:lvlJc w:val="left"/>
      <w:pPr>
        <w:tabs>
          <w:tab w:val="num" w:pos="1440"/>
        </w:tabs>
        <w:ind w:left="1440" w:hanging="360"/>
      </w:pPr>
      <w:rPr>
        <w:rFonts w:ascii="Times New Roman" w:hAnsi="Times New Roman" w:hint="default"/>
      </w:rPr>
    </w:lvl>
    <w:lvl w:ilvl="2" w:tplc="EF24CECE" w:tentative="1">
      <w:start w:val="1"/>
      <w:numFmt w:val="bullet"/>
      <w:lvlText w:val="-"/>
      <w:lvlJc w:val="left"/>
      <w:pPr>
        <w:tabs>
          <w:tab w:val="num" w:pos="2160"/>
        </w:tabs>
        <w:ind w:left="2160" w:hanging="360"/>
      </w:pPr>
      <w:rPr>
        <w:rFonts w:ascii="Times New Roman" w:hAnsi="Times New Roman" w:hint="default"/>
      </w:rPr>
    </w:lvl>
    <w:lvl w:ilvl="3" w:tplc="44BA0B7C" w:tentative="1">
      <w:start w:val="1"/>
      <w:numFmt w:val="bullet"/>
      <w:lvlText w:val="-"/>
      <w:lvlJc w:val="left"/>
      <w:pPr>
        <w:tabs>
          <w:tab w:val="num" w:pos="2880"/>
        </w:tabs>
        <w:ind w:left="2880" w:hanging="360"/>
      </w:pPr>
      <w:rPr>
        <w:rFonts w:ascii="Times New Roman" w:hAnsi="Times New Roman" w:hint="default"/>
      </w:rPr>
    </w:lvl>
    <w:lvl w:ilvl="4" w:tplc="05143684" w:tentative="1">
      <w:start w:val="1"/>
      <w:numFmt w:val="bullet"/>
      <w:lvlText w:val="-"/>
      <w:lvlJc w:val="left"/>
      <w:pPr>
        <w:tabs>
          <w:tab w:val="num" w:pos="3600"/>
        </w:tabs>
        <w:ind w:left="3600" w:hanging="360"/>
      </w:pPr>
      <w:rPr>
        <w:rFonts w:ascii="Times New Roman" w:hAnsi="Times New Roman" w:hint="default"/>
      </w:rPr>
    </w:lvl>
    <w:lvl w:ilvl="5" w:tplc="C9DA3E66" w:tentative="1">
      <w:start w:val="1"/>
      <w:numFmt w:val="bullet"/>
      <w:lvlText w:val="-"/>
      <w:lvlJc w:val="left"/>
      <w:pPr>
        <w:tabs>
          <w:tab w:val="num" w:pos="4320"/>
        </w:tabs>
        <w:ind w:left="4320" w:hanging="360"/>
      </w:pPr>
      <w:rPr>
        <w:rFonts w:ascii="Times New Roman" w:hAnsi="Times New Roman" w:hint="default"/>
      </w:rPr>
    </w:lvl>
    <w:lvl w:ilvl="6" w:tplc="4CFAA4D2" w:tentative="1">
      <w:start w:val="1"/>
      <w:numFmt w:val="bullet"/>
      <w:lvlText w:val="-"/>
      <w:lvlJc w:val="left"/>
      <w:pPr>
        <w:tabs>
          <w:tab w:val="num" w:pos="5040"/>
        </w:tabs>
        <w:ind w:left="5040" w:hanging="360"/>
      </w:pPr>
      <w:rPr>
        <w:rFonts w:ascii="Times New Roman" w:hAnsi="Times New Roman" w:hint="default"/>
      </w:rPr>
    </w:lvl>
    <w:lvl w:ilvl="7" w:tplc="A99C67C8" w:tentative="1">
      <w:start w:val="1"/>
      <w:numFmt w:val="bullet"/>
      <w:lvlText w:val="-"/>
      <w:lvlJc w:val="left"/>
      <w:pPr>
        <w:tabs>
          <w:tab w:val="num" w:pos="5760"/>
        </w:tabs>
        <w:ind w:left="5760" w:hanging="360"/>
      </w:pPr>
      <w:rPr>
        <w:rFonts w:ascii="Times New Roman" w:hAnsi="Times New Roman" w:hint="default"/>
      </w:rPr>
    </w:lvl>
    <w:lvl w:ilvl="8" w:tplc="E33E8396"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EC62D29"/>
    <w:multiLevelType w:val="hybridMultilevel"/>
    <w:tmpl w:val="8C8A21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FC4282D"/>
    <w:multiLevelType w:val="hybridMultilevel"/>
    <w:tmpl w:val="03FC50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1A3025B"/>
    <w:multiLevelType w:val="hybridMultilevel"/>
    <w:tmpl w:val="1E505F20"/>
    <w:lvl w:ilvl="0" w:tplc="C17418DC">
      <w:start w:val="1"/>
      <w:numFmt w:val="bullet"/>
      <w:lvlText w:val="-"/>
      <w:lvlJc w:val="left"/>
      <w:pPr>
        <w:tabs>
          <w:tab w:val="num" w:pos="720"/>
        </w:tabs>
        <w:ind w:left="720" w:hanging="360"/>
      </w:pPr>
      <w:rPr>
        <w:rFonts w:ascii="Times New Roman" w:hAnsi="Times New Roman" w:hint="default"/>
      </w:rPr>
    </w:lvl>
    <w:lvl w:ilvl="1" w:tplc="1C844494" w:tentative="1">
      <w:start w:val="1"/>
      <w:numFmt w:val="bullet"/>
      <w:lvlText w:val="-"/>
      <w:lvlJc w:val="left"/>
      <w:pPr>
        <w:tabs>
          <w:tab w:val="num" w:pos="1440"/>
        </w:tabs>
        <w:ind w:left="1440" w:hanging="360"/>
      </w:pPr>
      <w:rPr>
        <w:rFonts w:ascii="Times New Roman" w:hAnsi="Times New Roman" w:hint="default"/>
      </w:rPr>
    </w:lvl>
    <w:lvl w:ilvl="2" w:tplc="3A4CF54A" w:tentative="1">
      <w:start w:val="1"/>
      <w:numFmt w:val="bullet"/>
      <w:lvlText w:val="-"/>
      <w:lvlJc w:val="left"/>
      <w:pPr>
        <w:tabs>
          <w:tab w:val="num" w:pos="2160"/>
        </w:tabs>
        <w:ind w:left="2160" w:hanging="360"/>
      </w:pPr>
      <w:rPr>
        <w:rFonts w:ascii="Times New Roman" w:hAnsi="Times New Roman" w:hint="default"/>
      </w:rPr>
    </w:lvl>
    <w:lvl w:ilvl="3" w:tplc="C0C4B3CE" w:tentative="1">
      <w:start w:val="1"/>
      <w:numFmt w:val="bullet"/>
      <w:lvlText w:val="-"/>
      <w:lvlJc w:val="left"/>
      <w:pPr>
        <w:tabs>
          <w:tab w:val="num" w:pos="2880"/>
        </w:tabs>
        <w:ind w:left="2880" w:hanging="360"/>
      </w:pPr>
      <w:rPr>
        <w:rFonts w:ascii="Times New Roman" w:hAnsi="Times New Roman" w:hint="default"/>
      </w:rPr>
    </w:lvl>
    <w:lvl w:ilvl="4" w:tplc="62106778" w:tentative="1">
      <w:start w:val="1"/>
      <w:numFmt w:val="bullet"/>
      <w:lvlText w:val="-"/>
      <w:lvlJc w:val="left"/>
      <w:pPr>
        <w:tabs>
          <w:tab w:val="num" w:pos="3600"/>
        </w:tabs>
        <w:ind w:left="3600" w:hanging="360"/>
      </w:pPr>
      <w:rPr>
        <w:rFonts w:ascii="Times New Roman" w:hAnsi="Times New Roman" w:hint="default"/>
      </w:rPr>
    </w:lvl>
    <w:lvl w:ilvl="5" w:tplc="DD103F2C" w:tentative="1">
      <w:start w:val="1"/>
      <w:numFmt w:val="bullet"/>
      <w:lvlText w:val="-"/>
      <w:lvlJc w:val="left"/>
      <w:pPr>
        <w:tabs>
          <w:tab w:val="num" w:pos="4320"/>
        </w:tabs>
        <w:ind w:left="4320" w:hanging="360"/>
      </w:pPr>
      <w:rPr>
        <w:rFonts w:ascii="Times New Roman" w:hAnsi="Times New Roman" w:hint="default"/>
      </w:rPr>
    </w:lvl>
    <w:lvl w:ilvl="6" w:tplc="E93C597A" w:tentative="1">
      <w:start w:val="1"/>
      <w:numFmt w:val="bullet"/>
      <w:lvlText w:val="-"/>
      <w:lvlJc w:val="left"/>
      <w:pPr>
        <w:tabs>
          <w:tab w:val="num" w:pos="5040"/>
        </w:tabs>
        <w:ind w:left="5040" w:hanging="360"/>
      </w:pPr>
      <w:rPr>
        <w:rFonts w:ascii="Times New Roman" w:hAnsi="Times New Roman" w:hint="default"/>
      </w:rPr>
    </w:lvl>
    <w:lvl w:ilvl="7" w:tplc="32B49F92" w:tentative="1">
      <w:start w:val="1"/>
      <w:numFmt w:val="bullet"/>
      <w:lvlText w:val="-"/>
      <w:lvlJc w:val="left"/>
      <w:pPr>
        <w:tabs>
          <w:tab w:val="num" w:pos="5760"/>
        </w:tabs>
        <w:ind w:left="5760" w:hanging="360"/>
      </w:pPr>
      <w:rPr>
        <w:rFonts w:ascii="Times New Roman" w:hAnsi="Times New Roman" w:hint="default"/>
      </w:rPr>
    </w:lvl>
    <w:lvl w:ilvl="8" w:tplc="17520F54"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AAD2D24"/>
    <w:multiLevelType w:val="hybridMultilevel"/>
    <w:tmpl w:val="086EBA64"/>
    <w:lvl w:ilvl="0" w:tplc="00703F8E">
      <w:start w:val="1"/>
      <w:numFmt w:val="bullet"/>
      <w:lvlText w:val="-"/>
      <w:lvlJc w:val="left"/>
      <w:pPr>
        <w:tabs>
          <w:tab w:val="num" w:pos="720"/>
        </w:tabs>
        <w:ind w:left="720" w:hanging="360"/>
      </w:pPr>
      <w:rPr>
        <w:rFonts w:ascii="Times New Roman" w:hAnsi="Times New Roman" w:hint="default"/>
      </w:rPr>
    </w:lvl>
    <w:lvl w:ilvl="1" w:tplc="B9BC12CC" w:tentative="1">
      <w:start w:val="1"/>
      <w:numFmt w:val="bullet"/>
      <w:lvlText w:val="-"/>
      <w:lvlJc w:val="left"/>
      <w:pPr>
        <w:tabs>
          <w:tab w:val="num" w:pos="1440"/>
        </w:tabs>
        <w:ind w:left="1440" w:hanging="360"/>
      </w:pPr>
      <w:rPr>
        <w:rFonts w:ascii="Times New Roman" w:hAnsi="Times New Roman" w:hint="default"/>
      </w:rPr>
    </w:lvl>
    <w:lvl w:ilvl="2" w:tplc="5BB0CF82" w:tentative="1">
      <w:start w:val="1"/>
      <w:numFmt w:val="bullet"/>
      <w:lvlText w:val="-"/>
      <w:lvlJc w:val="left"/>
      <w:pPr>
        <w:tabs>
          <w:tab w:val="num" w:pos="2160"/>
        </w:tabs>
        <w:ind w:left="2160" w:hanging="360"/>
      </w:pPr>
      <w:rPr>
        <w:rFonts w:ascii="Times New Roman" w:hAnsi="Times New Roman" w:hint="default"/>
      </w:rPr>
    </w:lvl>
    <w:lvl w:ilvl="3" w:tplc="2962F4CE" w:tentative="1">
      <w:start w:val="1"/>
      <w:numFmt w:val="bullet"/>
      <w:lvlText w:val="-"/>
      <w:lvlJc w:val="left"/>
      <w:pPr>
        <w:tabs>
          <w:tab w:val="num" w:pos="2880"/>
        </w:tabs>
        <w:ind w:left="2880" w:hanging="360"/>
      </w:pPr>
      <w:rPr>
        <w:rFonts w:ascii="Times New Roman" w:hAnsi="Times New Roman" w:hint="default"/>
      </w:rPr>
    </w:lvl>
    <w:lvl w:ilvl="4" w:tplc="16622698" w:tentative="1">
      <w:start w:val="1"/>
      <w:numFmt w:val="bullet"/>
      <w:lvlText w:val="-"/>
      <w:lvlJc w:val="left"/>
      <w:pPr>
        <w:tabs>
          <w:tab w:val="num" w:pos="3600"/>
        </w:tabs>
        <w:ind w:left="3600" w:hanging="360"/>
      </w:pPr>
      <w:rPr>
        <w:rFonts w:ascii="Times New Roman" w:hAnsi="Times New Roman" w:hint="default"/>
      </w:rPr>
    </w:lvl>
    <w:lvl w:ilvl="5" w:tplc="0CC4249A" w:tentative="1">
      <w:start w:val="1"/>
      <w:numFmt w:val="bullet"/>
      <w:lvlText w:val="-"/>
      <w:lvlJc w:val="left"/>
      <w:pPr>
        <w:tabs>
          <w:tab w:val="num" w:pos="4320"/>
        </w:tabs>
        <w:ind w:left="4320" w:hanging="360"/>
      </w:pPr>
      <w:rPr>
        <w:rFonts w:ascii="Times New Roman" w:hAnsi="Times New Roman" w:hint="default"/>
      </w:rPr>
    </w:lvl>
    <w:lvl w:ilvl="6" w:tplc="A4B42DFC" w:tentative="1">
      <w:start w:val="1"/>
      <w:numFmt w:val="bullet"/>
      <w:lvlText w:val="-"/>
      <w:lvlJc w:val="left"/>
      <w:pPr>
        <w:tabs>
          <w:tab w:val="num" w:pos="5040"/>
        </w:tabs>
        <w:ind w:left="5040" w:hanging="360"/>
      </w:pPr>
      <w:rPr>
        <w:rFonts w:ascii="Times New Roman" w:hAnsi="Times New Roman" w:hint="default"/>
      </w:rPr>
    </w:lvl>
    <w:lvl w:ilvl="7" w:tplc="61440312" w:tentative="1">
      <w:start w:val="1"/>
      <w:numFmt w:val="bullet"/>
      <w:lvlText w:val="-"/>
      <w:lvlJc w:val="left"/>
      <w:pPr>
        <w:tabs>
          <w:tab w:val="num" w:pos="5760"/>
        </w:tabs>
        <w:ind w:left="5760" w:hanging="360"/>
      </w:pPr>
      <w:rPr>
        <w:rFonts w:ascii="Times New Roman" w:hAnsi="Times New Roman" w:hint="default"/>
      </w:rPr>
    </w:lvl>
    <w:lvl w:ilvl="8" w:tplc="39C2122E"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B027BE1"/>
    <w:multiLevelType w:val="hybridMultilevel"/>
    <w:tmpl w:val="6CCC3392"/>
    <w:lvl w:ilvl="0" w:tplc="DECAA1F8">
      <w:start w:val="1"/>
      <w:numFmt w:val="bullet"/>
      <w:lvlText w:val="-"/>
      <w:lvlJc w:val="left"/>
      <w:pPr>
        <w:tabs>
          <w:tab w:val="num" w:pos="720"/>
        </w:tabs>
        <w:ind w:left="720" w:hanging="360"/>
      </w:pPr>
      <w:rPr>
        <w:rFonts w:ascii="Times New Roman" w:hAnsi="Times New Roman" w:hint="default"/>
      </w:rPr>
    </w:lvl>
    <w:lvl w:ilvl="1" w:tplc="3C08828C" w:tentative="1">
      <w:start w:val="1"/>
      <w:numFmt w:val="bullet"/>
      <w:lvlText w:val="-"/>
      <w:lvlJc w:val="left"/>
      <w:pPr>
        <w:tabs>
          <w:tab w:val="num" w:pos="1440"/>
        </w:tabs>
        <w:ind w:left="1440" w:hanging="360"/>
      </w:pPr>
      <w:rPr>
        <w:rFonts w:ascii="Times New Roman" w:hAnsi="Times New Roman" w:hint="default"/>
      </w:rPr>
    </w:lvl>
    <w:lvl w:ilvl="2" w:tplc="A55E9708" w:tentative="1">
      <w:start w:val="1"/>
      <w:numFmt w:val="bullet"/>
      <w:lvlText w:val="-"/>
      <w:lvlJc w:val="left"/>
      <w:pPr>
        <w:tabs>
          <w:tab w:val="num" w:pos="2160"/>
        </w:tabs>
        <w:ind w:left="2160" w:hanging="360"/>
      </w:pPr>
      <w:rPr>
        <w:rFonts w:ascii="Times New Roman" w:hAnsi="Times New Roman" w:hint="default"/>
      </w:rPr>
    </w:lvl>
    <w:lvl w:ilvl="3" w:tplc="BB146B06" w:tentative="1">
      <w:start w:val="1"/>
      <w:numFmt w:val="bullet"/>
      <w:lvlText w:val="-"/>
      <w:lvlJc w:val="left"/>
      <w:pPr>
        <w:tabs>
          <w:tab w:val="num" w:pos="2880"/>
        </w:tabs>
        <w:ind w:left="2880" w:hanging="360"/>
      </w:pPr>
      <w:rPr>
        <w:rFonts w:ascii="Times New Roman" w:hAnsi="Times New Roman" w:hint="default"/>
      </w:rPr>
    </w:lvl>
    <w:lvl w:ilvl="4" w:tplc="650C100C" w:tentative="1">
      <w:start w:val="1"/>
      <w:numFmt w:val="bullet"/>
      <w:lvlText w:val="-"/>
      <w:lvlJc w:val="left"/>
      <w:pPr>
        <w:tabs>
          <w:tab w:val="num" w:pos="3600"/>
        </w:tabs>
        <w:ind w:left="3600" w:hanging="360"/>
      </w:pPr>
      <w:rPr>
        <w:rFonts w:ascii="Times New Roman" w:hAnsi="Times New Roman" w:hint="default"/>
      </w:rPr>
    </w:lvl>
    <w:lvl w:ilvl="5" w:tplc="1F98787C" w:tentative="1">
      <w:start w:val="1"/>
      <w:numFmt w:val="bullet"/>
      <w:lvlText w:val="-"/>
      <w:lvlJc w:val="left"/>
      <w:pPr>
        <w:tabs>
          <w:tab w:val="num" w:pos="4320"/>
        </w:tabs>
        <w:ind w:left="4320" w:hanging="360"/>
      </w:pPr>
      <w:rPr>
        <w:rFonts w:ascii="Times New Roman" w:hAnsi="Times New Roman" w:hint="default"/>
      </w:rPr>
    </w:lvl>
    <w:lvl w:ilvl="6" w:tplc="CA861E7A" w:tentative="1">
      <w:start w:val="1"/>
      <w:numFmt w:val="bullet"/>
      <w:lvlText w:val="-"/>
      <w:lvlJc w:val="left"/>
      <w:pPr>
        <w:tabs>
          <w:tab w:val="num" w:pos="5040"/>
        </w:tabs>
        <w:ind w:left="5040" w:hanging="360"/>
      </w:pPr>
      <w:rPr>
        <w:rFonts w:ascii="Times New Roman" w:hAnsi="Times New Roman" w:hint="default"/>
      </w:rPr>
    </w:lvl>
    <w:lvl w:ilvl="7" w:tplc="72A0E796" w:tentative="1">
      <w:start w:val="1"/>
      <w:numFmt w:val="bullet"/>
      <w:lvlText w:val="-"/>
      <w:lvlJc w:val="left"/>
      <w:pPr>
        <w:tabs>
          <w:tab w:val="num" w:pos="5760"/>
        </w:tabs>
        <w:ind w:left="5760" w:hanging="360"/>
      </w:pPr>
      <w:rPr>
        <w:rFonts w:ascii="Times New Roman" w:hAnsi="Times New Roman" w:hint="default"/>
      </w:rPr>
    </w:lvl>
    <w:lvl w:ilvl="8" w:tplc="FC7CCA6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CC62B62"/>
    <w:multiLevelType w:val="hybridMultilevel"/>
    <w:tmpl w:val="1CE603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0425EE0"/>
    <w:multiLevelType w:val="hybridMultilevel"/>
    <w:tmpl w:val="1D0A5B12"/>
    <w:lvl w:ilvl="0" w:tplc="31062904">
      <w:start w:val="1"/>
      <w:numFmt w:val="bullet"/>
      <w:lvlText w:val="-"/>
      <w:lvlJc w:val="left"/>
      <w:pPr>
        <w:tabs>
          <w:tab w:val="num" w:pos="1080"/>
        </w:tabs>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435A1189"/>
    <w:multiLevelType w:val="hybridMultilevel"/>
    <w:tmpl w:val="49DE44C6"/>
    <w:lvl w:ilvl="0" w:tplc="04050001">
      <w:start w:val="1"/>
      <w:numFmt w:val="bullet"/>
      <w:lvlText w:val=""/>
      <w:lvlJc w:val="left"/>
      <w:pPr>
        <w:ind w:left="720" w:hanging="360"/>
      </w:pPr>
      <w:rPr>
        <w:rFonts w:ascii="Symbol" w:hAnsi="Symbol" w:hint="default"/>
      </w:rPr>
    </w:lvl>
    <w:lvl w:ilvl="1" w:tplc="40C4F56A">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2B065A8"/>
    <w:multiLevelType w:val="hybridMultilevel"/>
    <w:tmpl w:val="438834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95B4519"/>
    <w:multiLevelType w:val="hybridMultilevel"/>
    <w:tmpl w:val="212857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D641578"/>
    <w:multiLevelType w:val="hybridMultilevel"/>
    <w:tmpl w:val="8E3C19A2"/>
    <w:lvl w:ilvl="0" w:tplc="B0C4E7FE">
      <w:start w:val="1"/>
      <w:numFmt w:val="bullet"/>
      <w:lvlText w:val="•"/>
      <w:lvlJc w:val="left"/>
      <w:pPr>
        <w:tabs>
          <w:tab w:val="num" w:pos="720"/>
        </w:tabs>
        <w:ind w:left="720" w:hanging="360"/>
      </w:pPr>
      <w:rPr>
        <w:rFonts w:ascii="Times New Roman" w:hAnsi="Times New Roman" w:hint="default"/>
      </w:rPr>
    </w:lvl>
    <w:lvl w:ilvl="1" w:tplc="83409428" w:tentative="1">
      <w:start w:val="1"/>
      <w:numFmt w:val="bullet"/>
      <w:lvlText w:val="•"/>
      <w:lvlJc w:val="left"/>
      <w:pPr>
        <w:tabs>
          <w:tab w:val="num" w:pos="1440"/>
        </w:tabs>
        <w:ind w:left="1440" w:hanging="360"/>
      </w:pPr>
      <w:rPr>
        <w:rFonts w:ascii="Times New Roman" w:hAnsi="Times New Roman" w:hint="default"/>
      </w:rPr>
    </w:lvl>
    <w:lvl w:ilvl="2" w:tplc="3A5C5FB0" w:tentative="1">
      <w:start w:val="1"/>
      <w:numFmt w:val="bullet"/>
      <w:lvlText w:val="•"/>
      <w:lvlJc w:val="left"/>
      <w:pPr>
        <w:tabs>
          <w:tab w:val="num" w:pos="2160"/>
        </w:tabs>
        <w:ind w:left="2160" w:hanging="360"/>
      </w:pPr>
      <w:rPr>
        <w:rFonts w:ascii="Times New Roman" w:hAnsi="Times New Roman" w:hint="default"/>
      </w:rPr>
    </w:lvl>
    <w:lvl w:ilvl="3" w:tplc="607498B4" w:tentative="1">
      <w:start w:val="1"/>
      <w:numFmt w:val="bullet"/>
      <w:lvlText w:val="•"/>
      <w:lvlJc w:val="left"/>
      <w:pPr>
        <w:tabs>
          <w:tab w:val="num" w:pos="2880"/>
        </w:tabs>
        <w:ind w:left="2880" w:hanging="360"/>
      </w:pPr>
      <w:rPr>
        <w:rFonts w:ascii="Times New Roman" w:hAnsi="Times New Roman" w:hint="default"/>
      </w:rPr>
    </w:lvl>
    <w:lvl w:ilvl="4" w:tplc="C25A6ACE" w:tentative="1">
      <w:start w:val="1"/>
      <w:numFmt w:val="bullet"/>
      <w:lvlText w:val="•"/>
      <w:lvlJc w:val="left"/>
      <w:pPr>
        <w:tabs>
          <w:tab w:val="num" w:pos="3600"/>
        </w:tabs>
        <w:ind w:left="3600" w:hanging="360"/>
      </w:pPr>
      <w:rPr>
        <w:rFonts w:ascii="Times New Roman" w:hAnsi="Times New Roman" w:hint="default"/>
      </w:rPr>
    </w:lvl>
    <w:lvl w:ilvl="5" w:tplc="F828CF1E" w:tentative="1">
      <w:start w:val="1"/>
      <w:numFmt w:val="bullet"/>
      <w:lvlText w:val="•"/>
      <w:lvlJc w:val="left"/>
      <w:pPr>
        <w:tabs>
          <w:tab w:val="num" w:pos="4320"/>
        </w:tabs>
        <w:ind w:left="4320" w:hanging="360"/>
      </w:pPr>
      <w:rPr>
        <w:rFonts w:ascii="Times New Roman" w:hAnsi="Times New Roman" w:hint="default"/>
      </w:rPr>
    </w:lvl>
    <w:lvl w:ilvl="6" w:tplc="5C5C9F0E" w:tentative="1">
      <w:start w:val="1"/>
      <w:numFmt w:val="bullet"/>
      <w:lvlText w:val="•"/>
      <w:lvlJc w:val="left"/>
      <w:pPr>
        <w:tabs>
          <w:tab w:val="num" w:pos="5040"/>
        </w:tabs>
        <w:ind w:left="5040" w:hanging="360"/>
      </w:pPr>
      <w:rPr>
        <w:rFonts w:ascii="Times New Roman" w:hAnsi="Times New Roman" w:hint="default"/>
      </w:rPr>
    </w:lvl>
    <w:lvl w:ilvl="7" w:tplc="707E2408" w:tentative="1">
      <w:start w:val="1"/>
      <w:numFmt w:val="bullet"/>
      <w:lvlText w:val="•"/>
      <w:lvlJc w:val="left"/>
      <w:pPr>
        <w:tabs>
          <w:tab w:val="num" w:pos="5760"/>
        </w:tabs>
        <w:ind w:left="5760" w:hanging="360"/>
      </w:pPr>
      <w:rPr>
        <w:rFonts w:ascii="Times New Roman" w:hAnsi="Times New Roman" w:hint="default"/>
      </w:rPr>
    </w:lvl>
    <w:lvl w:ilvl="8" w:tplc="A7388E22"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D8A48BC"/>
    <w:multiLevelType w:val="hybridMultilevel"/>
    <w:tmpl w:val="42A4041E"/>
    <w:lvl w:ilvl="0" w:tplc="32FC7A3E">
      <w:start w:val="1"/>
      <w:numFmt w:val="bullet"/>
      <w:lvlText w:val="-"/>
      <w:lvlJc w:val="left"/>
      <w:pPr>
        <w:tabs>
          <w:tab w:val="num" w:pos="720"/>
        </w:tabs>
        <w:ind w:left="720" w:hanging="360"/>
      </w:pPr>
      <w:rPr>
        <w:rFonts w:ascii="Times New Roman" w:hAnsi="Times New Roman" w:hint="default"/>
      </w:rPr>
    </w:lvl>
    <w:lvl w:ilvl="1" w:tplc="300CCC24" w:tentative="1">
      <w:start w:val="1"/>
      <w:numFmt w:val="bullet"/>
      <w:lvlText w:val="-"/>
      <w:lvlJc w:val="left"/>
      <w:pPr>
        <w:tabs>
          <w:tab w:val="num" w:pos="1440"/>
        </w:tabs>
        <w:ind w:left="1440" w:hanging="360"/>
      </w:pPr>
      <w:rPr>
        <w:rFonts w:ascii="Times New Roman" w:hAnsi="Times New Roman" w:hint="default"/>
      </w:rPr>
    </w:lvl>
    <w:lvl w:ilvl="2" w:tplc="FBB63128" w:tentative="1">
      <w:start w:val="1"/>
      <w:numFmt w:val="bullet"/>
      <w:lvlText w:val="-"/>
      <w:lvlJc w:val="left"/>
      <w:pPr>
        <w:tabs>
          <w:tab w:val="num" w:pos="2160"/>
        </w:tabs>
        <w:ind w:left="2160" w:hanging="360"/>
      </w:pPr>
      <w:rPr>
        <w:rFonts w:ascii="Times New Roman" w:hAnsi="Times New Roman" w:hint="default"/>
      </w:rPr>
    </w:lvl>
    <w:lvl w:ilvl="3" w:tplc="34F2B3F6" w:tentative="1">
      <w:start w:val="1"/>
      <w:numFmt w:val="bullet"/>
      <w:lvlText w:val="-"/>
      <w:lvlJc w:val="left"/>
      <w:pPr>
        <w:tabs>
          <w:tab w:val="num" w:pos="2880"/>
        </w:tabs>
        <w:ind w:left="2880" w:hanging="360"/>
      </w:pPr>
      <w:rPr>
        <w:rFonts w:ascii="Times New Roman" w:hAnsi="Times New Roman" w:hint="default"/>
      </w:rPr>
    </w:lvl>
    <w:lvl w:ilvl="4" w:tplc="816EEEBC" w:tentative="1">
      <w:start w:val="1"/>
      <w:numFmt w:val="bullet"/>
      <w:lvlText w:val="-"/>
      <w:lvlJc w:val="left"/>
      <w:pPr>
        <w:tabs>
          <w:tab w:val="num" w:pos="3600"/>
        </w:tabs>
        <w:ind w:left="3600" w:hanging="360"/>
      </w:pPr>
      <w:rPr>
        <w:rFonts w:ascii="Times New Roman" w:hAnsi="Times New Roman" w:hint="default"/>
      </w:rPr>
    </w:lvl>
    <w:lvl w:ilvl="5" w:tplc="3D881A94" w:tentative="1">
      <w:start w:val="1"/>
      <w:numFmt w:val="bullet"/>
      <w:lvlText w:val="-"/>
      <w:lvlJc w:val="left"/>
      <w:pPr>
        <w:tabs>
          <w:tab w:val="num" w:pos="4320"/>
        </w:tabs>
        <w:ind w:left="4320" w:hanging="360"/>
      </w:pPr>
      <w:rPr>
        <w:rFonts w:ascii="Times New Roman" w:hAnsi="Times New Roman" w:hint="default"/>
      </w:rPr>
    </w:lvl>
    <w:lvl w:ilvl="6" w:tplc="2888594A" w:tentative="1">
      <w:start w:val="1"/>
      <w:numFmt w:val="bullet"/>
      <w:lvlText w:val="-"/>
      <w:lvlJc w:val="left"/>
      <w:pPr>
        <w:tabs>
          <w:tab w:val="num" w:pos="5040"/>
        </w:tabs>
        <w:ind w:left="5040" w:hanging="360"/>
      </w:pPr>
      <w:rPr>
        <w:rFonts w:ascii="Times New Roman" w:hAnsi="Times New Roman" w:hint="default"/>
      </w:rPr>
    </w:lvl>
    <w:lvl w:ilvl="7" w:tplc="FC9EFE62" w:tentative="1">
      <w:start w:val="1"/>
      <w:numFmt w:val="bullet"/>
      <w:lvlText w:val="-"/>
      <w:lvlJc w:val="left"/>
      <w:pPr>
        <w:tabs>
          <w:tab w:val="num" w:pos="5760"/>
        </w:tabs>
        <w:ind w:left="5760" w:hanging="360"/>
      </w:pPr>
      <w:rPr>
        <w:rFonts w:ascii="Times New Roman" w:hAnsi="Times New Roman" w:hint="default"/>
      </w:rPr>
    </w:lvl>
    <w:lvl w:ilvl="8" w:tplc="9EEC36AA"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E855724"/>
    <w:multiLevelType w:val="hybridMultilevel"/>
    <w:tmpl w:val="A146ACE4"/>
    <w:lvl w:ilvl="0" w:tplc="04050003">
      <w:start w:val="1"/>
      <w:numFmt w:val="bullet"/>
      <w:lvlText w:val="o"/>
      <w:lvlJc w:val="left"/>
      <w:pPr>
        <w:ind w:left="720" w:hanging="360"/>
      </w:pPr>
      <w:rPr>
        <w:rFonts w:ascii="Courier New" w:hAnsi="Courier New" w:cs="Courier New"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nsid w:val="626801AE"/>
    <w:multiLevelType w:val="hybridMultilevel"/>
    <w:tmpl w:val="180C076E"/>
    <w:lvl w:ilvl="0" w:tplc="6832D0C2">
      <w:start w:val="1"/>
      <w:numFmt w:val="bullet"/>
      <w:lvlText w:val="•"/>
      <w:lvlJc w:val="left"/>
      <w:pPr>
        <w:tabs>
          <w:tab w:val="num" w:pos="720"/>
        </w:tabs>
        <w:ind w:left="720" w:hanging="360"/>
      </w:pPr>
      <w:rPr>
        <w:rFonts w:ascii="Times New Roman" w:hAnsi="Times New Roman" w:hint="default"/>
      </w:rPr>
    </w:lvl>
    <w:lvl w:ilvl="1" w:tplc="5F68B034" w:tentative="1">
      <w:start w:val="1"/>
      <w:numFmt w:val="bullet"/>
      <w:lvlText w:val="•"/>
      <w:lvlJc w:val="left"/>
      <w:pPr>
        <w:tabs>
          <w:tab w:val="num" w:pos="1440"/>
        </w:tabs>
        <w:ind w:left="1440" w:hanging="360"/>
      </w:pPr>
      <w:rPr>
        <w:rFonts w:ascii="Times New Roman" w:hAnsi="Times New Roman" w:hint="default"/>
      </w:rPr>
    </w:lvl>
    <w:lvl w:ilvl="2" w:tplc="266A24EE" w:tentative="1">
      <w:start w:val="1"/>
      <w:numFmt w:val="bullet"/>
      <w:lvlText w:val="•"/>
      <w:lvlJc w:val="left"/>
      <w:pPr>
        <w:tabs>
          <w:tab w:val="num" w:pos="2160"/>
        </w:tabs>
        <w:ind w:left="2160" w:hanging="360"/>
      </w:pPr>
      <w:rPr>
        <w:rFonts w:ascii="Times New Roman" w:hAnsi="Times New Roman" w:hint="default"/>
      </w:rPr>
    </w:lvl>
    <w:lvl w:ilvl="3" w:tplc="495469E2" w:tentative="1">
      <w:start w:val="1"/>
      <w:numFmt w:val="bullet"/>
      <w:lvlText w:val="•"/>
      <w:lvlJc w:val="left"/>
      <w:pPr>
        <w:tabs>
          <w:tab w:val="num" w:pos="2880"/>
        </w:tabs>
        <w:ind w:left="2880" w:hanging="360"/>
      </w:pPr>
      <w:rPr>
        <w:rFonts w:ascii="Times New Roman" w:hAnsi="Times New Roman" w:hint="default"/>
      </w:rPr>
    </w:lvl>
    <w:lvl w:ilvl="4" w:tplc="874834AE" w:tentative="1">
      <w:start w:val="1"/>
      <w:numFmt w:val="bullet"/>
      <w:lvlText w:val="•"/>
      <w:lvlJc w:val="left"/>
      <w:pPr>
        <w:tabs>
          <w:tab w:val="num" w:pos="3600"/>
        </w:tabs>
        <w:ind w:left="3600" w:hanging="360"/>
      </w:pPr>
      <w:rPr>
        <w:rFonts w:ascii="Times New Roman" w:hAnsi="Times New Roman" w:hint="default"/>
      </w:rPr>
    </w:lvl>
    <w:lvl w:ilvl="5" w:tplc="6D46B1EE" w:tentative="1">
      <w:start w:val="1"/>
      <w:numFmt w:val="bullet"/>
      <w:lvlText w:val="•"/>
      <w:lvlJc w:val="left"/>
      <w:pPr>
        <w:tabs>
          <w:tab w:val="num" w:pos="4320"/>
        </w:tabs>
        <w:ind w:left="4320" w:hanging="360"/>
      </w:pPr>
      <w:rPr>
        <w:rFonts w:ascii="Times New Roman" w:hAnsi="Times New Roman" w:hint="default"/>
      </w:rPr>
    </w:lvl>
    <w:lvl w:ilvl="6" w:tplc="8292A800" w:tentative="1">
      <w:start w:val="1"/>
      <w:numFmt w:val="bullet"/>
      <w:lvlText w:val="•"/>
      <w:lvlJc w:val="left"/>
      <w:pPr>
        <w:tabs>
          <w:tab w:val="num" w:pos="5040"/>
        </w:tabs>
        <w:ind w:left="5040" w:hanging="360"/>
      </w:pPr>
      <w:rPr>
        <w:rFonts w:ascii="Times New Roman" w:hAnsi="Times New Roman" w:hint="default"/>
      </w:rPr>
    </w:lvl>
    <w:lvl w:ilvl="7" w:tplc="A5F42D8E" w:tentative="1">
      <w:start w:val="1"/>
      <w:numFmt w:val="bullet"/>
      <w:lvlText w:val="•"/>
      <w:lvlJc w:val="left"/>
      <w:pPr>
        <w:tabs>
          <w:tab w:val="num" w:pos="5760"/>
        </w:tabs>
        <w:ind w:left="5760" w:hanging="360"/>
      </w:pPr>
      <w:rPr>
        <w:rFonts w:ascii="Times New Roman" w:hAnsi="Times New Roman" w:hint="default"/>
      </w:rPr>
    </w:lvl>
    <w:lvl w:ilvl="8" w:tplc="EE3892CA" w:tentative="1">
      <w:start w:val="1"/>
      <w:numFmt w:val="bullet"/>
      <w:lvlText w:val="•"/>
      <w:lvlJc w:val="left"/>
      <w:pPr>
        <w:tabs>
          <w:tab w:val="num" w:pos="6480"/>
        </w:tabs>
        <w:ind w:left="6480" w:hanging="360"/>
      </w:pPr>
      <w:rPr>
        <w:rFonts w:ascii="Times New Roman" w:hAnsi="Times New Roman" w:hint="default"/>
      </w:rPr>
    </w:lvl>
  </w:abstractNum>
  <w:abstractNum w:abstractNumId="26">
    <w:nsid w:val="62F93363"/>
    <w:multiLevelType w:val="hybridMultilevel"/>
    <w:tmpl w:val="4FD27F8A"/>
    <w:lvl w:ilvl="0" w:tplc="4AD2DB4C">
      <w:start w:val="1"/>
      <w:numFmt w:val="bullet"/>
      <w:lvlText w:val="•"/>
      <w:lvlJc w:val="left"/>
      <w:pPr>
        <w:tabs>
          <w:tab w:val="num" w:pos="720"/>
        </w:tabs>
        <w:ind w:left="720" w:hanging="360"/>
      </w:pPr>
      <w:rPr>
        <w:rFonts w:ascii="Arial" w:hAnsi="Arial" w:hint="default"/>
      </w:rPr>
    </w:lvl>
    <w:lvl w:ilvl="1" w:tplc="99446DF0" w:tentative="1">
      <w:start w:val="1"/>
      <w:numFmt w:val="bullet"/>
      <w:lvlText w:val="•"/>
      <w:lvlJc w:val="left"/>
      <w:pPr>
        <w:tabs>
          <w:tab w:val="num" w:pos="1440"/>
        </w:tabs>
        <w:ind w:left="1440" w:hanging="360"/>
      </w:pPr>
      <w:rPr>
        <w:rFonts w:ascii="Arial" w:hAnsi="Arial" w:hint="default"/>
      </w:rPr>
    </w:lvl>
    <w:lvl w:ilvl="2" w:tplc="ED161B8C" w:tentative="1">
      <w:start w:val="1"/>
      <w:numFmt w:val="bullet"/>
      <w:lvlText w:val="•"/>
      <w:lvlJc w:val="left"/>
      <w:pPr>
        <w:tabs>
          <w:tab w:val="num" w:pos="2160"/>
        </w:tabs>
        <w:ind w:left="2160" w:hanging="360"/>
      </w:pPr>
      <w:rPr>
        <w:rFonts w:ascii="Arial" w:hAnsi="Arial" w:hint="default"/>
      </w:rPr>
    </w:lvl>
    <w:lvl w:ilvl="3" w:tplc="50EE2850" w:tentative="1">
      <w:start w:val="1"/>
      <w:numFmt w:val="bullet"/>
      <w:lvlText w:val="•"/>
      <w:lvlJc w:val="left"/>
      <w:pPr>
        <w:tabs>
          <w:tab w:val="num" w:pos="2880"/>
        </w:tabs>
        <w:ind w:left="2880" w:hanging="360"/>
      </w:pPr>
      <w:rPr>
        <w:rFonts w:ascii="Arial" w:hAnsi="Arial" w:hint="default"/>
      </w:rPr>
    </w:lvl>
    <w:lvl w:ilvl="4" w:tplc="D954F682" w:tentative="1">
      <w:start w:val="1"/>
      <w:numFmt w:val="bullet"/>
      <w:lvlText w:val="•"/>
      <w:lvlJc w:val="left"/>
      <w:pPr>
        <w:tabs>
          <w:tab w:val="num" w:pos="3600"/>
        </w:tabs>
        <w:ind w:left="3600" w:hanging="360"/>
      </w:pPr>
      <w:rPr>
        <w:rFonts w:ascii="Arial" w:hAnsi="Arial" w:hint="default"/>
      </w:rPr>
    </w:lvl>
    <w:lvl w:ilvl="5" w:tplc="8CC6F7AA" w:tentative="1">
      <w:start w:val="1"/>
      <w:numFmt w:val="bullet"/>
      <w:lvlText w:val="•"/>
      <w:lvlJc w:val="left"/>
      <w:pPr>
        <w:tabs>
          <w:tab w:val="num" w:pos="4320"/>
        </w:tabs>
        <w:ind w:left="4320" w:hanging="360"/>
      </w:pPr>
      <w:rPr>
        <w:rFonts w:ascii="Arial" w:hAnsi="Arial" w:hint="default"/>
      </w:rPr>
    </w:lvl>
    <w:lvl w:ilvl="6" w:tplc="DEAE561A" w:tentative="1">
      <w:start w:val="1"/>
      <w:numFmt w:val="bullet"/>
      <w:lvlText w:val="•"/>
      <w:lvlJc w:val="left"/>
      <w:pPr>
        <w:tabs>
          <w:tab w:val="num" w:pos="5040"/>
        </w:tabs>
        <w:ind w:left="5040" w:hanging="360"/>
      </w:pPr>
      <w:rPr>
        <w:rFonts w:ascii="Arial" w:hAnsi="Arial" w:hint="default"/>
      </w:rPr>
    </w:lvl>
    <w:lvl w:ilvl="7" w:tplc="A9C0CB5E" w:tentative="1">
      <w:start w:val="1"/>
      <w:numFmt w:val="bullet"/>
      <w:lvlText w:val="•"/>
      <w:lvlJc w:val="left"/>
      <w:pPr>
        <w:tabs>
          <w:tab w:val="num" w:pos="5760"/>
        </w:tabs>
        <w:ind w:left="5760" w:hanging="360"/>
      </w:pPr>
      <w:rPr>
        <w:rFonts w:ascii="Arial" w:hAnsi="Arial" w:hint="default"/>
      </w:rPr>
    </w:lvl>
    <w:lvl w:ilvl="8" w:tplc="6360DF64" w:tentative="1">
      <w:start w:val="1"/>
      <w:numFmt w:val="bullet"/>
      <w:lvlText w:val="•"/>
      <w:lvlJc w:val="left"/>
      <w:pPr>
        <w:tabs>
          <w:tab w:val="num" w:pos="6480"/>
        </w:tabs>
        <w:ind w:left="6480" w:hanging="360"/>
      </w:pPr>
      <w:rPr>
        <w:rFonts w:ascii="Arial" w:hAnsi="Arial" w:hint="default"/>
      </w:rPr>
    </w:lvl>
  </w:abstractNum>
  <w:abstractNum w:abstractNumId="27">
    <w:nsid w:val="63B572A0"/>
    <w:multiLevelType w:val="hybridMultilevel"/>
    <w:tmpl w:val="8C04E5D6"/>
    <w:lvl w:ilvl="0" w:tplc="C20CCC52">
      <w:start w:val="1"/>
      <w:numFmt w:val="bullet"/>
      <w:lvlText w:val="-"/>
      <w:lvlJc w:val="left"/>
      <w:pPr>
        <w:tabs>
          <w:tab w:val="num" w:pos="720"/>
        </w:tabs>
        <w:ind w:left="720" w:hanging="360"/>
      </w:pPr>
      <w:rPr>
        <w:rFonts w:ascii="Times New Roman" w:hAnsi="Times New Roman" w:hint="default"/>
      </w:rPr>
    </w:lvl>
    <w:lvl w:ilvl="1" w:tplc="DE4EFF18" w:tentative="1">
      <w:start w:val="1"/>
      <w:numFmt w:val="bullet"/>
      <w:lvlText w:val="-"/>
      <w:lvlJc w:val="left"/>
      <w:pPr>
        <w:tabs>
          <w:tab w:val="num" w:pos="1440"/>
        </w:tabs>
        <w:ind w:left="1440" w:hanging="360"/>
      </w:pPr>
      <w:rPr>
        <w:rFonts w:ascii="Times New Roman" w:hAnsi="Times New Roman" w:hint="default"/>
      </w:rPr>
    </w:lvl>
    <w:lvl w:ilvl="2" w:tplc="E2C42B34" w:tentative="1">
      <w:start w:val="1"/>
      <w:numFmt w:val="bullet"/>
      <w:lvlText w:val="-"/>
      <w:lvlJc w:val="left"/>
      <w:pPr>
        <w:tabs>
          <w:tab w:val="num" w:pos="2160"/>
        </w:tabs>
        <w:ind w:left="2160" w:hanging="360"/>
      </w:pPr>
      <w:rPr>
        <w:rFonts w:ascii="Times New Roman" w:hAnsi="Times New Roman" w:hint="default"/>
      </w:rPr>
    </w:lvl>
    <w:lvl w:ilvl="3" w:tplc="E2162774" w:tentative="1">
      <w:start w:val="1"/>
      <w:numFmt w:val="bullet"/>
      <w:lvlText w:val="-"/>
      <w:lvlJc w:val="left"/>
      <w:pPr>
        <w:tabs>
          <w:tab w:val="num" w:pos="2880"/>
        </w:tabs>
        <w:ind w:left="2880" w:hanging="360"/>
      </w:pPr>
      <w:rPr>
        <w:rFonts w:ascii="Times New Roman" w:hAnsi="Times New Roman" w:hint="default"/>
      </w:rPr>
    </w:lvl>
    <w:lvl w:ilvl="4" w:tplc="DAD4858C" w:tentative="1">
      <w:start w:val="1"/>
      <w:numFmt w:val="bullet"/>
      <w:lvlText w:val="-"/>
      <w:lvlJc w:val="left"/>
      <w:pPr>
        <w:tabs>
          <w:tab w:val="num" w:pos="3600"/>
        </w:tabs>
        <w:ind w:left="3600" w:hanging="360"/>
      </w:pPr>
      <w:rPr>
        <w:rFonts w:ascii="Times New Roman" w:hAnsi="Times New Roman" w:hint="default"/>
      </w:rPr>
    </w:lvl>
    <w:lvl w:ilvl="5" w:tplc="E9089E22" w:tentative="1">
      <w:start w:val="1"/>
      <w:numFmt w:val="bullet"/>
      <w:lvlText w:val="-"/>
      <w:lvlJc w:val="left"/>
      <w:pPr>
        <w:tabs>
          <w:tab w:val="num" w:pos="4320"/>
        </w:tabs>
        <w:ind w:left="4320" w:hanging="360"/>
      </w:pPr>
      <w:rPr>
        <w:rFonts w:ascii="Times New Roman" w:hAnsi="Times New Roman" w:hint="default"/>
      </w:rPr>
    </w:lvl>
    <w:lvl w:ilvl="6" w:tplc="194AA000" w:tentative="1">
      <w:start w:val="1"/>
      <w:numFmt w:val="bullet"/>
      <w:lvlText w:val="-"/>
      <w:lvlJc w:val="left"/>
      <w:pPr>
        <w:tabs>
          <w:tab w:val="num" w:pos="5040"/>
        </w:tabs>
        <w:ind w:left="5040" w:hanging="360"/>
      </w:pPr>
      <w:rPr>
        <w:rFonts w:ascii="Times New Roman" w:hAnsi="Times New Roman" w:hint="default"/>
      </w:rPr>
    </w:lvl>
    <w:lvl w:ilvl="7" w:tplc="B9884370" w:tentative="1">
      <w:start w:val="1"/>
      <w:numFmt w:val="bullet"/>
      <w:lvlText w:val="-"/>
      <w:lvlJc w:val="left"/>
      <w:pPr>
        <w:tabs>
          <w:tab w:val="num" w:pos="5760"/>
        </w:tabs>
        <w:ind w:left="5760" w:hanging="360"/>
      </w:pPr>
      <w:rPr>
        <w:rFonts w:ascii="Times New Roman" w:hAnsi="Times New Roman" w:hint="default"/>
      </w:rPr>
    </w:lvl>
    <w:lvl w:ilvl="8" w:tplc="77EE6014" w:tentative="1">
      <w:start w:val="1"/>
      <w:numFmt w:val="bullet"/>
      <w:lvlText w:val="-"/>
      <w:lvlJc w:val="left"/>
      <w:pPr>
        <w:tabs>
          <w:tab w:val="num" w:pos="6480"/>
        </w:tabs>
        <w:ind w:left="6480" w:hanging="360"/>
      </w:pPr>
      <w:rPr>
        <w:rFonts w:ascii="Times New Roman" w:hAnsi="Times New Roman" w:hint="default"/>
      </w:rPr>
    </w:lvl>
  </w:abstractNum>
  <w:abstractNum w:abstractNumId="28">
    <w:nsid w:val="6B643672"/>
    <w:multiLevelType w:val="hybridMultilevel"/>
    <w:tmpl w:val="F7FE58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CEA1D24"/>
    <w:multiLevelType w:val="hybridMultilevel"/>
    <w:tmpl w:val="357AF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FEE3A6C"/>
    <w:multiLevelType w:val="hybridMultilevel"/>
    <w:tmpl w:val="167023FC"/>
    <w:lvl w:ilvl="0" w:tplc="CF20B9BA">
      <w:start w:val="1"/>
      <w:numFmt w:val="bullet"/>
      <w:lvlText w:val="•"/>
      <w:lvlJc w:val="left"/>
      <w:pPr>
        <w:tabs>
          <w:tab w:val="num" w:pos="720"/>
        </w:tabs>
        <w:ind w:left="720" w:hanging="360"/>
      </w:pPr>
      <w:rPr>
        <w:rFonts w:ascii="Arial" w:hAnsi="Arial" w:hint="default"/>
      </w:rPr>
    </w:lvl>
    <w:lvl w:ilvl="1" w:tplc="85382ADA" w:tentative="1">
      <w:start w:val="1"/>
      <w:numFmt w:val="bullet"/>
      <w:lvlText w:val="•"/>
      <w:lvlJc w:val="left"/>
      <w:pPr>
        <w:tabs>
          <w:tab w:val="num" w:pos="1440"/>
        </w:tabs>
        <w:ind w:left="1440" w:hanging="360"/>
      </w:pPr>
      <w:rPr>
        <w:rFonts w:ascii="Arial" w:hAnsi="Arial" w:hint="default"/>
      </w:rPr>
    </w:lvl>
    <w:lvl w:ilvl="2" w:tplc="4F9A4E9C" w:tentative="1">
      <w:start w:val="1"/>
      <w:numFmt w:val="bullet"/>
      <w:lvlText w:val="•"/>
      <w:lvlJc w:val="left"/>
      <w:pPr>
        <w:tabs>
          <w:tab w:val="num" w:pos="2160"/>
        </w:tabs>
        <w:ind w:left="2160" w:hanging="360"/>
      </w:pPr>
      <w:rPr>
        <w:rFonts w:ascii="Arial" w:hAnsi="Arial" w:hint="default"/>
      </w:rPr>
    </w:lvl>
    <w:lvl w:ilvl="3" w:tplc="0C1E5566" w:tentative="1">
      <w:start w:val="1"/>
      <w:numFmt w:val="bullet"/>
      <w:lvlText w:val="•"/>
      <w:lvlJc w:val="left"/>
      <w:pPr>
        <w:tabs>
          <w:tab w:val="num" w:pos="2880"/>
        </w:tabs>
        <w:ind w:left="2880" w:hanging="360"/>
      </w:pPr>
      <w:rPr>
        <w:rFonts w:ascii="Arial" w:hAnsi="Arial" w:hint="default"/>
      </w:rPr>
    </w:lvl>
    <w:lvl w:ilvl="4" w:tplc="A3BCEFFA" w:tentative="1">
      <w:start w:val="1"/>
      <w:numFmt w:val="bullet"/>
      <w:lvlText w:val="•"/>
      <w:lvlJc w:val="left"/>
      <w:pPr>
        <w:tabs>
          <w:tab w:val="num" w:pos="3600"/>
        </w:tabs>
        <w:ind w:left="3600" w:hanging="360"/>
      </w:pPr>
      <w:rPr>
        <w:rFonts w:ascii="Arial" w:hAnsi="Arial" w:hint="default"/>
      </w:rPr>
    </w:lvl>
    <w:lvl w:ilvl="5" w:tplc="D0E8E55C" w:tentative="1">
      <w:start w:val="1"/>
      <w:numFmt w:val="bullet"/>
      <w:lvlText w:val="•"/>
      <w:lvlJc w:val="left"/>
      <w:pPr>
        <w:tabs>
          <w:tab w:val="num" w:pos="4320"/>
        </w:tabs>
        <w:ind w:left="4320" w:hanging="360"/>
      </w:pPr>
      <w:rPr>
        <w:rFonts w:ascii="Arial" w:hAnsi="Arial" w:hint="default"/>
      </w:rPr>
    </w:lvl>
    <w:lvl w:ilvl="6" w:tplc="757E0020" w:tentative="1">
      <w:start w:val="1"/>
      <w:numFmt w:val="bullet"/>
      <w:lvlText w:val="•"/>
      <w:lvlJc w:val="left"/>
      <w:pPr>
        <w:tabs>
          <w:tab w:val="num" w:pos="5040"/>
        </w:tabs>
        <w:ind w:left="5040" w:hanging="360"/>
      </w:pPr>
      <w:rPr>
        <w:rFonts w:ascii="Arial" w:hAnsi="Arial" w:hint="default"/>
      </w:rPr>
    </w:lvl>
    <w:lvl w:ilvl="7" w:tplc="1AFA353A" w:tentative="1">
      <w:start w:val="1"/>
      <w:numFmt w:val="bullet"/>
      <w:lvlText w:val="•"/>
      <w:lvlJc w:val="left"/>
      <w:pPr>
        <w:tabs>
          <w:tab w:val="num" w:pos="5760"/>
        </w:tabs>
        <w:ind w:left="5760" w:hanging="360"/>
      </w:pPr>
      <w:rPr>
        <w:rFonts w:ascii="Arial" w:hAnsi="Arial" w:hint="default"/>
      </w:rPr>
    </w:lvl>
    <w:lvl w:ilvl="8" w:tplc="40A8FB40" w:tentative="1">
      <w:start w:val="1"/>
      <w:numFmt w:val="bullet"/>
      <w:lvlText w:val="•"/>
      <w:lvlJc w:val="left"/>
      <w:pPr>
        <w:tabs>
          <w:tab w:val="num" w:pos="6480"/>
        </w:tabs>
        <w:ind w:left="6480" w:hanging="360"/>
      </w:pPr>
      <w:rPr>
        <w:rFonts w:ascii="Arial" w:hAnsi="Arial" w:hint="default"/>
      </w:rPr>
    </w:lvl>
  </w:abstractNum>
  <w:abstractNum w:abstractNumId="31">
    <w:nsid w:val="72FD1F7D"/>
    <w:multiLevelType w:val="hybridMultilevel"/>
    <w:tmpl w:val="4CDE45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4DF6D84"/>
    <w:multiLevelType w:val="hybridMultilevel"/>
    <w:tmpl w:val="5C56C802"/>
    <w:lvl w:ilvl="0" w:tplc="94D08A34">
      <w:start w:val="1"/>
      <w:numFmt w:val="bullet"/>
      <w:lvlText w:val="•"/>
      <w:lvlJc w:val="left"/>
      <w:pPr>
        <w:tabs>
          <w:tab w:val="num" w:pos="720"/>
        </w:tabs>
        <w:ind w:left="720" w:hanging="360"/>
      </w:pPr>
      <w:rPr>
        <w:rFonts w:ascii="Times New Roman" w:hAnsi="Times New Roman" w:hint="default"/>
      </w:rPr>
    </w:lvl>
    <w:lvl w:ilvl="1" w:tplc="7932D684">
      <w:start w:val="1"/>
      <w:numFmt w:val="bullet"/>
      <w:lvlText w:val="•"/>
      <w:lvlJc w:val="left"/>
      <w:pPr>
        <w:tabs>
          <w:tab w:val="num" w:pos="1440"/>
        </w:tabs>
        <w:ind w:left="1440" w:hanging="360"/>
      </w:pPr>
      <w:rPr>
        <w:rFonts w:ascii="Times New Roman" w:hAnsi="Times New Roman" w:hint="default"/>
      </w:rPr>
    </w:lvl>
    <w:lvl w:ilvl="2" w:tplc="22AA4A46" w:tentative="1">
      <w:start w:val="1"/>
      <w:numFmt w:val="bullet"/>
      <w:lvlText w:val="•"/>
      <w:lvlJc w:val="left"/>
      <w:pPr>
        <w:tabs>
          <w:tab w:val="num" w:pos="2160"/>
        </w:tabs>
        <w:ind w:left="2160" w:hanging="360"/>
      </w:pPr>
      <w:rPr>
        <w:rFonts w:ascii="Times New Roman" w:hAnsi="Times New Roman" w:hint="default"/>
      </w:rPr>
    </w:lvl>
    <w:lvl w:ilvl="3" w:tplc="E760CC1C" w:tentative="1">
      <w:start w:val="1"/>
      <w:numFmt w:val="bullet"/>
      <w:lvlText w:val="•"/>
      <w:lvlJc w:val="left"/>
      <w:pPr>
        <w:tabs>
          <w:tab w:val="num" w:pos="2880"/>
        </w:tabs>
        <w:ind w:left="2880" w:hanging="360"/>
      </w:pPr>
      <w:rPr>
        <w:rFonts w:ascii="Times New Roman" w:hAnsi="Times New Roman" w:hint="default"/>
      </w:rPr>
    </w:lvl>
    <w:lvl w:ilvl="4" w:tplc="D7C07FFC" w:tentative="1">
      <w:start w:val="1"/>
      <w:numFmt w:val="bullet"/>
      <w:lvlText w:val="•"/>
      <w:lvlJc w:val="left"/>
      <w:pPr>
        <w:tabs>
          <w:tab w:val="num" w:pos="3600"/>
        </w:tabs>
        <w:ind w:left="3600" w:hanging="360"/>
      </w:pPr>
      <w:rPr>
        <w:rFonts w:ascii="Times New Roman" w:hAnsi="Times New Roman" w:hint="default"/>
      </w:rPr>
    </w:lvl>
    <w:lvl w:ilvl="5" w:tplc="7B9C764E" w:tentative="1">
      <w:start w:val="1"/>
      <w:numFmt w:val="bullet"/>
      <w:lvlText w:val="•"/>
      <w:lvlJc w:val="left"/>
      <w:pPr>
        <w:tabs>
          <w:tab w:val="num" w:pos="4320"/>
        </w:tabs>
        <w:ind w:left="4320" w:hanging="360"/>
      </w:pPr>
      <w:rPr>
        <w:rFonts w:ascii="Times New Roman" w:hAnsi="Times New Roman" w:hint="default"/>
      </w:rPr>
    </w:lvl>
    <w:lvl w:ilvl="6" w:tplc="14D6B5C0" w:tentative="1">
      <w:start w:val="1"/>
      <w:numFmt w:val="bullet"/>
      <w:lvlText w:val="•"/>
      <w:lvlJc w:val="left"/>
      <w:pPr>
        <w:tabs>
          <w:tab w:val="num" w:pos="5040"/>
        </w:tabs>
        <w:ind w:left="5040" w:hanging="360"/>
      </w:pPr>
      <w:rPr>
        <w:rFonts w:ascii="Times New Roman" w:hAnsi="Times New Roman" w:hint="default"/>
      </w:rPr>
    </w:lvl>
    <w:lvl w:ilvl="7" w:tplc="1916CACE" w:tentative="1">
      <w:start w:val="1"/>
      <w:numFmt w:val="bullet"/>
      <w:lvlText w:val="•"/>
      <w:lvlJc w:val="left"/>
      <w:pPr>
        <w:tabs>
          <w:tab w:val="num" w:pos="5760"/>
        </w:tabs>
        <w:ind w:left="5760" w:hanging="360"/>
      </w:pPr>
      <w:rPr>
        <w:rFonts w:ascii="Times New Roman" w:hAnsi="Times New Roman" w:hint="default"/>
      </w:rPr>
    </w:lvl>
    <w:lvl w:ilvl="8" w:tplc="B80E6CFE"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76114E1"/>
    <w:multiLevelType w:val="hybridMultilevel"/>
    <w:tmpl w:val="5D8885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7AF4B82"/>
    <w:multiLevelType w:val="hybridMultilevel"/>
    <w:tmpl w:val="14649D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9A34066"/>
    <w:multiLevelType w:val="hybridMultilevel"/>
    <w:tmpl w:val="A2BA58E0"/>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nsid w:val="7A6B251A"/>
    <w:multiLevelType w:val="hybridMultilevel"/>
    <w:tmpl w:val="36968AEE"/>
    <w:lvl w:ilvl="0" w:tplc="31062904">
      <w:start w:val="1"/>
      <w:numFmt w:val="bullet"/>
      <w:lvlText w:val="-"/>
      <w:lvlJc w:val="left"/>
      <w:pPr>
        <w:tabs>
          <w:tab w:val="num" w:pos="720"/>
        </w:tabs>
        <w:ind w:left="720" w:hanging="360"/>
      </w:pPr>
      <w:rPr>
        <w:rFonts w:ascii="Times New Roman" w:hAnsi="Times New Roman" w:hint="default"/>
      </w:rPr>
    </w:lvl>
    <w:lvl w:ilvl="1" w:tplc="FC469BF2" w:tentative="1">
      <w:start w:val="1"/>
      <w:numFmt w:val="bullet"/>
      <w:lvlText w:val="-"/>
      <w:lvlJc w:val="left"/>
      <w:pPr>
        <w:tabs>
          <w:tab w:val="num" w:pos="1440"/>
        </w:tabs>
        <w:ind w:left="1440" w:hanging="360"/>
      </w:pPr>
      <w:rPr>
        <w:rFonts w:ascii="Times New Roman" w:hAnsi="Times New Roman" w:hint="default"/>
      </w:rPr>
    </w:lvl>
    <w:lvl w:ilvl="2" w:tplc="0DD2ABD2" w:tentative="1">
      <w:start w:val="1"/>
      <w:numFmt w:val="bullet"/>
      <w:lvlText w:val="-"/>
      <w:lvlJc w:val="left"/>
      <w:pPr>
        <w:tabs>
          <w:tab w:val="num" w:pos="2160"/>
        </w:tabs>
        <w:ind w:left="2160" w:hanging="360"/>
      </w:pPr>
      <w:rPr>
        <w:rFonts w:ascii="Times New Roman" w:hAnsi="Times New Roman" w:hint="default"/>
      </w:rPr>
    </w:lvl>
    <w:lvl w:ilvl="3" w:tplc="059A3FE6" w:tentative="1">
      <w:start w:val="1"/>
      <w:numFmt w:val="bullet"/>
      <w:lvlText w:val="-"/>
      <w:lvlJc w:val="left"/>
      <w:pPr>
        <w:tabs>
          <w:tab w:val="num" w:pos="2880"/>
        </w:tabs>
        <w:ind w:left="2880" w:hanging="360"/>
      </w:pPr>
      <w:rPr>
        <w:rFonts w:ascii="Times New Roman" w:hAnsi="Times New Roman" w:hint="default"/>
      </w:rPr>
    </w:lvl>
    <w:lvl w:ilvl="4" w:tplc="B6D22180" w:tentative="1">
      <w:start w:val="1"/>
      <w:numFmt w:val="bullet"/>
      <w:lvlText w:val="-"/>
      <w:lvlJc w:val="left"/>
      <w:pPr>
        <w:tabs>
          <w:tab w:val="num" w:pos="3600"/>
        </w:tabs>
        <w:ind w:left="3600" w:hanging="360"/>
      </w:pPr>
      <w:rPr>
        <w:rFonts w:ascii="Times New Roman" w:hAnsi="Times New Roman" w:hint="default"/>
      </w:rPr>
    </w:lvl>
    <w:lvl w:ilvl="5" w:tplc="78B095A4" w:tentative="1">
      <w:start w:val="1"/>
      <w:numFmt w:val="bullet"/>
      <w:lvlText w:val="-"/>
      <w:lvlJc w:val="left"/>
      <w:pPr>
        <w:tabs>
          <w:tab w:val="num" w:pos="4320"/>
        </w:tabs>
        <w:ind w:left="4320" w:hanging="360"/>
      </w:pPr>
      <w:rPr>
        <w:rFonts w:ascii="Times New Roman" w:hAnsi="Times New Roman" w:hint="default"/>
      </w:rPr>
    </w:lvl>
    <w:lvl w:ilvl="6" w:tplc="2B34D890" w:tentative="1">
      <w:start w:val="1"/>
      <w:numFmt w:val="bullet"/>
      <w:lvlText w:val="-"/>
      <w:lvlJc w:val="left"/>
      <w:pPr>
        <w:tabs>
          <w:tab w:val="num" w:pos="5040"/>
        </w:tabs>
        <w:ind w:left="5040" w:hanging="360"/>
      </w:pPr>
      <w:rPr>
        <w:rFonts w:ascii="Times New Roman" w:hAnsi="Times New Roman" w:hint="default"/>
      </w:rPr>
    </w:lvl>
    <w:lvl w:ilvl="7" w:tplc="8CD2C474" w:tentative="1">
      <w:start w:val="1"/>
      <w:numFmt w:val="bullet"/>
      <w:lvlText w:val="-"/>
      <w:lvlJc w:val="left"/>
      <w:pPr>
        <w:tabs>
          <w:tab w:val="num" w:pos="5760"/>
        </w:tabs>
        <w:ind w:left="5760" w:hanging="360"/>
      </w:pPr>
      <w:rPr>
        <w:rFonts w:ascii="Times New Roman" w:hAnsi="Times New Roman" w:hint="default"/>
      </w:rPr>
    </w:lvl>
    <w:lvl w:ilvl="8" w:tplc="30266C7A" w:tentative="1">
      <w:start w:val="1"/>
      <w:numFmt w:val="bullet"/>
      <w:lvlText w:val="-"/>
      <w:lvlJc w:val="left"/>
      <w:pPr>
        <w:tabs>
          <w:tab w:val="num" w:pos="6480"/>
        </w:tabs>
        <w:ind w:left="6480" w:hanging="360"/>
      </w:pPr>
      <w:rPr>
        <w:rFonts w:ascii="Times New Roman" w:hAnsi="Times New Roman" w:hint="default"/>
      </w:rPr>
    </w:lvl>
  </w:abstractNum>
  <w:abstractNum w:abstractNumId="37">
    <w:nsid w:val="7D661310"/>
    <w:multiLevelType w:val="hybridMultilevel"/>
    <w:tmpl w:val="22241E2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nsid w:val="7DC07CD6"/>
    <w:multiLevelType w:val="hybridMultilevel"/>
    <w:tmpl w:val="063A4650"/>
    <w:lvl w:ilvl="0" w:tplc="D8747876">
      <w:start w:val="1"/>
      <w:numFmt w:val="bullet"/>
      <w:lvlText w:val="-"/>
      <w:lvlJc w:val="left"/>
      <w:pPr>
        <w:tabs>
          <w:tab w:val="num" w:pos="720"/>
        </w:tabs>
        <w:ind w:left="720" w:hanging="360"/>
      </w:pPr>
      <w:rPr>
        <w:rFonts w:ascii="Times New Roman" w:hAnsi="Times New Roman" w:hint="default"/>
      </w:rPr>
    </w:lvl>
    <w:lvl w:ilvl="1" w:tplc="AC18C968" w:tentative="1">
      <w:start w:val="1"/>
      <w:numFmt w:val="bullet"/>
      <w:lvlText w:val="-"/>
      <w:lvlJc w:val="left"/>
      <w:pPr>
        <w:tabs>
          <w:tab w:val="num" w:pos="1440"/>
        </w:tabs>
        <w:ind w:left="1440" w:hanging="360"/>
      </w:pPr>
      <w:rPr>
        <w:rFonts w:ascii="Times New Roman" w:hAnsi="Times New Roman" w:hint="default"/>
      </w:rPr>
    </w:lvl>
    <w:lvl w:ilvl="2" w:tplc="48AA3714" w:tentative="1">
      <w:start w:val="1"/>
      <w:numFmt w:val="bullet"/>
      <w:lvlText w:val="-"/>
      <w:lvlJc w:val="left"/>
      <w:pPr>
        <w:tabs>
          <w:tab w:val="num" w:pos="2160"/>
        </w:tabs>
        <w:ind w:left="2160" w:hanging="360"/>
      </w:pPr>
      <w:rPr>
        <w:rFonts w:ascii="Times New Roman" w:hAnsi="Times New Roman" w:hint="default"/>
      </w:rPr>
    </w:lvl>
    <w:lvl w:ilvl="3" w:tplc="445C0876" w:tentative="1">
      <w:start w:val="1"/>
      <w:numFmt w:val="bullet"/>
      <w:lvlText w:val="-"/>
      <w:lvlJc w:val="left"/>
      <w:pPr>
        <w:tabs>
          <w:tab w:val="num" w:pos="2880"/>
        </w:tabs>
        <w:ind w:left="2880" w:hanging="360"/>
      </w:pPr>
      <w:rPr>
        <w:rFonts w:ascii="Times New Roman" w:hAnsi="Times New Roman" w:hint="default"/>
      </w:rPr>
    </w:lvl>
    <w:lvl w:ilvl="4" w:tplc="EA20551C" w:tentative="1">
      <w:start w:val="1"/>
      <w:numFmt w:val="bullet"/>
      <w:lvlText w:val="-"/>
      <w:lvlJc w:val="left"/>
      <w:pPr>
        <w:tabs>
          <w:tab w:val="num" w:pos="3600"/>
        </w:tabs>
        <w:ind w:left="3600" w:hanging="360"/>
      </w:pPr>
      <w:rPr>
        <w:rFonts w:ascii="Times New Roman" w:hAnsi="Times New Roman" w:hint="default"/>
      </w:rPr>
    </w:lvl>
    <w:lvl w:ilvl="5" w:tplc="78A6E652" w:tentative="1">
      <w:start w:val="1"/>
      <w:numFmt w:val="bullet"/>
      <w:lvlText w:val="-"/>
      <w:lvlJc w:val="left"/>
      <w:pPr>
        <w:tabs>
          <w:tab w:val="num" w:pos="4320"/>
        </w:tabs>
        <w:ind w:left="4320" w:hanging="360"/>
      </w:pPr>
      <w:rPr>
        <w:rFonts w:ascii="Times New Roman" w:hAnsi="Times New Roman" w:hint="default"/>
      </w:rPr>
    </w:lvl>
    <w:lvl w:ilvl="6" w:tplc="546C1F3E" w:tentative="1">
      <w:start w:val="1"/>
      <w:numFmt w:val="bullet"/>
      <w:lvlText w:val="-"/>
      <w:lvlJc w:val="left"/>
      <w:pPr>
        <w:tabs>
          <w:tab w:val="num" w:pos="5040"/>
        </w:tabs>
        <w:ind w:left="5040" w:hanging="360"/>
      </w:pPr>
      <w:rPr>
        <w:rFonts w:ascii="Times New Roman" w:hAnsi="Times New Roman" w:hint="default"/>
      </w:rPr>
    </w:lvl>
    <w:lvl w:ilvl="7" w:tplc="05F63168" w:tentative="1">
      <w:start w:val="1"/>
      <w:numFmt w:val="bullet"/>
      <w:lvlText w:val="-"/>
      <w:lvlJc w:val="left"/>
      <w:pPr>
        <w:tabs>
          <w:tab w:val="num" w:pos="5760"/>
        </w:tabs>
        <w:ind w:left="5760" w:hanging="360"/>
      </w:pPr>
      <w:rPr>
        <w:rFonts w:ascii="Times New Roman" w:hAnsi="Times New Roman" w:hint="default"/>
      </w:rPr>
    </w:lvl>
    <w:lvl w:ilvl="8" w:tplc="B242328E" w:tentative="1">
      <w:start w:val="1"/>
      <w:numFmt w:val="bullet"/>
      <w:lvlText w:val="-"/>
      <w:lvlJc w:val="left"/>
      <w:pPr>
        <w:tabs>
          <w:tab w:val="num" w:pos="6480"/>
        </w:tabs>
        <w:ind w:left="6480" w:hanging="360"/>
      </w:pPr>
      <w:rPr>
        <w:rFonts w:ascii="Times New Roman" w:hAnsi="Times New Roman" w:hint="default"/>
      </w:rPr>
    </w:lvl>
  </w:abstractNum>
  <w:abstractNum w:abstractNumId="39">
    <w:nsid w:val="7E816257"/>
    <w:multiLevelType w:val="hybridMultilevel"/>
    <w:tmpl w:val="E77AD15A"/>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nsid w:val="7FA70D32"/>
    <w:multiLevelType w:val="hybridMultilevel"/>
    <w:tmpl w:val="C2EA1272"/>
    <w:lvl w:ilvl="0" w:tplc="0B2CEF1C">
      <w:start w:val="1"/>
      <w:numFmt w:val="bullet"/>
      <w:lvlText w:val="•"/>
      <w:lvlJc w:val="left"/>
      <w:pPr>
        <w:tabs>
          <w:tab w:val="num" w:pos="720"/>
        </w:tabs>
        <w:ind w:left="720" w:hanging="360"/>
      </w:pPr>
      <w:rPr>
        <w:rFonts w:ascii="Arial" w:hAnsi="Arial" w:hint="default"/>
      </w:rPr>
    </w:lvl>
    <w:lvl w:ilvl="1" w:tplc="98381A5A">
      <w:start w:val="1"/>
      <w:numFmt w:val="bullet"/>
      <w:lvlText w:val="•"/>
      <w:lvlJc w:val="left"/>
      <w:pPr>
        <w:tabs>
          <w:tab w:val="num" w:pos="1440"/>
        </w:tabs>
        <w:ind w:left="1440" w:hanging="360"/>
      </w:pPr>
      <w:rPr>
        <w:rFonts w:ascii="Arial" w:hAnsi="Arial" w:hint="default"/>
      </w:rPr>
    </w:lvl>
    <w:lvl w:ilvl="2" w:tplc="77965A06" w:tentative="1">
      <w:start w:val="1"/>
      <w:numFmt w:val="bullet"/>
      <w:lvlText w:val="•"/>
      <w:lvlJc w:val="left"/>
      <w:pPr>
        <w:tabs>
          <w:tab w:val="num" w:pos="2160"/>
        </w:tabs>
        <w:ind w:left="2160" w:hanging="360"/>
      </w:pPr>
      <w:rPr>
        <w:rFonts w:ascii="Arial" w:hAnsi="Arial" w:hint="default"/>
      </w:rPr>
    </w:lvl>
    <w:lvl w:ilvl="3" w:tplc="25126A42" w:tentative="1">
      <w:start w:val="1"/>
      <w:numFmt w:val="bullet"/>
      <w:lvlText w:val="•"/>
      <w:lvlJc w:val="left"/>
      <w:pPr>
        <w:tabs>
          <w:tab w:val="num" w:pos="2880"/>
        </w:tabs>
        <w:ind w:left="2880" w:hanging="360"/>
      </w:pPr>
      <w:rPr>
        <w:rFonts w:ascii="Arial" w:hAnsi="Arial" w:hint="default"/>
      </w:rPr>
    </w:lvl>
    <w:lvl w:ilvl="4" w:tplc="FE6C1B3A" w:tentative="1">
      <w:start w:val="1"/>
      <w:numFmt w:val="bullet"/>
      <w:lvlText w:val="•"/>
      <w:lvlJc w:val="left"/>
      <w:pPr>
        <w:tabs>
          <w:tab w:val="num" w:pos="3600"/>
        </w:tabs>
        <w:ind w:left="3600" w:hanging="360"/>
      </w:pPr>
      <w:rPr>
        <w:rFonts w:ascii="Arial" w:hAnsi="Arial" w:hint="default"/>
      </w:rPr>
    </w:lvl>
    <w:lvl w:ilvl="5" w:tplc="C10A525E" w:tentative="1">
      <w:start w:val="1"/>
      <w:numFmt w:val="bullet"/>
      <w:lvlText w:val="•"/>
      <w:lvlJc w:val="left"/>
      <w:pPr>
        <w:tabs>
          <w:tab w:val="num" w:pos="4320"/>
        </w:tabs>
        <w:ind w:left="4320" w:hanging="360"/>
      </w:pPr>
      <w:rPr>
        <w:rFonts w:ascii="Arial" w:hAnsi="Arial" w:hint="default"/>
      </w:rPr>
    </w:lvl>
    <w:lvl w:ilvl="6" w:tplc="3392C3F0" w:tentative="1">
      <w:start w:val="1"/>
      <w:numFmt w:val="bullet"/>
      <w:lvlText w:val="•"/>
      <w:lvlJc w:val="left"/>
      <w:pPr>
        <w:tabs>
          <w:tab w:val="num" w:pos="5040"/>
        </w:tabs>
        <w:ind w:left="5040" w:hanging="360"/>
      </w:pPr>
      <w:rPr>
        <w:rFonts w:ascii="Arial" w:hAnsi="Arial" w:hint="default"/>
      </w:rPr>
    </w:lvl>
    <w:lvl w:ilvl="7" w:tplc="6C044816" w:tentative="1">
      <w:start w:val="1"/>
      <w:numFmt w:val="bullet"/>
      <w:lvlText w:val="•"/>
      <w:lvlJc w:val="left"/>
      <w:pPr>
        <w:tabs>
          <w:tab w:val="num" w:pos="5760"/>
        </w:tabs>
        <w:ind w:left="5760" w:hanging="360"/>
      </w:pPr>
      <w:rPr>
        <w:rFonts w:ascii="Arial" w:hAnsi="Arial" w:hint="default"/>
      </w:rPr>
    </w:lvl>
    <w:lvl w:ilvl="8" w:tplc="0706B1AE" w:tentative="1">
      <w:start w:val="1"/>
      <w:numFmt w:val="bullet"/>
      <w:lvlText w:val="•"/>
      <w:lvlJc w:val="left"/>
      <w:pPr>
        <w:tabs>
          <w:tab w:val="num" w:pos="6480"/>
        </w:tabs>
        <w:ind w:left="6480" w:hanging="360"/>
      </w:pPr>
      <w:rPr>
        <w:rFonts w:ascii="Arial" w:hAnsi="Arial" w:hint="default"/>
      </w:rPr>
    </w:lvl>
  </w:abstractNum>
  <w:num w:numId="1">
    <w:abstractNumId w:val="32"/>
  </w:num>
  <w:num w:numId="2">
    <w:abstractNumId w:val="31"/>
  </w:num>
  <w:num w:numId="3">
    <w:abstractNumId w:val="25"/>
  </w:num>
  <w:num w:numId="4">
    <w:abstractNumId w:val="40"/>
  </w:num>
  <w:num w:numId="5">
    <w:abstractNumId w:val="26"/>
  </w:num>
  <w:num w:numId="6">
    <w:abstractNumId w:val="4"/>
  </w:num>
  <w:num w:numId="7">
    <w:abstractNumId w:val="16"/>
  </w:num>
  <w:num w:numId="8">
    <w:abstractNumId w:val="30"/>
  </w:num>
  <w:num w:numId="9">
    <w:abstractNumId w:val="12"/>
  </w:num>
  <w:num w:numId="10">
    <w:abstractNumId w:val="0"/>
  </w:num>
  <w:num w:numId="11">
    <w:abstractNumId w:val="3"/>
  </w:num>
  <w:num w:numId="12">
    <w:abstractNumId w:val="2"/>
  </w:num>
  <w:num w:numId="13">
    <w:abstractNumId w:val="11"/>
  </w:num>
  <w:num w:numId="14">
    <w:abstractNumId w:val="13"/>
  </w:num>
  <w:num w:numId="15">
    <w:abstractNumId w:val="5"/>
  </w:num>
  <w:num w:numId="16">
    <w:abstractNumId w:val="20"/>
  </w:num>
  <w:num w:numId="17">
    <w:abstractNumId w:val="8"/>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4"/>
  </w:num>
  <w:num w:numId="21">
    <w:abstractNumId w:val="7"/>
  </w:num>
  <w:num w:numId="22">
    <w:abstractNumId w:val="35"/>
  </w:num>
  <w:num w:numId="23">
    <w:abstractNumId w:val="21"/>
  </w:num>
  <w:num w:numId="24">
    <w:abstractNumId w:val="22"/>
  </w:num>
  <w:num w:numId="25">
    <w:abstractNumId w:val="27"/>
  </w:num>
  <w:num w:numId="26">
    <w:abstractNumId w:val="14"/>
  </w:num>
  <w:num w:numId="27">
    <w:abstractNumId w:val="36"/>
  </w:num>
  <w:num w:numId="28">
    <w:abstractNumId w:val="38"/>
  </w:num>
  <w:num w:numId="29">
    <w:abstractNumId w:val="6"/>
  </w:num>
  <w:num w:numId="30">
    <w:abstractNumId w:val="1"/>
  </w:num>
  <w:num w:numId="31">
    <w:abstractNumId w:val="18"/>
  </w:num>
  <w:num w:numId="32">
    <w:abstractNumId w:val="39"/>
  </w:num>
  <w:num w:numId="33">
    <w:abstractNumId w:val="17"/>
  </w:num>
  <w:num w:numId="34">
    <w:abstractNumId w:val="23"/>
  </w:num>
  <w:num w:numId="35">
    <w:abstractNumId w:val="37"/>
  </w:num>
  <w:num w:numId="36">
    <w:abstractNumId w:val="33"/>
  </w:num>
  <w:num w:numId="37">
    <w:abstractNumId w:val="19"/>
  </w:num>
  <w:num w:numId="38">
    <w:abstractNumId w:val="15"/>
  </w:num>
  <w:num w:numId="39">
    <w:abstractNumId w:val="29"/>
  </w:num>
  <w:num w:numId="40">
    <w:abstractNumId w:val="34"/>
  </w:num>
  <w:num w:numId="41">
    <w:abstractNumId w:val="9"/>
  </w:num>
  <w:num w:numId="4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8A36C1"/>
    <w:rsid w:val="00025FFF"/>
    <w:rsid w:val="000264F7"/>
    <w:rsid w:val="000478CC"/>
    <w:rsid w:val="000605C5"/>
    <w:rsid w:val="000A5A77"/>
    <w:rsid w:val="001D01C6"/>
    <w:rsid w:val="00242877"/>
    <w:rsid w:val="00273B10"/>
    <w:rsid w:val="002A2FFE"/>
    <w:rsid w:val="00333A1B"/>
    <w:rsid w:val="00355A43"/>
    <w:rsid w:val="00481A0E"/>
    <w:rsid w:val="005045F0"/>
    <w:rsid w:val="00551454"/>
    <w:rsid w:val="00615F27"/>
    <w:rsid w:val="0070557C"/>
    <w:rsid w:val="008A36C1"/>
    <w:rsid w:val="008C1F56"/>
    <w:rsid w:val="00962AA4"/>
    <w:rsid w:val="009D60BE"/>
    <w:rsid w:val="00AC1E1E"/>
    <w:rsid w:val="00B64D01"/>
    <w:rsid w:val="00B65688"/>
    <w:rsid w:val="00C2138C"/>
    <w:rsid w:val="00C76524"/>
    <w:rsid w:val="00CC4549"/>
    <w:rsid w:val="00D43266"/>
    <w:rsid w:val="00DE5FF2"/>
    <w:rsid w:val="00F325D9"/>
    <w:rsid w:val="00F34AC0"/>
    <w:rsid w:val="00FF2E6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287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A36C1"/>
    <w:pPr>
      <w:ind w:left="720"/>
      <w:contextualSpacing/>
    </w:pPr>
  </w:style>
  <w:style w:type="paragraph" w:customStyle="1" w:styleId="Default">
    <w:name w:val="Default"/>
    <w:rsid w:val="0070557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1832138">
      <w:bodyDiv w:val="1"/>
      <w:marLeft w:val="0"/>
      <w:marRight w:val="0"/>
      <w:marTop w:val="0"/>
      <w:marBottom w:val="0"/>
      <w:divBdr>
        <w:top w:val="none" w:sz="0" w:space="0" w:color="auto"/>
        <w:left w:val="none" w:sz="0" w:space="0" w:color="auto"/>
        <w:bottom w:val="none" w:sz="0" w:space="0" w:color="auto"/>
        <w:right w:val="none" w:sz="0" w:space="0" w:color="auto"/>
      </w:divBdr>
      <w:divsChild>
        <w:div w:id="483007867">
          <w:marLeft w:val="0"/>
          <w:marRight w:val="0"/>
          <w:marTop w:val="86"/>
          <w:marBottom w:val="0"/>
          <w:divBdr>
            <w:top w:val="none" w:sz="0" w:space="0" w:color="auto"/>
            <w:left w:val="none" w:sz="0" w:space="0" w:color="auto"/>
            <w:bottom w:val="none" w:sz="0" w:space="0" w:color="auto"/>
            <w:right w:val="none" w:sz="0" w:space="0" w:color="auto"/>
          </w:divBdr>
        </w:div>
      </w:divsChild>
    </w:div>
    <w:div w:id="62878022">
      <w:bodyDiv w:val="1"/>
      <w:marLeft w:val="0"/>
      <w:marRight w:val="0"/>
      <w:marTop w:val="0"/>
      <w:marBottom w:val="0"/>
      <w:divBdr>
        <w:top w:val="none" w:sz="0" w:space="0" w:color="auto"/>
        <w:left w:val="none" w:sz="0" w:space="0" w:color="auto"/>
        <w:bottom w:val="none" w:sz="0" w:space="0" w:color="auto"/>
        <w:right w:val="none" w:sz="0" w:space="0" w:color="auto"/>
      </w:divBdr>
      <w:divsChild>
        <w:div w:id="203296606">
          <w:marLeft w:val="547"/>
          <w:marRight w:val="0"/>
          <w:marTop w:val="115"/>
          <w:marBottom w:val="120"/>
          <w:divBdr>
            <w:top w:val="none" w:sz="0" w:space="0" w:color="auto"/>
            <w:left w:val="none" w:sz="0" w:space="0" w:color="auto"/>
            <w:bottom w:val="none" w:sz="0" w:space="0" w:color="auto"/>
            <w:right w:val="none" w:sz="0" w:space="0" w:color="auto"/>
          </w:divBdr>
        </w:div>
        <w:div w:id="332075330">
          <w:marLeft w:val="547"/>
          <w:marRight w:val="0"/>
          <w:marTop w:val="115"/>
          <w:marBottom w:val="120"/>
          <w:divBdr>
            <w:top w:val="none" w:sz="0" w:space="0" w:color="auto"/>
            <w:left w:val="none" w:sz="0" w:space="0" w:color="auto"/>
            <w:bottom w:val="none" w:sz="0" w:space="0" w:color="auto"/>
            <w:right w:val="none" w:sz="0" w:space="0" w:color="auto"/>
          </w:divBdr>
        </w:div>
        <w:div w:id="705058336">
          <w:marLeft w:val="547"/>
          <w:marRight w:val="0"/>
          <w:marTop w:val="115"/>
          <w:marBottom w:val="120"/>
          <w:divBdr>
            <w:top w:val="none" w:sz="0" w:space="0" w:color="auto"/>
            <w:left w:val="none" w:sz="0" w:space="0" w:color="auto"/>
            <w:bottom w:val="none" w:sz="0" w:space="0" w:color="auto"/>
            <w:right w:val="none" w:sz="0" w:space="0" w:color="auto"/>
          </w:divBdr>
        </w:div>
        <w:div w:id="421221275">
          <w:marLeft w:val="547"/>
          <w:marRight w:val="0"/>
          <w:marTop w:val="115"/>
          <w:marBottom w:val="120"/>
          <w:divBdr>
            <w:top w:val="none" w:sz="0" w:space="0" w:color="auto"/>
            <w:left w:val="none" w:sz="0" w:space="0" w:color="auto"/>
            <w:bottom w:val="none" w:sz="0" w:space="0" w:color="auto"/>
            <w:right w:val="none" w:sz="0" w:space="0" w:color="auto"/>
          </w:divBdr>
        </w:div>
      </w:divsChild>
    </w:div>
    <w:div w:id="290403064">
      <w:bodyDiv w:val="1"/>
      <w:marLeft w:val="0"/>
      <w:marRight w:val="0"/>
      <w:marTop w:val="0"/>
      <w:marBottom w:val="0"/>
      <w:divBdr>
        <w:top w:val="none" w:sz="0" w:space="0" w:color="auto"/>
        <w:left w:val="none" w:sz="0" w:space="0" w:color="auto"/>
        <w:bottom w:val="none" w:sz="0" w:space="0" w:color="auto"/>
        <w:right w:val="none" w:sz="0" w:space="0" w:color="auto"/>
      </w:divBdr>
      <w:divsChild>
        <w:div w:id="665059592">
          <w:marLeft w:val="0"/>
          <w:marRight w:val="0"/>
          <w:marTop w:val="86"/>
          <w:marBottom w:val="0"/>
          <w:divBdr>
            <w:top w:val="none" w:sz="0" w:space="0" w:color="auto"/>
            <w:left w:val="none" w:sz="0" w:space="0" w:color="auto"/>
            <w:bottom w:val="none" w:sz="0" w:space="0" w:color="auto"/>
            <w:right w:val="none" w:sz="0" w:space="0" w:color="auto"/>
          </w:divBdr>
        </w:div>
      </w:divsChild>
    </w:div>
    <w:div w:id="394202400">
      <w:bodyDiv w:val="1"/>
      <w:marLeft w:val="0"/>
      <w:marRight w:val="0"/>
      <w:marTop w:val="0"/>
      <w:marBottom w:val="0"/>
      <w:divBdr>
        <w:top w:val="none" w:sz="0" w:space="0" w:color="auto"/>
        <w:left w:val="none" w:sz="0" w:space="0" w:color="auto"/>
        <w:bottom w:val="none" w:sz="0" w:space="0" w:color="auto"/>
        <w:right w:val="none" w:sz="0" w:space="0" w:color="auto"/>
      </w:divBdr>
      <w:divsChild>
        <w:div w:id="824204321">
          <w:marLeft w:val="0"/>
          <w:marRight w:val="0"/>
          <w:marTop w:val="86"/>
          <w:marBottom w:val="0"/>
          <w:divBdr>
            <w:top w:val="none" w:sz="0" w:space="0" w:color="auto"/>
            <w:left w:val="none" w:sz="0" w:space="0" w:color="auto"/>
            <w:bottom w:val="none" w:sz="0" w:space="0" w:color="auto"/>
            <w:right w:val="none" w:sz="0" w:space="0" w:color="auto"/>
          </w:divBdr>
        </w:div>
        <w:div w:id="2075735668">
          <w:marLeft w:val="0"/>
          <w:marRight w:val="0"/>
          <w:marTop w:val="86"/>
          <w:marBottom w:val="0"/>
          <w:divBdr>
            <w:top w:val="none" w:sz="0" w:space="0" w:color="auto"/>
            <w:left w:val="none" w:sz="0" w:space="0" w:color="auto"/>
            <w:bottom w:val="none" w:sz="0" w:space="0" w:color="auto"/>
            <w:right w:val="none" w:sz="0" w:space="0" w:color="auto"/>
          </w:divBdr>
        </w:div>
        <w:div w:id="86659719">
          <w:marLeft w:val="0"/>
          <w:marRight w:val="0"/>
          <w:marTop w:val="86"/>
          <w:marBottom w:val="0"/>
          <w:divBdr>
            <w:top w:val="none" w:sz="0" w:space="0" w:color="auto"/>
            <w:left w:val="none" w:sz="0" w:space="0" w:color="auto"/>
            <w:bottom w:val="none" w:sz="0" w:space="0" w:color="auto"/>
            <w:right w:val="none" w:sz="0" w:space="0" w:color="auto"/>
          </w:divBdr>
        </w:div>
      </w:divsChild>
    </w:div>
    <w:div w:id="627781017">
      <w:bodyDiv w:val="1"/>
      <w:marLeft w:val="0"/>
      <w:marRight w:val="0"/>
      <w:marTop w:val="0"/>
      <w:marBottom w:val="0"/>
      <w:divBdr>
        <w:top w:val="none" w:sz="0" w:space="0" w:color="auto"/>
        <w:left w:val="none" w:sz="0" w:space="0" w:color="auto"/>
        <w:bottom w:val="none" w:sz="0" w:space="0" w:color="auto"/>
        <w:right w:val="none" w:sz="0" w:space="0" w:color="auto"/>
      </w:divBdr>
      <w:divsChild>
        <w:div w:id="1591309461">
          <w:marLeft w:val="0"/>
          <w:marRight w:val="0"/>
          <w:marTop w:val="86"/>
          <w:marBottom w:val="0"/>
          <w:divBdr>
            <w:top w:val="none" w:sz="0" w:space="0" w:color="auto"/>
            <w:left w:val="none" w:sz="0" w:space="0" w:color="auto"/>
            <w:bottom w:val="none" w:sz="0" w:space="0" w:color="auto"/>
            <w:right w:val="none" w:sz="0" w:space="0" w:color="auto"/>
          </w:divBdr>
        </w:div>
      </w:divsChild>
    </w:div>
    <w:div w:id="652491928">
      <w:bodyDiv w:val="1"/>
      <w:marLeft w:val="0"/>
      <w:marRight w:val="0"/>
      <w:marTop w:val="0"/>
      <w:marBottom w:val="0"/>
      <w:divBdr>
        <w:top w:val="none" w:sz="0" w:space="0" w:color="auto"/>
        <w:left w:val="none" w:sz="0" w:space="0" w:color="auto"/>
        <w:bottom w:val="none" w:sz="0" w:space="0" w:color="auto"/>
        <w:right w:val="none" w:sz="0" w:space="0" w:color="auto"/>
      </w:divBdr>
      <w:divsChild>
        <w:div w:id="1066607289">
          <w:marLeft w:val="850"/>
          <w:marRight w:val="0"/>
          <w:marTop w:val="77"/>
          <w:marBottom w:val="230"/>
          <w:divBdr>
            <w:top w:val="none" w:sz="0" w:space="0" w:color="auto"/>
            <w:left w:val="none" w:sz="0" w:space="0" w:color="auto"/>
            <w:bottom w:val="none" w:sz="0" w:space="0" w:color="auto"/>
            <w:right w:val="none" w:sz="0" w:space="0" w:color="auto"/>
          </w:divBdr>
        </w:div>
      </w:divsChild>
    </w:div>
    <w:div w:id="689339572">
      <w:bodyDiv w:val="1"/>
      <w:marLeft w:val="0"/>
      <w:marRight w:val="0"/>
      <w:marTop w:val="0"/>
      <w:marBottom w:val="0"/>
      <w:divBdr>
        <w:top w:val="none" w:sz="0" w:space="0" w:color="auto"/>
        <w:left w:val="none" w:sz="0" w:space="0" w:color="auto"/>
        <w:bottom w:val="none" w:sz="0" w:space="0" w:color="auto"/>
        <w:right w:val="none" w:sz="0" w:space="0" w:color="auto"/>
      </w:divBdr>
      <w:divsChild>
        <w:div w:id="1076127886">
          <w:marLeft w:val="547"/>
          <w:marRight w:val="0"/>
          <w:marTop w:val="115"/>
          <w:marBottom w:val="120"/>
          <w:divBdr>
            <w:top w:val="none" w:sz="0" w:space="0" w:color="auto"/>
            <w:left w:val="none" w:sz="0" w:space="0" w:color="auto"/>
            <w:bottom w:val="none" w:sz="0" w:space="0" w:color="auto"/>
            <w:right w:val="none" w:sz="0" w:space="0" w:color="auto"/>
          </w:divBdr>
        </w:div>
        <w:div w:id="911891583">
          <w:marLeft w:val="547"/>
          <w:marRight w:val="0"/>
          <w:marTop w:val="115"/>
          <w:marBottom w:val="120"/>
          <w:divBdr>
            <w:top w:val="none" w:sz="0" w:space="0" w:color="auto"/>
            <w:left w:val="none" w:sz="0" w:space="0" w:color="auto"/>
            <w:bottom w:val="none" w:sz="0" w:space="0" w:color="auto"/>
            <w:right w:val="none" w:sz="0" w:space="0" w:color="auto"/>
          </w:divBdr>
        </w:div>
        <w:div w:id="566575172">
          <w:marLeft w:val="547"/>
          <w:marRight w:val="0"/>
          <w:marTop w:val="115"/>
          <w:marBottom w:val="120"/>
          <w:divBdr>
            <w:top w:val="none" w:sz="0" w:space="0" w:color="auto"/>
            <w:left w:val="none" w:sz="0" w:space="0" w:color="auto"/>
            <w:bottom w:val="none" w:sz="0" w:space="0" w:color="auto"/>
            <w:right w:val="none" w:sz="0" w:space="0" w:color="auto"/>
          </w:divBdr>
        </w:div>
        <w:div w:id="273946563">
          <w:marLeft w:val="547"/>
          <w:marRight w:val="0"/>
          <w:marTop w:val="115"/>
          <w:marBottom w:val="120"/>
          <w:divBdr>
            <w:top w:val="none" w:sz="0" w:space="0" w:color="auto"/>
            <w:left w:val="none" w:sz="0" w:space="0" w:color="auto"/>
            <w:bottom w:val="none" w:sz="0" w:space="0" w:color="auto"/>
            <w:right w:val="none" w:sz="0" w:space="0" w:color="auto"/>
          </w:divBdr>
        </w:div>
      </w:divsChild>
    </w:div>
    <w:div w:id="704134769">
      <w:bodyDiv w:val="1"/>
      <w:marLeft w:val="0"/>
      <w:marRight w:val="0"/>
      <w:marTop w:val="0"/>
      <w:marBottom w:val="0"/>
      <w:divBdr>
        <w:top w:val="none" w:sz="0" w:space="0" w:color="auto"/>
        <w:left w:val="none" w:sz="0" w:space="0" w:color="auto"/>
        <w:bottom w:val="none" w:sz="0" w:space="0" w:color="auto"/>
        <w:right w:val="none" w:sz="0" w:space="0" w:color="auto"/>
      </w:divBdr>
      <w:divsChild>
        <w:div w:id="1677656122">
          <w:marLeft w:val="547"/>
          <w:marRight w:val="0"/>
          <w:marTop w:val="96"/>
          <w:marBottom w:val="0"/>
          <w:divBdr>
            <w:top w:val="none" w:sz="0" w:space="0" w:color="auto"/>
            <w:left w:val="none" w:sz="0" w:space="0" w:color="auto"/>
            <w:bottom w:val="none" w:sz="0" w:space="0" w:color="auto"/>
            <w:right w:val="none" w:sz="0" w:space="0" w:color="auto"/>
          </w:divBdr>
        </w:div>
        <w:div w:id="878977264">
          <w:marLeft w:val="547"/>
          <w:marRight w:val="0"/>
          <w:marTop w:val="96"/>
          <w:marBottom w:val="0"/>
          <w:divBdr>
            <w:top w:val="none" w:sz="0" w:space="0" w:color="auto"/>
            <w:left w:val="none" w:sz="0" w:space="0" w:color="auto"/>
            <w:bottom w:val="none" w:sz="0" w:space="0" w:color="auto"/>
            <w:right w:val="none" w:sz="0" w:space="0" w:color="auto"/>
          </w:divBdr>
        </w:div>
        <w:div w:id="501548078">
          <w:marLeft w:val="547"/>
          <w:marRight w:val="0"/>
          <w:marTop w:val="96"/>
          <w:marBottom w:val="0"/>
          <w:divBdr>
            <w:top w:val="none" w:sz="0" w:space="0" w:color="auto"/>
            <w:left w:val="none" w:sz="0" w:space="0" w:color="auto"/>
            <w:bottom w:val="none" w:sz="0" w:space="0" w:color="auto"/>
            <w:right w:val="none" w:sz="0" w:space="0" w:color="auto"/>
          </w:divBdr>
        </w:div>
        <w:div w:id="1812987933">
          <w:marLeft w:val="547"/>
          <w:marRight w:val="0"/>
          <w:marTop w:val="96"/>
          <w:marBottom w:val="0"/>
          <w:divBdr>
            <w:top w:val="none" w:sz="0" w:space="0" w:color="auto"/>
            <w:left w:val="none" w:sz="0" w:space="0" w:color="auto"/>
            <w:bottom w:val="none" w:sz="0" w:space="0" w:color="auto"/>
            <w:right w:val="none" w:sz="0" w:space="0" w:color="auto"/>
          </w:divBdr>
        </w:div>
        <w:div w:id="1391537321">
          <w:marLeft w:val="547"/>
          <w:marRight w:val="0"/>
          <w:marTop w:val="96"/>
          <w:marBottom w:val="0"/>
          <w:divBdr>
            <w:top w:val="none" w:sz="0" w:space="0" w:color="auto"/>
            <w:left w:val="none" w:sz="0" w:space="0" w:color="auto"/>
            <w:bottom w:val="none" w:sz="0" w:space="0" w:color="auto"/>
            <w:right w:val="none" w:sz="0" w:space="0" w:color="auto"/>
          </w:divBdr>
        </w:div>
        <w:div w:id="1858812036">
          <w:marLeft w:val="547"/>
          <w:marRight w:val="0"/>
          <w:marTop w:val="96"/>
          <w:marBottom w:val="0"/>
          <w:divBdr>
            <w:top w:val="none" w:sz="0" w:space="0" w:color="auto"/>
            <w:left w:val="none" w:sz="0" w:space="0" w:color="auto"/>
            <w:bottom w:val="none" w:sz="0" w:space="0" w:color="auto"/>
            <w:right w:val="none" w:sz="0" w:space="0" w:color="auto"/>
          </w:divBdr>
        </w:div>
        <w:div w:id="921187143">
          <w:marLeft w:val="547"/>
          <w:marRight w:val="0"/>
          <w:marTop w:val="96"/>
          <w:marBottom w:val="0"/>
          <w:divBdr>
            <w:top w:val="none" w:sz="0" w:space="0" w:color="auto"/>
            <w:left w:val="none" w:sz="0" w:space="0" w:color="auto"/>
            <w:bottom w:val="none" w:sz="0" w:space="0" w:color="auto"/>
            <w:right w:val="none" w:sz="0" w:space="0" w:color="auto"/>
          </w:divBdr>
        </w:div>
        <w:div w:id="1335766380">
          <w:marLeft w:val="547"/>
          <w:marRight w:val="0"/>
          <w:marTop w:val="96"/>
          <w:marBottom w:val="0"/>
          <w:divBdr>
            <w:top w:val="none" w:sz="0" w:space="0" w:color="auto"/>
            <w:left w:val="none" w:sz="0" w:space="0" w:color="auto"/>
            <w:bottom w:val="none" w:sz="0" w:space="0" w:color="auto"/>
            <w:right w:val="none" w:sz="0" w:space="0" w:color="auto"/>
          </w:divBdr>
        </w:div>
      </w:divsChild>
    </w:div>
    <w:div w:id="764112009">
      <w:bodyDiv w:val="1"/>
      <w:marLeft w:val="0"/>
      <w:marRight w:val="0"/>
      <w:marTop w:val="0"/>
      <w:marBottom w:val="0"/>
      <w:divBdr>
        <w:top w:val="none" w:sz="0" w:space="0" w:color="auto"/>
        <w:left w:val="none" w:sz="0" w:space="0" w:color="auto"/>
        <w:bottom w:val="none" w:sz="0" w:space="0" w:color="auto"/>
        <w:right w:val="none" w:sz="0" w:space="0" w:color="auto"/>
      </w:divBdr>
      <w:divsChild>
        <w:div w:id="1926452131">
          <w:marLeft w:val="547"/>
          <w:marRight w:val="0"/>
          <w:marTop w:val="115"/>
          <w:marBottom w:val="0"/>
          <w:divBdr>
            <w:top w:val="none" w:sz="0" w:space="0" w:color="auto"/>
            <w:left w:val="none" w:sz="0" w:space="0" w:color="auto"/>
            <w:bottom w:val="none" w:sz="0" w:space="0" w:color="auto"/>
            <w:right w:val="none" w:sz="0" w:space="0" w:color="auto"/>
          </w:divBdr>
        </w:div>
        <w:div w:id="702050554">
          <w:marLeft w:val="547"/>
          <w:marRight w:val="0"/>
          <w:marTop w:val="115"/>
          <w:marBottom w:val="0"/>
          <w:divBdr>
            <w:top w:val="none" w:sz="0" w:space="0" w:color="auto"/>
            <w:left w:val="none" w:sz="0" w:space="0" w:color="auto"/>
            <w:bottom w:val="none" w:sz="0" w:space="0" w:color="auto"/>
            <w:right w:val="none" w:sz="0" w:space="0" w:color="auto"/>
          </w:divBdr>
        </w:div>
        <w:div w:id="1403676253">
          <w:marLeft w:val="547"/>
          <w:marRight w:val="0"/>
          <w:marTop w:val="115"/>
          <w:marBottom w:val="0"/>
          <w:divBdr>
            <w:top w:val="none" w:sz="0" w:space="0" w:color="auto"/>
            <w:left w:val="none" w:sz="0" w:space="0" w:color="auto"/>
            <w:bottom w:val="none" w:sz="0" w:space="0" w:color="auto"/>
            <w:right w:val="none" w:sz="0" w:space="0" w:color="auto"/>
          </w:divBdr>
        </w:div>
      </w:divsChild>
    </w:div>
    <w:div w:id="821776085">
      <w:bodyDiv w:val="1"/>
      <w:marLeft w:val="0"/>
      <w:marRight w:val="0"/>
      <w:marTop w:val="0"/>
      <w:marBottom w:val="0"/>
      <w:divBdr>
        <w:top w:val="none" w:sz="0" w:space="0" w:color="auto"/>
        <w:left w:val="none" w:sz="0" w:space="0" w:color="auto"/>
        <w:bottom w:val="none" w:sz="0" w:space="0" w:color="auto"/>
        <w:right w:val="none" w:sz="0" w:space="0" w:color="auto"/>
      </w:divBdr>
      <w:divsChild>
        <w:div w:id="1121798060">
          <w:marLeft w:val="0"/>
          <w:marRight w:val="0"/>
          <w:marTop w:val="86"/>
          <w:marBottom w:val="0"/>
          <w:divBdr>
            <w:top w:val="none" w:sz="0" w:space="0" w:color="auto"/>
            <w:left w:val="none" w:sz="0" w:space="0" w:color="auto"/>
            <w:bottom w:val="none" w:sz="0" w:space="0" w:color="auto"/>
            <w:right w:val="none" w:sz="0" w:space="0" w:color="auto"/>
          </w:divBdr>
        </w:div>
      </w:divsChild>
    </w:div>
    <w:div w:id="886061934">
      <w:bodyDiv w:val="1"/>
      <w:marLeft w:val="0"/>
      <w:marRight w:val="0"/>
      <w:marTop w:val="0"/>
      <w:marBottom w:val="0"/>
      <w:divBdr>
        <w:top w:val="none" w:sz="0" w:space="0" w:color="auto"/>
        <w:left w:val="none" w:sz="0" w:space="0" w:color="auto"/>
        <w:bottom w:val="none" w:sz="0" w:space="0" w:color="auto"/>
        <w:right w:val="none" w:sz="0" w:space="0" w:color="auto"/>
      </w:divBdr>
      <w:divsChild>
        <w:div w:id="449250017">
          <w:marLeft w:val="0"/>
          <w:marRight w:val="0"/>
          <w:marTop w:val="79"/>
          <w:marBottom w:val="0"/>
          <w:divBdr>
            <w:top w:val="none" w:sz="0" w:space="0" w:color="auto"/>
            <w:left w:val="none" w:sz="0" w:space="0" w:color="auto"/>
            <w:bottom w:val="none" w:sz="0" w:space="0" w:color="auto"/>
            <w:right w:val="none" w:sz="0" w:space="0" w:color="auto"/>
          </w:divBdr>
        </w:div>
        <w:div w:id="2016565482">
          <w:marLeft w:val="0"/>
          <w:marRight w:val="0"/>
          <w:marTop w:val="86"/>
          <w:marBottom w:val="0"/>
          <w:divBdr>
            <w:top w:val="none" w:sz="0" w:space="0" w:color="auto"/>
            <w:left w:val="none" w:sz="0" w:space="0" w:color="auto"/>
            <w:bottom w:val="none" w:sz="0" w:space="0" w:color="auto"/>
            <w:right w:val="none" w:sz="0" w:space="0" w:color="auto"/>
          </w:divBdr>
        </w:div>
        <w:div w:id="781338560">
          <w:marLeft w:val="0"/>
          <w:marRight w:val="0"/>
          <w:marTop w:val="86"/>
          <w:marBottom w:val="0"/>
          <w:divBdr>
            <w:top w:val="none" w:sz="0" w:space="0" w:color="auto"/>
            <w:left w:val="none" w:sz="0" w:space="0" w:color="auto"/>
            <w:bottom w:val="none" w:sz="0" w:space="0" w:color="auto"/>
            <w:right w:val="none" w:sz="0" w:space="0" w:color="auto"/>
          </w:divBdr>
        </w:div>
      </w:divsChild>
    </w:div>
    <w:div w:id="889194265">
      <w:bodyDiv w:val="1"/>
      <w:marLeft w:val="0"/>
      <w:marRight w:val="0"/>
      <w:marTop w:val="0"/>
      <w:marBottom w:val="0"/>
      <w:divBdr>
        <w:top w:val="none" w:sz="0" w:space="0" w:color="auto"/>
        <w:left w:val="none" w:sz="0" w:space="0" w:color="auto"/>
        <w:bottom w:val="none" w:sz="0" w:space="0" w:color="auto"/>
        <w:right w:val="none" w:sz="0" w:space="0" w:color="auto"/>
      </w:divBdr>
      <w:divsChild>
        <w:div w:id="23792228">
          <w:marLeft w:val="1570"/>
          <w:marRight w:val="0"/>
          <w:marTop w:val="96"/>
          <w:marBottom w:val="0"/>
          <w:divBdr>
            <w:top w:val="none" w:sz="0" w:space="0" w:color="auto"/>
            <w:left w:val="none" w:sz="0" w:space="0" w:color="auto"/>
            <w:bottom w:val="none" w:sz="0" w:space="0" w:color="auto"/>
            <w:right w:val="none" w:sz="0" w:space="0" w:color="auto"/>
          </w:divBdr>
        </w:div>
      </w:divsChild>
    </w:div>
    <w:div w:id="1094548481">
      <w:bodyDiv w:val="1"/>
      <w:marLeft w:val="0"/>
      <w:marRight w:val="0"/>
      <w:marTop w:val="0"/>
      <w:marBottom w:val="0"/>
      <w:divBdr>
        <w:top w:val="none" w:sz="0" w:space="0" w:color="auto"/>
        <w:left w:val="none" w:sz="0" w:space="0" w:color="auto"/>
        <w:bottom w:val="none" w:sz="0" w:space="0" w:color="auto"/>
        <w:right w:val="none" w:sz="0" w:space="0" w:color="auto"/>
      </w:divBdr>
      <w:divsChild>
        <w:div w:id="1316448630">
          <w:marLeft w:val="850"/>
          <w:marRight w:val="0"/>
          <w:marTop w:val="77"/>
          <w:marBottom w:val="230"/>
          <w:divBdr>
            <w:top w:val="none" w:sz="0" w:space="0" w:color="auto"/>
            <w:left w:val="none" w:sz="0" w:space="0" w:color="auto"/>
            <w:bottom w:val="none" w:sz="0" w:space="0" w:color="auto"/>
            <w:right w:val="none" w:sz="0" w:space="0" w:color="auto"/>
          </w:divBdr>
        </w:div>
        <w:div w:id="63797328">
          <w:marLeft w:val="850"/>
          <w:marRight w:val="0"/>
          <w:marTop w:val="77"/>
          <w:marBottom w:val="230"/>
          <w:divBdr>
            <w:top w:val="none" w:sz="0" w:space="0" w:color="auto"/>
            <w:left w:val="none" w:sz="0" w:space="0" w:color="auto"/>
            <w:bottom w:val="none" w:sz="0" w:space="0" w:color="auto"/>
            <w:right w:val="none" w:sz="0" w:space="0" w:color="auto"/>
          </w:divBdr>
        </w:div>
      </w:divsChild>
    </w:div>
    <w:div w:id="1160536877">
      <w:bodyDiv w:val="1"/>
      <w:marLeft w:val="0"/>
      <w:marRight w:val="0"/>
      <w:marTop w:val="0"/>
      <w:marBottom w:val="0"/>
      <w:divBdr>
        <w:top w:val="none" w:sz="0" w:space="0" w:color="auto"/>
        <w:left w:val="none" w:sz="0" w:space="0" w:color="auto"/>
        <w:bottom w:val="none" w:sz="0" w:space="0" w:color="auto"/>
        <w:right w:val="none" w:sz="0" w:space="0" w:color="auto"/>
      </w:divBdr>
    </w:div>
    <w:div w:id="1188371837">
      <w:bodyDiv w:val="1"/>
      <w:marLeft w:val="0"/>
      <w:marRight w:val="0"/>
      <w:marTop w:val="0"/>
      <w:marBottom w:val="0"/>
      <w:divBdr>
        <w:top w:val="none" w:sz="0" w:space="0" w:color="auto"/>
        <w:left w:val="none" w:sz="0" w:space="0" w:color="auto"/>
        <w:bottom w:val="none" w:sz="0" w:space="0" w:color="auto"/>
        <w:right w:val="none" w:sz="0" w:space="0" w:color="auto"/>
      </w:divBdr>
      <w:divsChild>
        <w:div w:id="1326084753">
          <w:marLeft w:val="0"/>
          <w:marRight w:val="0"/>
          <w:marTop w:val="86"/>
          <w:marBottom w:val="0"/>
          <w:divBdr>
            <w:top w:val="none" w:sz="0" w:space="0" w:color="auto"/>
            <w:left w:val="none" w:sz="0" w:space="0" w:color="auto"/>
            <w:bottom w:val="none" w:sz="0" w:space="0" w:color="auto"/>
            <w:right w:val="none" w:sz="0" w:space="0" w:color="auto"/>
          </w:divBdr>
        </w:div>
      </w:divsChild>
    </w:div>
    <w:div w:id="1214077295">
      <w:bodyDiv w:val="1"/>
      <w:marLeft w:val="0"/>
      <w:marRight w:val="0"/>
      <w:marTop w:val="0"/>
      <w:marBottom w:val="0"/>
      <w:divBdr>
        <w:top w:val="none" w:sz="0" w:space="0" w:color="auto"/>
        <w:left w:val="none" w:sz="0" w:space="0" w:color="auto"/>
        <w:bottom w:val="none" w:sz="0" w:space="0" w:color="auto"/>
        <w:right w:val="none" w:sz="0" w:space="0" w:color="auto"/>
      </w:divBdr>
      <w:divsChild>
        <w:div w:id="218824803">
          <w:marLeft w:val="0"/>
          <w:marRight w:val="0"/>
          <w:marTop w:val="86"/>
          <w:marBottom w:val="0"/>
          <w:divBdr>
            <w:top w:val="none" w:sz="0" w:space="0" w:color="auto"/>
            <w:left w:val="none" w:sz="0" w:space="0" w:color="auto"/>
            <w:bottom w:val="none" w:sz="0" w:space="0" w:color="auto"/>
            <w:right w:val="none" w:sz="0" w:space="0" w:color="auto"/>
          </w:divBdr>
        </w:div>
        <w:div w:id="1503472599">
          <w:marLeft w:val="0"/>
          <w:marRight w:val="0"/>
          <w:marTop w:val="86"/>
          <w:marBottom w:val="0"/>
          <w:divBdr>
            <w:top w:val="none" w:sz="0" w:space="0" w:color="auto"/>
            <w:left w:val="none" w:sz="0" w:space="0" w:color="auto"/>
            <w:bottom w:val="none" w:sz="0" w:space="0" w:color="auto"/>
            <w:right w:val="none" w:sz="0" w:space="0" w:color="auto"/>
          </w:divBdr>
        </w:div>
        <w:div w:id="1927687711">
          <w:marLeft w:val="0"/>
          <w:marRight w:val="0"/>
          <w:marTop w:val="86"/>
          <w:marBottom w:val="0"/>
          <w:divBdr>
            <w:top w:val="none" w:sz="0" w:space="0" w:color="auto"/>
            <w:left w:val="none" w:sz="0" w:space="0" w:color="auto"/>
            <w:bottom w:val="none" w:sz="0" w:space="0" w:color="auto"/>
            <w:right w:val="none" w:sz="0" w:space="0" w:color="auto"/>
          </w:divBdr>
        </w:div>
        <w:div w:id="2127966627">
          <w:marLeft w:val="0"/>
          <w:marRight w:val="0"/>
          <w:marTop w:val="115"/>
          <w:marBottom w:val="0"/>
          <w:divBdr>
            <w:top w:val="none" w:sz="0" w:space="0" w:color="auto"/>
            <w:left w:val="none" w:sz="0" w:space="0" w:color="auto"/>
            <w:bottom w:val="none" w:sz="0" w:space="0" w:color="auto"/>
            <w:right w:val="none" w:sz="0" w:space="0" w:color="auto"/>
          </w:divBdr>
        </w:div>
      </w:divsChild>
    </w:div>
    <w:div w:id="1223785255">
      <w:bodyDiv w:val="1"/>
      <w:marLeft w:val="0"/>
      <w:marRight w:val="0"/>
      <w:marTop w:val="0"/>
      <w:marBottom w:val="0"/>
      <w:divBdr>
        <w:top w:val="none" w:sz="0" w:space="0" w:color="auto"/>
        <w:left w:val="none" w:sz="0" w:space="0" w:color="auto"/>
        <w:bottom w:val="none" w:sz="0" w:space="0" w:color="auto"/>
        <w:right w:val="none" w:sz="0" w:space="0" w:color="auto"/>
      </w:divBdr>
    </w:div>
    <w:div w:id="1718046062">
      <w:bodyDiv w:val="1"/>
      <w:marLeft w:val="0"/>
      <w:marRight w:val="0"/>
      <w:marTop w:val="0"/>
      <w:marBottom w:val="0"/>
      <w:divBdr>
        <w:top w:val="none" w:sz="0" w:space="0" w:color="auto"/>
        <w:left w:val="none" w:sz="0" w:space="0" w:color="auto"/>
        <w:bottom w:val="none" w:sz="0" w:space="0" w:color="auto"/>
        <w:right w:val="none" w:sz="0" w:space="0" w:color="auto"/>
      </w:divBdr>
      <w:divsChild>
        <w:div w:id="1817606669">
          <w:marLeft w:val="0"/>
          <w:marRight w:val="0"/>
          <w:marTop w:val="86"/>
          <w:marBottom w:val="0"/>
          <w:divBdr>
            <w:top w:val="none" w:sz="0" w:space="0" w:color="auto"/>
            <w:left w:val="none" w:sz="0" w:space="0" w:color="auto"/>
            <w:bottom w:val="none" w:sz="0" w:space="0" w:color="auto"/>
            <w:right w:val="none" w:sz="0" w:space="0" w:color="auto"/>
          </w:divBdr>
        </w:div>
        <w:div w:id="2096316549">
          <w:marLeft w:val="0"/>
          <w:marRight w:val="0"/>
          <w:marTop w:val="86"/>
          <w:marBottom w:val="0"/>
          <w:divBdr>
            <w:top w:val="none" w:sz="0" w:space="0" w:color="auto"/>
            <w:left w:val="none" w:sz="0" w:space="0" w:color="auto"/>
            <w:bottom w:val="none" w:sz="0" w:space="0" w:color="auto"/>
            <w:right w:val="none" w:sz="0" w:space="0" w:color="auto"/>
          </w:divBdr>
        </w:div>
        <w:div w:id="929043136">
          <w:marLeft w:val="0"/>
          <w:marRight w:val="0"/>
          <w:marTop w:val="86"/>
          <w:marBottom w:val="0"/>
          <w:divBdr>
            <w:top w:val="none" w:sz="0" w:space="0" w:color="auto"/>
            <w:left w:val="none" w:sz="0" w:space="0" w:color="auto"/>
            <w:bottom w:val="none" w:sz="0" w:space="0" w:color="auto"/>
            <w:right w:val="none" w:sz="0" w:space="0" w:color="auto"/>
          </w:divBdr>
        </w:div>
      </w:divsChild>
    </w:div>
    <w:div w:id="1850409036">
      <w:bodyDiv w:val="1"/>
      <w:marLeft w:val="0"/>
      <w:marRight w:val="0"/>
      <w:marTop w:val="0"/>
      <w:marBottom w:val="0"/>
      <w:divBdr>
        <w:top w:val="none" w:sz="0" w:space="0" w:color="auto"/>
        <w:left w:val="none" w:sz="0" w:space="0" w:color="auto"/>
        <w:bottom w:val="none" w:sz="0" w:space="0" w:color="auto"/>
        <w:right w:val="none" w:sz="0" w:space="0" w:color="auto"/>
      </w:divBdr>
      <w:divsChild>
        <w:div w:id="1874150069">
          <w:marLeft w:val="547"/>
          <w:marRight w:val="0"/>
          <w:marTop w:val="106"/>
          <w:marBottom w:val="0"/>
          <w:divBdr>
            <w:top w:val="none" w:sz="0" w:space="0" w:color="auto"/>
            <w:left w:val="none" w:sz="0" w:space="0" w:color="auto"/>
            <w:bottom w:val="none" w:sz="0" w:space="0" w:color="auto"/>
            <w:right w:val="none" w:sz="0" w:space="0" w:color="auto"/>
          </w:divBdr>
        </w:div>
        <w:div w:id="751778724">
          <w:marLeft w:val="547"/>
          <w:marRight w:val="0"/>
          <w:marTop w:val="106"/>
          <w:marBottom w:val="0"/>
          <w:divBdr>
            <w:top w:val="none" w:sz="0" w:space="0" w:color="auto"/>
            <w:left w:val="none" w:sz="0" w:space="0" w:color="auto"/>
            <w:bottom w:val="none" w:sz="0" w:space="0" w:color="auto"/>
            <w:right w:val="none" w:sz="0" w:space="0" w:color="auto"/>
          </w:divBdr>
        </w:div>
        <w:div w:id="376709147">
          <w:marLeft w:val="547"/>
          <w:marRight w:val="0"/>
          <w:marTop w:val="106"/>
          <w:marBottom w:val="0"/>
          <w:divBdr>
            <w:top w:val="none" w:sz="0" w:space="0" w:color="auto"/>
            <w:left w:val="none" w:sz="0" w:space="0" w:color="auto"/>
            <w:bottom w:val="none" w:sz="0" w:space="0" w:color="auto"/>
            <w:right w:val="none" w:sz="0" w:space="0" w:color="auto"/>
          </w:divBdr>
        </w:div>
        <w:div w:id="1095786138">
          <w:marLeft w:val="547"/>
          <w:marRight w:val="0"/>
          <w:marTop w:val="106"/>
          <w:marBottom w:val="0"/>
          <w:divBdr>
            <w:top w:val="none" w:sz="0" w:space="0" w:color="auto"/>
            <w:left w:val="none" w:sz="0" w:space="0" w:color="auto"/>
            <w:bottom w:val="none" w:sz="0" w:space="0" w:color="auto"/>
            <w:right w:val="none" w:sz="0" w:space="0" w:color="auto"/>
          </w:divBdr>
        </w:div>
      </w:divsChild>
    </w:div>
    <w:div w:id="2049183301">
      <w:bodyDiv w:val="1"/>
      <w:marLeft w:val="0"/>
      <w:marRight w:val="0"/>
      <w:marTop w:val="0"/>
      <w:marBottom w:val="0"/>
      <w:divBdr>
        <w:top w:val="none" w:sz="0" w:space="0" w:color="auto"/>
        <w:left w:val="none" w:sz="0" w:space="0" w:color="auto"/>
        <w:bottom w:val="none" w:sz="0" w:space="0" w:color="auto"/>
        <w:right w:val="none" w:sz="0" w:space="0" w:color="auto"/>
      </w:divBdr>
      <w:divsChild>
        <w:div w:id="1815373411">
          <w:marLeft w:val="0"/>
          <w:marRight w:val="0"/>
          <w:marTop w:val="144"/>
          <w:marBottom w:val="0"/>
          <w:divBdr>
            <w:top w:val="none" w:sz="0" w:space="0" w:color="auto"/>
            <w:left w:val="none" w:sz="0" w:space="0" w:color="auto"/>
            <w:bottom w:val="none" w:sz="0" w:space="0" w:color="auto"/>
            <w:right w:val="none" w:sz="0" w:space="0" w:color="auto"/>
          </w:divBdr>
        </w:div>
      </w:divsChild>
    </w:div>
    <w:div w:id="2083486437">
      <w:bodyDiv w:val="1"/>
      <w:marLeft w:val="0"/>
      <w:marRight w:val="0"/>
      <w:marTop w:val="0"/>
      <w:marBottom w:val="0"/>
      <w:divBdr>
        <w:top w:val="none" w:sz="0" w:space="0" w:color="auto"/>
        <w:left w:val="none" w:sz="0" w:space="0" w:color="auto"/>
        <w:bottom w:val="none" w:sz="0" w:space="0" w:color="auto"/>
        <w:right w:val="none" w:sz="0" w:space="0" w:color="auto"/>
      </w:divBdr>
      <w:divsChild>
        <w:div w:id="575166304">
          <w:marLeft w:val="547"/>
          <w:marRight w:val="0"/>
          <w:marTop w:val="96"/>
          <w:marBottom w:val="120"/>
          <w:divBdr>
            <w:top w:val="none" w:sz="0" w:space="0" w:color="auto"/>
            <w:left w:val="none" w:sz="0" w:space="0" w:color="auto"/>
            <w:bottom w:val="none" w:sz="0" w:space="0" w:color="auto"/>
            <w:right w:val="none" w:sz="0" w:space="0" w:color="auto"/>
          </w:divBdr>
        </w:div>
        <w:div w:id="262613428">
          <w:marLeft w:val="547"/>
          <w:marRight w:val="0"/>
          <w:marTop w:val="96"/>
          <w:marBottom w:val="120"/>
          <w:divBdr>
            <w:top w:val="none" w:sz="0" w:space="0" w:color="auto"/>
            <w:left w:val="none" w:sz="0" w:space="0" w:color="auto"/>
            <w:bottom w:val="none" w:sz="0" w:space="0" w:color="auto"/>
            <w:right w:val="none" w:sz="0" w:space="0" w:color="auto"/>
          </w:divBdr>
        </w:div>
        <w:div w:id="2073846541">
          <w:marLeft w:val="547"/>
          <w:marRight w:val="0"/>
          <w:marTop w:val="96"/>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409</TotalTime>
  <Pages>7</Pages>
  <Words>1954</Words>
  <Characters>11530</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Černá</dc:creator>
  <cp:lastModifiedBy>Martina Černá</cp:lastModifiedBy>
  <cp:revision>6</cp:revision>
  <cp:lastPrinted>2013-09-03T12:47:00Z</cp:lastPrinted>
  <dcterms:created xsi:type="dcterms:W3CDTF">2013-08-31T06:35:00Z</dcterms:created>
  <dcterms:modified xsi:type="dcterms:W3CDTF">2013-11-20T13:36:00Z</dcterms:modified>
</cp:coreProperties>
</file>